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3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瑞恩电气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7月30日 上午至2020年07月30日 上午 (共0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