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正镶白旗额尔敦塔拉牛业有限公司白旗分公司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30666-2023-H</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内蒙古自治区锡林郭勒盟正镶白旗明安图镇朝格温都尔嘎查</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锡林郭勒盟正镶白旗内蒙古正镶白旗明安图镇朝格温都尔开发区</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席军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16648990099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2674023912@qq.com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2025年12月10日 08:30至2025年12月11日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危害分析与关键控制点体系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危害分析与关键控制点（HACCP）体系认证要求（V1.0）</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H:位于锡林郭勒盟正镶白旗内蒙古正镶白旗明安图镇朝格温都尔开发区正镶白旗额尔敦塔拉牛业有限公司白旗分公司屠宰车间的速冻生制品（牛羊肉）加工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CI-1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窦文杰</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2025-N1HACCP-1395977</w:t>
            </w:r>
          </w:p>
        </w:tc>
        <w:tc>
          <w:tcPr>
            <w:tcW w:w="3684" w:type="dxa"/>
            <w:gridSpan w:val="9"/>
            <w:vAlign w:val="center"/>
          </w:tcPr>
          <w:p w:rsidR="00E12FF5">
            <w:pPr>
              <w:jc w:val="center"/>
              <w:rPr>
                <w:sz w:val="21"/>
                <w:szCs w:val="21"/>
              </w:rPr>
            </w:pPr>
            <w:r>
              <w:t>CI-1</w:t>
            </w:r>
          </w:p>
        </w:tc>
        <w:tc>
          <w:tcPr>
            <w:tcW w:w="1560" w:type="dxa"/>
            <w:gridSpan w:val="2"/>
            <w:vAlign w:val="center"/>
          </w:tcPr>
          <w:p w:rsidR="00E12FF5">
            <w:pPr>
              <w:jc w:val="center"/>
              <w:rPr>
                <w:sz w:val="21"/>
                <w:szCs w:val="21"/>
              </w:rPr>
            </w:pPr>
            <w:bookmarkStart w:id="11" w:name="_GoBack"/>
            <w:bookmarkEnd w:id="11"/>
            <w:r>
              <w:t>18369735071</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2935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315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