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10342-2024-QEO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78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河北三晶源防腐保温工程有限公司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郭增辉</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郭增辉</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91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郭增辉</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2024-N1QMS-1284221</w:t>
            </w:r>
          </w:p>
        </w:tc>
        <w:tc>
          <w:tcPr>
            <w:tcW w:w="3145" w:type="dxa"/>
            <w:vAlign w:val="center"/>
          </w:tcPr>
          <w:p w14:paraId="20FFAAA0">
            <w:pPr>
              <w:spacing w:line="360" w:lineRule="auto"/>
              <w:jc w:val="center"/>
            </w:pPr>
            <w:bookmarkStart w:id="4" w:name="_GoBack"/>
            <w:bookmarkEnd w:id="4"/>
            <w:r>
              <w:t>14.02.01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郭增辉</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2024-N1EMS-1284221</w:t>
            </w:r>
          </w:p>
        </w:tc>
        <w:tc>
          <w:tcPr>
            <w:tcW w:w="3145" w:type="dxa"/>
            <w:vAlign w:val="center"/>
          </w:tcPr>
          <w:p w14:paraId="05A8C599">
            <w:pPr>
              <w:spacing w:line="360" w:lineRule="auto"/>
              <w:jc w:val="center"/>
            </w:pPr>
            <w:r>
              <w:t>14.02.01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14.02.01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2025年05月12日上午至2025年05月13日下午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Q:PE高密度聚乙烯管、聚氨酯保温管的生产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E:PE高密度聚乙烯管、聚氨酯保温管的生产所涉及场所的相关环境管理活动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O:PE高密度聚乙烯管、聚氨酯保温管的生产所涉及场所的相关职业健康安全管理活动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河北省石家庄市藁城区岗上镇小丰村村北2000米路西</w:t>
      </w:r>
    </w:p>
    <w:p w14:paraId="1FCA9815">
      <w:pPr>
        <w:spacing w:line="360" w:lineRule="auto"/>
        <w:ind w:firstLine="420" w:firstLineChars="200"/>
      </w:pPr>
      <w:r>
        <w:rPr>
          <w:rFonts w:hint="eastAsia"/>
        </w:rPr>
        <w:t>办公地址：</w:t>
      </w:r>
      <w:r>
        <w:rPr>
          <w:rFonts w:hint="eastAsia"/>
        </w:rPr>
        <w:t>河北省石家庄市藁城区岗上镇小丰村村北2000米路西</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河北省石家庄市藁城区岗上镇小丰村村北2000米路西</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河北三晶源防腐保温工程有限公司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391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