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10252-2024-Q</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5584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嘉善迈超滑动轴承材料股份有限公司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曾正</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曾正</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9152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曾正</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2024-N1QMS-3208614</w:t>
            </w:r>
          </w:p>
        </w:tc>
        <w:tc>
          <w:tcPr>
            <w:tcW w:w="3145" w:type="dxa"/>
            <w:vAlign w:val="center"/>
          </w:tcPr>
          <w:p w14:paraId="20FFAAA0">
            <w:pPr>
              <w:spacing w:line="360" w:lineRule="auto"/>
              <w:jc w:val="center"/>
            </w:pPr>
            <w:bookmarkStart w:id="4" w:name="_GoBack"/>
            <w:bookmarkEnd w:id="4"/>
            <w:r>
              <w:t>18.01.05</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2025年05月17日上午至2025年05月17日下午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Q:轴承板材的生产</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浙江省嘉兴市嘉善县干窑镇民东路1号2号车间1层东起第一间</w:t>
      </w:r>
    </w:p>
    <w:p w14:paraId="1FCA9815">
      <w:pPr>
        <w:spacing w:line="360" w:lineRule="auto"/>
        <w:ind w:firstLine="420" w:firstLineChars="200"/>
      </w:pPr>
      <w:r>
        <w:rPr>
          <w:rFonts w:hint="eastAsia"/>
        </w:rPr>
        <w:t>办公地址：</w:t>
      </w:r>
      <w:r>
        <w:rPr>
          <w:rFonts w:hint="eastAsia"/>
        </w:rPr>
        <w:t>浙江省嘉兴市嘉善县干窑镇民东路1号2号车间1层东起第一间</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浙江省嘉兴市嘉善县干窑镇民东路1号2号车间1层东起第一间</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嘉善迈超滑动轴承材料股份有限公司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曾正</w:t>
      </w:r>
      <w:r>
        <w:rPr>
          <w:rFonts w:hint="eastAsia"/>
          <w:b/>
          <w:color w:val="auto"/>
          <w:kern w:val="2"/>
          <w:sz w:val="21"/>
          <w:lang w:val="en-GB"/>
        </w:rPr>
        <w:t xml:space="preserve">  </w:t>
      </w:r>
      <w:r>
        <w:rPr>
          <w:rFonts w:hint="eastAsia"/>
          <w:b/>
          <w:color w:val="auto"/>
          <w:kern w:val="2"/>
          <w:sz w:val="21"/>
          <w:lang w:val="en-GB"/>
        </w:rPr>
        <w:t>曾正</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9292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