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0179-2023-H-2025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深圳市永益华贸易有限公司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2023-N1HACCP-2222839</w:t>
            </w:r>
          </w:p>
        </w:tc>
        <w:tc>
          <w:tcPr>
            <w:tcW w:w="3145" w:type="dxa"/>
            <w:vAlign w:val="center"/>
          </w:tcPr>
          <w:p w:rsidR="00F9189D">
            <w:pPr>
              <w:spacing w:line="360" w:lineRule="auto"/>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2025年04月28日 上午至2025年04月29日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深圳市龙华新区大浪街道部九窝龙军工业区八栋一楼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广东省深圳市龙华新区大浪街道部九窝龙军工业区八栋一楼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