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浙江合时企业管理咨询有限公司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E:35.04.02</w:t>
            </w:r>
          </w:p>
          <w:p w:rsidR="00A824E9">
            <w:pPr>
              <w:spacing w:line="360" w:lineRule="exact"/>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E:35.04.02</w:t>
            </w:r>
          </w:p>
          <w:p w:rsidR="00A824E9">
            <w:pPr>
              <w:spacing w:line="360" w:lineRule="exact"/>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2025年04月23日 上午至2025年04月24日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浙江省杭州市拱墅区天水街道环城北路177号浙江数字出版大楼1幢306室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浙江省杭州市拱墅区天水街道环城北路177号浙江数字出版大楼1幢306室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