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30605-2023-QEO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923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北京海博诚科技有限公司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9437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岳艳玲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2024-N1QMS-1319559</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2025年12月12日上午至2025年12月12日下午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Q:管理软件的设计开发、销售和运维服务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北京市海淀区北太平庄路25号1幢二层212A</w:t>
      </w:r>
    </w:p>
    <w:p w:rsidR="001F0A49">
      <w:pPr>
        <w:spacing w:line="360" w:lineRule="auto"/>
        <w:ind w:firstLine="420" w:firstLineChars="200"/>
      </w:pPr>
      <w:r>
        <w:rPr>
          <w:rFonts w:hint="eastAsia"/>
        </w:rPr>
        <w:t>办公地址：</w:t>
      </w:r>
      <w:r>
        <w:rPr>
          <w:rFonts w:hint="eastAsia"/>
        </w:rPr>
        <w:t>北京市海淀区北太平庄路25号1幢二层212A</w:t>
      </w:r>
    </w:p>
    <w:p w:rsidR="001F0A49">
      <w:pPr>
        <w:spacing w:line="360" w:lineRule="auto"/>
        <w:ind w:firstLine="420" w:firstLineChars="200"/>
      </w:pPr>
      <w:r>
        <w:rPr>
          <w:rFonts w:hint="eastAsia"/>
        </w:rPr>
        <w:t>经营地址：</w:t>
      </w:r>
      <w:bookmarkStart w:id="12" w:name="生产地址"/>
      <w:bookmarkEnd w:id="12"/>
      <w:r>
        <w:rPr>
          <w:rFonts w:hint="eastAsia"/>
        </w:rPr>
        <w:t>北京市海淀区北太平庄路25号1幢二层212A</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北京海博诚科技有限公司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623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