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瑞百丽尚品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4-2020-EI</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