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20488-2025-QEO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宜宾粤辰智能装备有限公司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Q:17.10.02</w:t>
            </w:r>
          </w:p>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Q:17.10.02</w:t>
            </w:r>
          </w:p>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2025年04月28日 上午至2025年04月30日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四川省宜宾市临港经开区鹿鸣路6号钢猫科技智能装备产业园项目终端生产线1层4号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四川省宜宾市临港经开区鹿鸣路6号钢猫科技智能装备产业园项目终端生产线1层4号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