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10402-2024-R04-2025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固达电线电缆（集团）有限公司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杜森柠</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91520000573309785F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R04:未认可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GB17167-2006《用能单位能源计量器具配备和管理通则》; JJF 1356—2012《重点用能单位能源计量审查规范》</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固达电线电缆（集团）有限公司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贵州省安顺市平坝区黎阳高新区夏云工业园二期02-04、02-06</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贵州省安顺市平坝区黎阳高新区夏云工业园二期02-04、02-06</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资质范围内挤包绝缘低压电力电缆、塑料绝缘控制电缆、挤包绝缘中压电力电缆、架空绝缘电缆、矿物质绝缘电缆以及额定电压450/750V及以下聚氯乙烯绝缘电线电缆的生产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固达电线电缆（集团）有限公司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贵州省安顺市平坝区黎阳高新区夏云工业园二期02-04、02-06</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贵州省安顺市平坝区黎阳高新区夏云工业园二期02-04、02-06</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资质范围内挤包绝缘低压电力电缆、塑料绝缘控制电缆、挤包绝缘中压电力电缆、架空绝缘电缆、矿物质绝缘电缆以及额定电压450/750V及以下聚氯乙烯绝缘电线电缆的生产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ISC-R04-2024-0004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