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常州恒熠工业包装制品有限公司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2024-N1QMS-1459792</w:t>
            </w:r>
          </w:p>
        </w:tc>
        <w:tc>
          <w:tcPr>
            <w:tcW w:w="3145" w:type="dxa"/>
            <w:vAlign w:val="center"/>
          </w:tcPr>
          <w:p w:rsidR="00A824E9">
            <w:pPr>
              <w:spacing w:line="360" w:lineRule="exact"/>
              <w:jc w:val="center"/>
              <w:rPr>
                <w:b/>
                <w:szCs w:val="21"/>
              </w:rPr>
            </w:pPr>
            <w:r>
              <w:rPr>
                <w:b/>
                <w:szCs w:val="21"/>
              </w:rPr>
              <w:t>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2025年05月05日 上午至2025年05月05日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江苏省常州市武进区礼嘉镇礼嘉村委东城河1号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江苏省常州市武进区礼嘉镇礼嘉村委东城河1号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