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城市人才产业发展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9日 上午至2025年04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一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