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城市人才产业发展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9日 上午至2025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罗一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