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北京合力众邦管理咨询服务有限公司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30522-2023-EnMS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73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