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30516-2023-Q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332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天津市龙鼎门业有限公司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张鹏、杨建美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912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2022-N1QMS-2239640</w:t>
            </w:r>
          </w:p>
        </w:tc>
        <w:tc>
          <w:tcPr>
            <w:tcW w:w="3145" w:type="dxa"/>
            <w:vAlign w:val="center"/>
          </w:tcPr>
          <w:p w:rsidR="001F0A49">
            <w:pPr>
              <w:spacing w:line="360" w:lineRule="auto"/>
              <w:jc w:val="center"/>
            </w:pPr>
            <w:bookmarkStart w:id="4" w:name="_GoBack"/>
            <w:bookmarkEnd w:id="4"/>
            <w:r>
              <w:t>17.06.02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杨建美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2024-N0QMS-1336371</w:t>
            </w: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2025年07月06日上午至2025年07月06日下午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Q:防盗安全门、防火防盗门的制造加工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天津市宝坻区大口屯产业功能区十二纬路一号</w:t>
      </w:r>
    </w:p>
    <w:p w:rsidR="001F0A49">
      <w:pPr>
        <w:spacing w:line="360" w:lineRule="auto"/>
        <w:ind w:firstLine="420" w:firstLineChars="200"/>
      </w:pPr>
      <w:r>
        <w:rPr>
          <w:rFonts w:hint="eastAsia"/>
        </w:rPr>
        <w:t>办公地址：</w:t>
      </w:r>
      <w:r>
        <w:rPr>
          <w:rFonts w:hint="eastAsia"/>
        </w:rPr>
        <w:t>天津市宝坻区大口屯产业功能区十二纬路一号</w:t>
      </w:r>
    </w:p>
    <w:p w:rsidR="001F0A49">
      <w:pPr>
        <w:spacing w:line="360" w:lineRule="auto"/>
        <w:ind w:firstLine="420" w:firstLineChars="200"/>
      </w:pPr>
      <w:r>
        <w:rPr>
          <w:rFonts w:hint="eastAsia"/>
        </w:rPr>
        <w:t>经营地址：</w:t>
      </w:r>
      <w:bookmarkStart w:id="13" w:name="生产地址"/>
      <w:bookmarkEnd w:id="13"/>
      <w:r>
        <w:rPr>
          <w:rFonts w:hint="eastAsia"/>
        </w:rPr>
        <w:t>天津市宝坻区大口屯产业功能区十二纬路一号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天津市龙鼎门业有限公司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张鹏、杨建美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892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