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A3DF8" w:rsidRDefault="00971600">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794078" w:rsidTr="00645FB8">
        <w:trPr>
          <w:trHeight w:val="515"/>
        </w:trPr>
        <w:tc>
          <w:tcPr>
            <w:tcW w:w="1809" w:type="dxa"/>
            <w:vMerge w:val="restart"/>
            <w:vAlign w:val="center"/>
          </w:tcPr>
          <w:p w:rsidR="008973EE" w:rsidRPr="00794078" w:rsidRDefault="00971600" w:rsidP="007757F3">
            <w:pPr>
              <w:spacing w:before="120"/>
              <w:jc w:val="center"/>
              <w:rPr>
                <w:rFonts w:ascii="楷体" w:eastAsia="楷体" w:hAnsi="楷体"/>
                <w:sz w:val="24"/>
                <w:szCs w:val="24"/>
              </w:rPr>
            </w:pPr>
            <w:r w:rsidRPr="00794078">
              <w:rPr>
                <w:rFonts w:ascii="楷体" w:eastAsia="楷体" w:hAnsi="楷体" w:hint="eastAsia"/>
                <w:sz w:val="24"/>
                <w:szCs w:val="24"/>
              </w:rPr>
              <w:t>过程与活动、</w:t>
            </w:r>
          </w:p>
          <w:p w:rsidR="008973EE" w:rsidRPr="00794078" w:rsidRDefault="00971600" w:rsidP="007757F3">
            <w:pPr>
              <w:jc w:val="center"/>
              <w:rPr>
                <w:rFonts w:ascii="楷体" w:eastAsia="楷体" w:hAnsi="楷体"/>
                <w:sz w:val="24"/>
                <w:szCs w:val="24"/>
              </w:rPr>
            </w:pPr>
            <w:r w:rsidRPr="00794078">
              <w:rPr>
                <w:rFonts w:ascii="楷体" w:eastAsia="楷体" w:hAnsi="楷体" w:hint="eastAsia"/>
                <w:sz w:val="24"/>
                <w:szCs w:val="24"/>
              </w:rPr>
              <w:t>抽样计划</w:t>
            </w:r>
          </w:p>
        </w:tc>
        <w:tc>
          <w:tcPr>
            <w:tcW w:w="1311" w:type="dxa"/>
            <w:vMerge w:val="restart"/>
            <w:vAlign w:val="center"/>
          </w:tcPr>
          <w:p w:rsidR="008973EE" w:rsidRPr="00794078" w:rsidRDefault="00971600" w:rsidP="00645FB8">
            <w:pPr>
              <w:rPr>
                <w:rFonts w:ascii="楷体" w:eastAsia="楷体" w:hAnsi="楷体"/>
                <w:sz w:val="24"/>
                <w:szCs w:val="24"/>
              </w:rPr>
            </w:pPr>
            <w:r w:rsidRPr="00794078">
              <w:rPr>
                <w:rFonts w:ascii="楷体" w:eastAsia="楷体" w:hAnsi="楷体" w:hint="eastAsia"/>
                <w:sz w:val="24"/>
                <w:szCs w:val="24"/>
              </w:rPr>
              <w:t>涉及条款</w:t>
            </w:r>
          </w:p>
        </w:tc>
        <w:tc>
          <w:tcPr>
            <w:tcW w:w="10004" w:type="dxa"/>
            <w:vAlign w:val="center"/>
          </w:tcPr>
          <w:p w:rsidR="008973EE" w:rsidRPr="00794078" w:rsidRDefault="00971600" w:rsidP="00CF6C5C">
            <w:pPr>
              <w:rPr>
                <w:rFonts w:ascii="楷体" w:eastAsia="楷体" w:hAnsi="楷体"/>
                <w:sz w:val="24"/>
                <w:szCs w:val="24"/>
              </w:rPr>
            </w:pPr>
            <w:r w:rsidRPr="00794078">
              <w:rPr>
                <w:rFonts w:ascii="楷体" w:eastAsia="楷体" w:hAnsi="楷体" w:hint="eastAsia"/>
                <w:sz w:val="24"/>
                <w:szCs w:val="24"/>
              </w:rPr>
              <w:t>受审核部门：</w:t>
            </w:r>
            <w:r w:rsidR="009B6CB4" w:rsidRPr="00794078">
              <w:rPr>
                <w:rFonts w:ascii="楷体" w:eastAsia="楷体" w:hAnsi="楷体" w:hint="eastAsia"/>
                <w:sz w:val="24"/>
                <w:szCs w:val="24"/>
              </w:rPr>
              <w:t>生产部</w:t>
            </w:r>
            <w:r w:rsidR="00C67E47" w:rsidRPr="00794078">
              <w:rPr>
                <w:rFonts w:ascii="楷体" w:eastAsia="楷体" w:hAnsi="楷体" w:hint="eastAsia"/>
                <w:sz w:val="24"/>
                <w:szCs w:val="24"/>
              </w:rPr>
              <w:t xml:space="preserve">    </w:t>
            </w:r>
            <w:r w:rsidRPr="00794078">
              <w:rPr>
                <w:rFonts w:ascii="楷体" w:eastAsia="楷体" w:hAnsi="楷体" w:hint="eastAsia"/>
                <w:sz w:val="24"/>
                <w:szCs w:val="24"/>
              </w:rPr>
              <w:t>主管领导</w:t>
            </w:r>
            <w:r w:rsidR="00C67E47" w:rsidRPr="00794078">
              <w:rPr>
                <w:rFonts w:ascii="楷体" w:eastAsia="楷体" w:hAnsi="楷体" w:hint="eastAsia"/>
                <w:sz w:val="24"/>
                <w:szCs w:val="24"/>
              </w:rPr>
              <w:t>：</w:t>
            </w:r>
            <w:r w:rsidR="0035152B" w:rsidRPr="00794078">
              <w:rPr>
                <w:rFonts w:ascii="楷体" w:eastAsia="楷体" w:hAnsi="楷体" w:hint="eastAsia"/>
                <w:sz w:val="24"/>
                <w:szCs w:val="24"/>
              </w:rPr>
              <w:t>隋永富</w:t>
            </w:r>
            <w:r w:rsidR="00D562F6" w:rsidRPr="00794078">
              <w:rPr>
                <w:rFonts w:ascii="楷体" w:eastAsia="楷体" w:hAnsi="楷体" w:hint="eastAsia"/>
                <w:sz w:val="24"/>
                <w:szCs w:val="24"/>
              </w:rPr>
              <w:t xml:space="preserve">    </w:t>
            </w:r>
            <w:r w:rsidRPr="00794078">
              <w:rPr>
                <w:rFonts w:ascii="楷体" w:eastAsia="楷体" w:hAnsi="楷体" w:hint="eastAsia"/>
                <w:sz w:val="24"/>
                <w:szCs w:val="24"/>
              </w:rPr>
              <w:t>陪同人员</w:t>
            </w:r>
            <w:r w:rsidR="00D562F6" w:rsidRPr="00794078">
              <w:rPr>
                <w:rFonts w:ascii="楷体" w:eastAsia="楷体" w:hAnsi="楷体" w:hint="eastAsia"/>
                <w:sz w:val="24"/>
                <w:szCs w:val="24"/>
              </w:rPr>
              <w:t>：</w:t>
            </w:r>
            <w:r w:rsidR="0035152B" w:rsidRPr="00794078">
              <w:rPr>
                <w:rFonts w:ascii="楷体" w:eastAsia="楷体" w:hAnsi="楷体" w:hint="eastAsia"/>
                <w:sz w:val="24"/>
                <w:szCs w:val="24"/>
              </w:rPr>
              <w:t>陈朋</w:t>
            </w:r>
          </w:p>
        </w:tc>
        <w:tc>
          <w:tcPr>
            <w:tcW w:w="1585" w:type="dxa"/>
            <w:vMerge w:val="restart"/>
            <w:vAlign w:val="center"/>
          </w:tcPr>
          <w:p w:rsidR="008973EE" w:rsidRPr="00794078" w:rsidRDefault="00971600" w:rsidP="007757F3">
            <w:pPr>
              <w:rPr>
                <w:rFonts w:ascii="楷体" w:eastAsia="楷体" w:hAnsi="楷体"/>
                <w:sz w:val="24"/>
                <w:szCs w:val="24"/>
              </w:rPr>
            </w:pPr>
            <w:r w:rsidRPr="00794078">
              <w:rPr>
                <w:rFonts w:ascii="楷体" w:eastAsia="楷体" w:hAnsi="楷体" w:hint="eastAsia"/>
                <w:sz w:val="24"/>
                <w:szCs w:val="24"/>
              </w:rPr>
              <w:t>判定</w:t>
            </w:r>
          </w:p>
        </w:tc>
      </w:tr>
      <w:tr w:rsidR="008973EE" w:rsidRPr="00794078" w:rsidTr="00645FB8">
        <w:trPr>
          <w:trHeight w:val="403"/>
        </w:trPr>
        <w:tc>
          <w:tcPr>
            <w:tcW w:w="1809" w:type="dxa"/>
            <w:vMerge/>
            <w:vAlign w:val="center"/>
          </w:tcPr>
          <w:p w:rsidR="008973EE" w:rsidRPr="00794078" w:rsidRDefault="008973EE" w:rsidP="007757F3">
            <w:pPr>
              <w:rPr>
                <w:rFonts w:ascii="楷体" w:eastAsia="楷体" w:hAnsi="楷体"/>
                <w:sz w:val="24"/>
                <w:szCs w:val="24"/>
              </w:rPr>
            </w:pPr>
          </w:p>
        </w:tc>
        <w:tc>
          <w:tcPr>
            <w:tcW w:w="1311" w:type="dxa"/>
            <w:vMerge/>
            <w:vAlign w:val="center"/>
          </w:tcPr>
          <w:p w:rsidR="008973EE" w:rsidRPr="00794078" w:rsidRDefault="008973EE" w:rsidP="007757F3">
            <w:pPr>
              <w:rPr>
                <w:rFonts w:ascii="楷体" w:eastAsia="楷体" w:hAnsi="楷体"/>
                <w:sz w:val="24"/>
                <w:szCs w:val="24"/>
              </w:rPr>
            </w:pPr>
          </w:p>
        </w:tc>
        <w:tc>
          <w:tcPr>
            <w:tcW w:w="10004" w:type="dxa"/>
            <w:vAlign w:val="center"/>
          </w:tcPr>
          <w:p w:rsidR="008973EE" w:rsidRPr="00794078" w:rsidRDefault="00971600" w:rsidP="00CF16EC">
            <w:pPr>
              <w:spacing w:before="120"/>
              <w:rPr>
                <w:rFonts w:ascii="楷体" w:eastAsia="楷体" w:hAnsi="楷体"/>
                <w:sz w:val="24"/>
                <w:szCs w:val="24"/>
              </w:rPr>
            </w:pPr>
            <w:r w:rsidRPr="00794078">
              <w:rPr>
                <w:rFonts w:ascii="楷体" w:eastAsia="楷体" w:hAnsi="楷体" w:hint="eastAsia"/>
                <w:sz w:val="24"/>
                <w:szCs w:val="24"/>
              </w:rPr>
              <w:t>审核员：</w:t>
            </w:r>
            <w:r w:rsidR="00D562F6" w:rsidRPr="00794078">
              <w:rPr>
                <w:rFonts w:ascii="楷体" w:eastAsia="楷体" w:hAnsi="楷体" w:hint="eastAsia"/>
                <w:sz w:val="24"/>
                <w:szCs w:val="24"/>
              </w:rPr>
              <w:t xml:space="preserve">姜海军        </w:t>
            </w:r>
            <w:r w:rsidRPr="00794078">
              <w:rPr>
                <w:rFonts w:ascii="楷体" w:eastAsia="楷体" w:hAnsi="楷体" w:hint="eastAsia"/>
                <w:sz w:val="24"/>
                <w:szCs w:val="24"/>
              </w:rPr>
              <w:t>审核时间：</w:t>
            </w:r>
            <w:r w:rsidR="00D562F6" w:rsidRPr="00794078">
              <w:rPr>
                <w:rFonts w:ascii="楷体" w:eastAsia="楷体" w:hAnsi="楷体" w:hint="eastAsia"/>
                <w:sz w:val="24"/>
                <w:szCs w:val="24"/>
              </w:rPr>
              <w:t>20</w:t>
            </w:r>
            <w:r w:rsidR="00200807" w:rsidRPr="00794078">
              <w:rPr>
                <w:rFonts w:ascii="楷体" w:eastAsia="楷体" w:hAnsi="楷体" w:hint="eastAsia"/>
                <w:sz w:val="24"/>
                <w:szCs w:val="24"/>
              </w:rPr>
              <w:t>20</w:t>
            </w:r>
            <w:r w:rsidR="00D562F6" w:rsidRPr="00794078">
              <w:rPr>
                <w:rFonts w:ascii="楷体" w:eastAsia="楷体" w:hAnsi="楷体" w:hint="eastAsia"/>
                <w:sz w:val="24"/>
                <w:szCs w:val="24"/>
              </w:rPr>
              <w:t>.</w:t>
            </w:r>
            <w:r w:rsidR="00CF16EC">
              <w:rPr>
                <w:rFonts w:ascii="楷体" w:eastAsia="楷体" w:hAnsi="楷体" w:hint="eastAsia"/>
                <w:sz w:val="24"/>
                <w:szCs w:val="24"/>
              </w:rPr>
              <w:t>7</w:t>
            </w:r>
            <w:r w:rsidR="00D562F6" w:rsidRPr="00794078">
              <w:rPr>
                <w:rFonts w:ascii="楷体" w:eastAsia="楷体" w:hAnsi="楷体" w:hint="eastAsia"/>
                <w:sz w:val="24"/>
                <w:szCs w:val="24"/>
              </w:rPr>
              <w:t>.</w:t>
            </w:r>
            <w:r w:rsidR="00CF16EC">
              <w:rPr>
                <w:rFonts w:ascii="楷体" w:eastAsia="楷体" w:hAnsi="楷体" w:hint="eastAsia"/>
                <w:sz w:val="24"/>
                <w:szCs w:val="24"/>
              </w:rPr>
              <w:t>25</w:t>
            </w:r>
          </w:p>
        </w:tc>
        <w:tc>
          <w:tcPr>
            <w:tcW w:w="1585" w:type="dxa"/>
            <w:vMerge/>
          </w:tcPr>
          <w:p w:rsidR="008973EE" w:rsidRPr="00794078" w:rsidRDefault="008973EE" w:rsidP="007757F3">
            <w:pPr>
              <w:rPr>
                <w:rFonts w:ascii="楷体" w:eastAsia="楷体" w:hAnsi="楷体"/>
                <w:sz w:val="24"/>
                <w:szCs w:val="24"/>
              </w:rPr>
            </w:pPr>
          </w:p>
        </w:tc>
      </w:tr>
      <w:tr w:rsidR="008973EE" w:rsidRPr="00794078" w:rsidTr="00645FB8">
        <w:trPr>
          <w:trHeight w:val="516"/>
        </w:trPr>
        <w:tc>
          <w:tcPr>
            <w:tcW w:w="1809" w:type="dxa"/>
            <w:vMerge/>
            <w:vAlign w:val="center"/>
          </w:tcPr>
          <w:p w:rsidR="008973EE" w:rsidRPr="00794078" w:rsidRDefault="008973EE" w:rsidP="007757F3">
            <w:pPr>
              <w:rPr>
                <w:rFonts w:ascii="楷体" w:eastAsia="楷体" w:hAnsi="楷体"/>
                <w:sz w:val="24"/>
                <w:szCs w:val="24"/>
              </w:rPr>
            </w:pPr>
          </w:p>
        </w:tc>
        <w:tc>
          <w:tcPr>
            <w:tcW w:w="1311" w:type="dxa"/>
            <w:vMerge/>
            <w:vAlign w:val="center"/>
          </w:tcPr>
          <w:p w:rsidR="008973EE" w:rsidRPr="00794078" w:rsidRDefault="008973EE" w:rsidP="007757F3">
            <w:pPr>
              <w:rPr>
                <w:rFonts w:ascii="楷体" w:eastAsia="楷体" w:hAnsi="楷体"/>
                <w:sz w:val="24"/>
                <w:szCs w:val="24"/>
              </w:rPr>
            </w:pPr>
          </w:p>
        </w:tc>
        <w:tc>
          <w:tcPr>
            <w:tcW w:w="10004" w:type="dxa"/>
            <w:vAlign w:val="center"/>
          </w:tcPr>
          <w:p w:rsidR="008973EE" w:rsidRPr="00794078" w:rsidRDefault="00971600" w:rsidP="006D7802">
            <w:pPr>
              <w:rPr>
                <w:rFonts w:ascii="楷体" w:eastAsia="楷体" w:hAnsi="楷体"/>
                <w:sz w:val="24"/>
                <w:szCs w:val="24"/>
              </w:rPr>
            </w:pPr>
            <w:r w:rsidRPr="00794078">
              <w:rPr>
                <w:rFonts w:ascii="楷体" w:eastAsia="楷体" w:hAnsi="楷体" w:hint="eastAsia"/>
                <w:sz w:val="24"/>
                <w:szCs w:val="24"/>
              </w:rPr>
              <w:t>审核条款：</w:t>
            </w:r>
            <w:r w:rsidR="009B6639" w:rsidRPr="00794078">
              <w:rPr>
                <w:rFonts w:ascii="宋体" w:hAnsi="宋体" w:cs="Arial" w:hint="eastAsia"/>
                <w:sz w:val="24"/>
                <w:szCs w:val="24"/>
              </w:rPr>
              <w:t>QMS: 5.3组织的岗位、职责和权限、6.2质量目标、8.1运行策划和控制、8.3产品和服务的设计和开发、8.5.1生产和服务提供的控制、8.5.2产品标识和可追朔性、8.5.4产品防护、8.5.6生产和服务提供的更改控制</w:t>
            </w:r>
            <w:r w:rsidR="009B6CB4" w:rsidRPr="00794078">
              <w:rPr>
                <w:rFonts w:ascii="楷体" w:eastAsia="楷体" w:hAnsi="楷体" w:hint="eastAsia"/>
                <w:sz w:val="24"/>
                <w:szCs w:val="24"/>
              </w:rPr>
              <w:t>，</w:t>
            </w:r>
          </w:p>
        </w:tc>
        <w:tc>
          <w:tcPr>
            <w:tcW w:w="1585" w:type="dxa"/>
            <w:vMerge/>
          </w:tcPr>
          <w:p w:rsidR="008973EE" w:rsidRPr="00794078" w:rsidRDefault="008973EE" w:rsidP="007757F3">
            <w:pPr>
              <w:rPr>
                <w:rFonts w:ascii="楷体" w:eastAsia="楷体" w:hAnsi="楷体"/>
                <w:sz w:val="24"/>
                <w:szCs w:val="24"/>
              </w:rPr>
            </w:pPr>
          </w:p>
        </w:tc>
      </w:tr>
      <w:tr w:rsidR="009B6639" w:rsidRPr="00794078" w:rsidTr="00F82857">
        <w:trPr>
          <w:trHeight w:val="1255"/>
        </w:trPr>
        <w:tc>
          <w:tcPr>
            <w:tcW w:w="1809" w:type="dxa"/>
            <w:vAlign w:val="center"/>
          </w:tcPr>
          <w:p w:rsidR="009B6639" w:rsidRPr="00794078" w:rsidRDefault="009B6639" w:rsidP="00836AED">
            <w:pPr>
              <w:spacing w:line="360" w:lineRule="auto"/>
              <w:rPr>
                <w:rFonts w:ascii="楷体" w:eastAsia="楷体" w:hAnsi="楷体"/>
                <w:sz w:val="24"/>
                <w:szCs w:val="24"/>
              </w:rPr>
            </w:pPr>
            <w:r w:rsidRPr="00794078">
              <w:rPr>
                <w:rFonts w:ascii="楷体" w:eastAsia="楷体" w:hAnsi="楷体" w:hint="eastAsia"/>
                <w:sz w:val="24"/>
                <w:szCs w:val="24"/>
              </w:rPr>
              <w:t>职责权限、</w:t>
            </w:r>
          </w:p>
        </w:tc>
        <w:tc>
          <w:tcPr>
            <w:tcW w:w="1311" w:type="dxa"/>
          </w:tcPr>
          <w:p w:rsidR="009B6639" w:rsidRPr="00794078" w:rsidRDefault="009B6639" w:rsidP="00836AED">
            <w:pPr>
              <w:snapToGrid w:val="0"/>
              <w:spacing w:line="360" w:lineRule="auto"/>
              <w:rPr>
                <w:rFonts w:ascii="楷体" w:eastAsia="楷体" w:hAnsi="楷体" w:cs="宋体"/>
                <w:sz w:val="24"/>
                <w:szCs w:val="24"/>
              </w:rPr>
            </w:pPr>
            <w:r w:rsidRPr="00794078">
              <w:rPr>
                <w:rFonts w:ascii="楷体" w:eastAsia="楷体" w:hAnsi="楷体" w:cs="宋体" w:hint="eastAsia"/>
                <w:sz w:val="24"/>
                <w:szCs w:val="24"/>
              </w:rPr>
              <w:t>Q5.3</w:t>
            </w:r>
          </w:p>
          <w:p w:rsidR="009B6639" w:rsidRPr="00794078" w:rsidRDefault="009B6639" w:rsidP="00836AED">
            <w:pPr>
              <w:snapToGrid w:val="0"/>
              <w:spacing w:line="360" w:lineRule="auto"/>
              <w:rPr>
                <w:rFonts w:ascii="楷体" w:eastAsia="楷体" w:hAnsi="楷体" w:cs="宋体"/>
                <w:sz w:val="24"/>
                <w:szCs w:val="24"/>
              </w:rPr>
            </w:pPr>
          </w:p>
          <w:p w:rsidR="009B6639" w:rsidRPr="00794078" w:rsidRDefault="009B6639" w:rsidP="00836AED">
            <w:pPr>
              <w:snapToGrid w:val="0"/>
              <w:spacing w:line="360" w:lineRule="auto"/>
              <w:rPr>
                <w:rFonts w:ascii="楷体" w:eastAsia="楷体" w:hAnsi="楷体" w:cs="宋体"/>
                <w:sz w:val="24"/>
                <w:szCs w:val="24"/>
              </w:rPr>
            </w:pPr>
            <w:r w:rsidRPr="00794078">
              <w:rPr>
                <w:rFonts w:ascii="楷体" w:eastAsia="楷体" w:hAnsi="楷体" w:cs="宋体" w:hint="eastAsia"/>
                <w:bCs/>
                <w:sz w:val="24"/>
                <w:szCs w:val="24"/>
              </w:rPr>
              <w:t xml:space="preserve"> </w:t>
            </w:r>
            <w:r w:rsidRPr="00794078">
              <w:rPr>
                <w:rFonts w:ascii="楷体" w:eastAsia="楷体" w:hAnsi="楷体" w:cs="宋体"/>
                <w:sz w:val="24"/>
                <w:szCs w:val="24"/>
              </w:rPr>
              <w:t xml:space="preserve"> </w:t>
            </w:r>
          </w:p>
        </w:tc>
        <w:tc>
          <w:tcPr>
            <w:tcW w:w="10004" w:type="dxa"/>
          </w:tcPr>
          <w:p w:rsidR="009B6639" w:rsidRPr="00794078" w:rsidRDefault="009B6639" w:rsidP="000B2962">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询问生产厂长</w:t>
            </w:r>
            <w:r w:rsidR="00B647F9" w:rsidRPr="00794078">
              <w:rPr>
                <w:rFonts w:ascii="楷体" w:eastAsia="楷体" w:hAnsi="楷体" w:hint="eastAsia"/>
                <w:sz w:val="24"/>
                <w:szCs w:val="24"/>
              </w:rPr>
              <w:t>隋永富</w:t>
            </w:r>
            <w:r w:rsidRPr="00794078">
              <w:rPr>
                <w:rFonts w:ascii="楷体" w:eastAsia="楷体" w:hAnsi="楷体" w:hint="eastAsia"/>
                <w:sz w:val="24"/>
                <w:szCs w:val="24"/>
              </w:rPr>
              <w:t>，能明确本人在质量管理体系方面的职责：</w:t>
            </w:r>
            <w:r w:rsidRPr="00794078">
              <w:rPr>
                <w:rFonts w:ascii="楷体" w:eastAsia="楷体" w:hAnsi="楷体"/>
                <w:sz w:val="24"/>
                <w:szCs w:val="24"/>
              </w:rPr>
              <w:t>基础设施管理</w:t>
            </w:r>
            <w:r w:rsidRPr="00794078">
              <w:rPr>
                <w:rFonts w:ascii="楷体" w:eastAsia="楷体" w:hAnsi="楷体" w:hint="eastAsia"/>
                <w:sz w:val="24"/>
                <w:szCs w:val="24"/>
              </w:rPr>
              <w:t>、</w:t>
            </w:r>
            <w:r w:rsidRPr="00794078">
              <w:rPr>
                <w:rFonts w:ascii="楷体" w:eastAsia="楷体" w:hAnsi="楷体"/>
                <w:sz w:val="24"/>
                <w:szCs w:val="24"/>
              </w:rPr>
              <w:t>工作环境管理</w:t>
            </w:r>
            <w:r w:rsidRPr="00794078">
              <w:rPr>
                <w:rFonts w:ascii="楷体" w:eastAsia="楷体" w:hAnsi="楷体" w:hint="eastAsia"/>
                <w:sz w:val="24"/>
                <w:szCs w:val="24"/>
              </w:rPr>
              <w:t>、运行策划和控制、产品生产和服务提供的控制。</w:t>
            </w:r>
          </w:p>
        </w:tc>
        <w:tc>
          <w:tcPr>
            <w:tcW w:w="1585" w:type="dxa"/>
          </w:tcPr>
          <w:p w:rsidR="009B6639" w:rsidRPr="00794078" w:rsidRDefault="009B6639" w:rsidP="007757F3">
            <w:pPr>
              <w:rPr>
                <w:rFonts w:ascii="楷体" w:eastAsia="楷体" w:hAnsi="楷体"/>
                <w:sz w:val="24"/>
                <w:szCs w:val="24"/>
              </w:rPr>
            </w:pPr>
          </w:p>
        </w:tc>
      </w:tr>
      <w:tr w:rsidR="00794078" w:rsidRPr="00794078" w:rsidTr="00645FB8">
        <w:trPr>
          <w:trHeight w:val="1255"/>
        </w:trPr>
        <w:tc>
          <w:tcPr>
            <w:tcW w:w="1809" w:type="dxa"/>
            <w:vAlign w:val="center"/>
          </w:tcPr>
          <w:p w:rsidR="00794078" w:rsidRPr="00794078" w:rsidRDefault="00794078" w:rsidP="00215E9C">
            <w:pPr>
              <w:spacing w:line="360" w:lineRule="auto"/>
              <w:rPr>
                <w:rFonts w:ascii="楷体" w:eastAsia="楷体" w:hAnsi="楷体"/>
                <w:sz w:val="24"/>
                <w:szCs w:val="24"/>
              </w:rPr>
            </w:pPr>
            <w:r w:rsidRPr="00794078">
              <w:rPr>
                <w:rFonts w:ascii="楷体" w:eastAsia="楷体" w:hAnsi="楷体" w:hint="eastAsia"/>
                <w:sz w:val="24"/>
                <w:szCs w:val="24"/>
              </w:rPr>
              <w:t>目标、方案</w:t>
            </w:r>
          </w:p>
        </w:tc>
        <w:tc>
          <w:tcPr>
            <w:tcW w:w="1311" w:type="dxa"/>
            <w:vAlign w:val="center"/>
          </w:tcPr>
          <w:p w:rsidR="00794078" w:rsidRPr="00794078" w:rsidRDefault="00794078" w:rsidP="00215E9C">
            <w:pPr>
              <w:rPr>
                <w:rFonts w:ascii="楷体" w:eastAsia="楷体" w:hAnsi="楷体" w:cs="楷体"/>
                <w:sz w:val="24"/>
                <w:szCs w:val="24"/>
              </w:rPr>
            </w:pPr>
            <w:r w:rsidRPr="00794078">
              <w:rPr>
                <w:rFonts w:ascii="楷体" w:eastAsia="楷体" w:hAnsi="楷体" w:cs="楷体" w:hint="eastAsia"/>
                <w:sz w:val="24"/>
                <w:szCs w:val="24"/>
              </w:rPr>
              <w:t>Q6.2</w:t>
            </w:r>
          </w:p>
        </w:tc>
        <w:tc>
          <w:tcPr>
            <w:tcW w:w="10004" w:type="dxa"/>
            <w:vAlign w:val="center"/>
          </w:tcPr>
          <w:p w:rsidR="00794078" w:rsidRPr="00794078" w:rsidRDefault="00794078" w:rsidP="00215E9C">
            <w:pPr>
              <w:spacing w:line="360" w:lineRule="auto"/>
              <w:rPr>
                <w:rFonts w:ascii="楷体" w:eastAsia="楷体" w:hAnsi="楷体" w:cs="楷体"/>
                <w:sz w:val="24"/>
                <w:szCs w:val="24"/>
              </w:rPr>
            </w:pPr>
            <w:r w:rsidRPr="00794078">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tblGrid>
            <w:tr w:rsidR="00794078" w:rsidRPr="00794078" w:rsidTr="00215E9C">
              <w:trPr>
                <w:cantSplit/>
                <w:trHeight w:hRule="exact" w:val="510"/>
              </w:trPr>
              <w:tc>
                <w:tcPr>
                  <w:tcW w:w="3544" w:type="dxa"/>
                  <w:vAlign w:val="center"/>
                </w:tcPr>
                <w:p w:rsidR="00794078" w:rsidRPr="00794078" w:rsidRDefault="00794078" w:rsidP="00215E9C">
                  <w:pPr>
                    <w:spacing w:line="0" w:lineRule="atLeast"/>
                    <w:rPr>
                      <w:rFonts w:ascii="宋体" w:hAnsi="宋体"/>
                      <w:bCs/>
                      <w:color w:val="000000"/>
                      <w:sz w:val="24"/>
                      <w:szCs w:val="24"/>
                    </w:rPr>
                  </w:pPr>
                  <w:r w:rsidRPr="00794078">
                    <w:rPr>
                      <w:rFonts w:ascii="宋体" w:hAnsi="宋体" w:hint="eastAsia"/>
                      <w:bCs/>
                      <w:color w:val="000000"/>
                      <w:sz w:val="24"/>
                      <w:szCs w:val="24"/>
                    </w:rPr>
                    <w:t>生产任务完成率100%</w:t>
                  </w:r>
                </w:p>
              </w:tc>
              <w:tc>
                <w:tcPr>
                  <w:tcW w:w="2126" w:type="dxa"/>
                  <w:vAlign w:val="center"/>
                </w:tcPr>
                <w:p w:rsidR="00794078" w:rsidRPr="00794078" w:rsidRDefault="00794078" w:rsidP="00215E9C">
                  <w:pPr>
                    <w:spacing w:line="0" w:lineRule="atLeast"/>
                    <w:jc w:val="center"/>
                    <w:rPr>
                      <w:rFonts w:ascii="宋体" w:hAnsi="宋体"/>
                      <w:bCs/>
                      <w:color w:val="000000"/>
                      <w:sz w:val="24"/>
                      <w:szCs w:val="24"/>
                    </w:rPr>
                  </w:pPr>
                  <w:r w:rsidRPr="00794078">
                    <w:rPr>
                      <w:rFonts w:ascii="宋体" w:hAnsi="宋体" w:hint="eastAsia"/>
                      <w:bCs/>
                      <w:color w:val="000000"/>
                      <w:sz w:val="24"/>
                      <w:szCs w:val="24"/>
                    </w:rPr>
                    <w:t>100%</w:t>
                  </w:r>
                </w:p>
              </w:tc>
            </w:tr>
            <w:tr w:rsidR="00794078" w:rsidRPr="00794078" w:rsidTr="00215E9C">
              <w:trPr>
                <w:cantSplit/>
                <w:trHeight w:hRule="exact" w:val="510"/>
              </w:trPr>
              <w:tc>
                <w:tcPr>
                  <w:tcW w:w="3544" w:type="dxa"/>
                  <w:vAlign w:val="center"/>
                </w:tcPr>
                <w:p w:rsidR="00794078" w:rsidRPr="00794078" w:rsidRDefault="00794078" w:rsidP="00215E9C">
                  <w:pPr>
                    <w:spacing w:line="0" w:lineRule="atLeast"/>
                    <w:rPr>
                      <w:rFonts w:ascii="宋体" w:hAnsi="宋体"/>
                      <w:bCs/>
                      <w:color w:val="000000"/>
                      <w:sz w:val="24"/>
                      <w:szCs w:val="24"/>
                    </w:rPr>
                  </w:pPr>
                  <w:r w:rsidRPr="00794078">
                    <w:rPr>
                      <w:rFonts w:ascii="宋体" w:hAnsi="宋体" w:hint="eastAsia"/>
                      <w:bCs/>
                      <w:color w:val="000000"/>
                      <w:sz w:val="24"/>
                      <w:szCs w:val="24"/>
                    </w:rPr>
                    <w:t>成品一次检验合格率≥98%</w:t>
                  </w:r>
                </w:p>
              </w:tc>
              <w:tc>
                <w:tcPr>
                  <w:tcW w:w="2126" w:type="dxa"/>
                  <w:vAlign w:val="center"/>
                </w:tcPr>
                <w:p w:rsidR="00794078" w:rsidRPr="00794078" w:rsidRDefault="00794078" w:rsidP="00215E9C">
                  <w:pPr>
                    <w:spacing w:line="0" w:lineRule="atLeast"/>
                    <w:jc w:val="center"/>
                    <w:rPr>
                      <w:rFonts w:ascii="宋体" w:hAnsi="宋体"/>
                      <w:bCs/>
                      <w:color w:val="000000"/>
                      <w:sz w:val="24"/>
                      <w:szCs w:val="24"/>
                    </w:rPr>
                  </w:pPr>
                  <w:r w:rsidRPr="00794078">
                    <w:rPr>
                      <w:rFonts w:ascii="宋体" w:hAnsi="宋体" w:hint="eastAsia"/>
                      <w:bCs/>
                      <w:color w:val="000000"/>
                      <w:sz w:val="24"/>
                      <w:szCs w:val="24"/>
                    </w:rPr>
                    <w:t>99%</w:t>
                  </w:r>
                </w:p>
              </w:tc>
            </w:tr>
          </w:tbl>
          <w:p w:rsidR="00794078" w:rsidRPr="00794078" w:rsidRDefault="00794078" w:rsidP="00215E9C">
            <w:pPr>
              <w:spacing w:line="360" w:lineRule="auto"/>
              <w:rPr>
                <w:rFonts w:ascii="楷体" w:eastAsia="楷体" w:hAnsi="楷体" w:cs="楷体"/>
                <w:sz w:val="24"/>
                <w:szCs w:val="24"/>
              </w:rPr>
            </w:pPr>
          </w:p>
          <w:p w:rsidR="00794078" w:rsidRPr="00794078" w:rsidRDefault="00794078" w:rsidP="00215E9C">
            <w:pPr>
              <w:spacing w:line="360" w:lineRule="auto"/>
              <w:rPr>
                <w:rFonts w:ascii="楷体" w:eastAsia="楷体" w:hAnsi="楷体" w:cs="楷体"/>
                <w:sz w:val="24"/>
                <w:szCs w:val="24"/>
              </w:rPr>
            </w:pPr>
            <w:r w:rsidRPr="00794078">
              <w:rPr>
                <w:rFonts w:ascii="楷体" w:eastAsia="楷体" w:hAnsi="楷体" w:cs="楷体" w:hint="eastAsia"/>
                <w:sz w:val="24"/>
                <w:szCs w:val="24"/>
              </w:rPr>
              <w:t>考核情况，2020.1.8日经查已完成。</w:t>
            </w:r>
          </w:p>
        </w:tc>
        <w:tc>
          <w:tcPr>
            <w:tcW w:w="1585" w:type="dxa"/>
          </w:tcPr>
          <w:p w:rsidR="00794078" w:rsidRPr="00794078" w:rsidRDefault="00794078" w:rsidP="007757F3">
            <w:pPr>
              <w:rPr>
                <w:rFonts w:ascii="楷体" w:eastAsia="楷体" w:hAnsi="楷体"/>
                <w:sz w:val="24"/>
                <w:szCs w:val="24"/>
              </w:rPr>
            </w:pPr>
          </w:p>
        </w:tc>
      </w:tr>
      <w:tr w:rsidR="00794078" w:rsidRPr="00794078" w:rsidTr="00022B3B">
        <w:trPr>
          <w:trHeight w:val="1243"/>
        </w:trPr>
        <w:tc>
          <w:tcPr>
            <w:tcW w:w="1809" w:type="dxa"/>
          </w:tcPr>
          <w:p w:rsidR="00794078" w:rsidRPr="00794078" w:rsidRDefault="00794078" w:rsidP="00937273">
            <w:pPr>
              <w:spacing w:line="360" w:lineRule="auto"/>
              <w:rPr>
                <w:rFonts w:ascii="楷体" w:eastAsia="楷体" w:hAnsi="楷体" w:cs="Arial"/>
                <w:bCs/>
                <w:sz w:val="24"/>
                <w:szCs w:val="24"/>
              </w:rPr>
            </w:pPr>
            <w:r w:rsidRPr="00794078">
              <w:rPr>
                <w:rFonts w:ascii="楷体" w:eastAsia="楷体" w:hAnsi="楷体" w:cs="Arial" w:hint="eastAsia"/>
                <w:bCs/>
                <w:sz w:val="24"/>
                <w:szCs w:val="24"/>
              </w:rPr>
              <w:t>运行的策划和控制</w:t>
            </w:r>
          </w:p>
          <w:p w:rsidR="00794078" w:rsidRPr="00794078" w:rsidRDefault="00794078" w:rsidP="00937273">
            <w:pPr>
              <w:spacing w:line="360" w:lineRule="auto"/>
              <w:rPr>
                <w:rFonts w:ascii="楷体" w:eastAsia="楷体" w:hAnsi="楷体" w:cs="Arial"/>
                <w:bCs/>
                <w:sz w:val="24"/>
                <w:szCs w:val="24"/>
              </w:rPr>
            </w:pPr>
          </w:p>
        </w:tc>
        <w:tc>
          <w:tcPr>
            <w:tcW w:w="1311" w:type="dxa"/>
          </w:tcPr>
          <w:p w:rsidR="00794078" w:rsidRPr="00794078" w:rsidRDefault="00794078" w:rsidP="00937273">
            <w:pPr>
              <w:spacing w:line="360" w:lineRule="auto"/>
              <w:rPr>
                <w:rFonts w:ascii="楷体" w:eastAsia="楷体" w:hAnsi="楷体" w:cs="Arial"/>
                <w:bCs/>
                <w:sz w:val="24"/>
                <w:szCs w:val="24"/>
              </w:rPr>
            </w:pPr>
            <w:r w:rsidRPr="00794078">
              <w:rPr>
                <w:rFonts w:ascii="楷体" w:eastAsia="楷体" w:hAnsi="楷体" w:cs="Arial" w:hint="eastAsia"/>
                <w:bCs/>
                <w:sz w:val="24"/>
                <w:szCs w:val="24"/>
              </w:rPr>
              <w:t>Q8.1</w:t>
            </w:r>
          </w:p>
        </w:tc>
        <w:tc>
          <w:tcPr>
            <w:tcW w:w="10004" w:type="dxa"/>
          </w:tcPr>
          <w:p w:rsidR="00794078" w:rsidRPr="00794078" w:rsidRDefault="00794078" w:rsidP="00794078">
            <w:pPr>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公司目前主要从事人造草坪生产销售；健身器材的销售。</w:t>
            </w:r>
          </w:p>
          <w:p w:rsidR="00794078" w:rsidRPr="00794078" w:rsidRDefault="00794078" w:rsidP="00794078">
            <w:pPr>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 xml:space="preserve">生产流程： </w:t>
            </w:r>
          </w:p>
          <w:p w:rsidR="00794078" w:rsidRPr="00794078" w:rsidRDefault="00794078" w:rsidP="00794078">
            <w:pPr>
              <w:adjustRightInd w:val="0"/>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备料→草丝上架→基布上架→植入/簇绒→</w:t>
            </w:r>
            <w:proofErr w:type="gramStart"/>
            <w:r w:rsidRPr="00794078">
              <w:rPr>
                <w:rFonts w:ascii="楷体" w:eastAsia="楷体" w:hAnsi="楷体" w:cs="Arial" w:hint="eastAsia"/>
                <w:bCs/>
                <w:sz w:val="24"/>
                <w:szCs w:val="24"/>
              </w:rPr>
              <w:t>配胶</w:t>
            </w:r>
            <w:proofErr w:type="gramEnd"/>
            <w:r w:rsidRPr="00794078">
              <w:rPr>
                <w:rFonts w:ascii="楷体" w:eastAsia="楷体" w:hAnsi="楷体" w:cs="Arial" w:hint="eastAsia"/>
                <w:bCs/>
                <w:sz w:val="24"/>
                <w:szCs w:val="24"/>
              </w:rPr>
              <w:t>→涂胶→烘干→包装→入库→交付；</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特殊过程是涂胶和销售，已提供特殊过程的《特殊过程确认单》，对涂胶和销售进行了过程确认。</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lastRenderedPageBreak/>
              <w:t>明确了质量目标和相关的产品特性要求：顾客满意率≥95%；产品出厂合格率100％；根据客户和相关标准的要求进行生产和服务的提供。</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公司生产、检验相关标准：企业参考国家行业标准主要有：GBT 20394-2013 体育用人造草、</w:t>
            </w:r>
            <w:r w:rsidRPr="00794078">
              <w:rPr>
                <w:rFonts w:ascii="楷体" w:eastAsia="楷体" w:hAnsi="楷体" w:cs="Arial"/>
                <w:bCs/>
                <w:sz w:val="24"/>
                <w:szCs w:val="24"/>
              </w:rPr>
              <w:t>中小学体育器材和场地GB/T 19851</w:t>
            </w:r>
            <w:r w:rsidRPr="00794078">
              <w:rPr>
                <w:rFonts w:ascii="楷体" w:eastAsia="楷体" w:hAnsi="楷体" w:cs="Arial" w:hint="eastAsia"/>
                <w:bCs/>
                <w:sz w:val="24"/>
                <w:szCs w:val="24"/>
              </w:rPr>
              <w:t xml:space="preserve"> </w:t>
            </w:r>
            <w:r w:rsidRPr="00794078">
              <w:rPr>
                <w:rFonts w:ascii="楷体" w:eastAsia="楷体" w:hAnsi="楷体" w:cs="Arial"/>
                <w:bCs/>
                <w:sz w:val="24"/>
                <w:szCs w:val="24"/>
              </w:rPr>
              <w:t>—2005</w:t>
            </w:r>
            <w:r w:rsidRPr="00794078">
              <w:rPr>
                <w:rFonts w:ascii="楷体" w:eastAsia="楷体" w:hAnsi="楷体" w:cs="Arial" w:hint="eastAsia"/>
                <w:bCs/>
                <w:sz w:val="24"/>
                <w:szCs w:val="24"/>
              </w:rPr>
              <w:t>、室外健身器材的安全 通用要求</w:t>
            </w:r>
            <w:r w:rsidRPr="00794078">
              <w:rPr>
                <w:rFonts w:ascii="楷体" w:eastAsia="楷体" w:hAnsi="楷体" w:cs="Arial"/>
                <w:bCs/>
                <w:sz w:val="24"/>
                <w:szCs w:val="24"/>
              </w:rPr>
              <w:t>GB 19272-2011</w:t>
            </w:r>
            <w:r w:rsidRPr="00794078">
              <w:rPr>
                <w:rFonts w:ascii="楷体" w:eastAsia="楷体" w:hAnsi="楷体" w:cs="Arial" w:hint="eastAsia"/>
                <w:bCs/>
                <w:sz w:val="24"/>
                <w:szCs w:val="24"/>
              </w:rPr>
              <w:t>、</w:t>
            </w:r>
            <w:r w:rsidRPr="00794078">
              <w:rPr>
                <w:rFonts w:ascii="楷体" w:eastAsia="楷体" w:hAnsi="楷体" w:cs="Arial"/>
                <w:bCs/>
                <w:sz w:val="24"/>
                <w:szCs w:val="24"/>
              </w:rPr>
              <w:t>商品经营服务质量管理规范GB/T 16868-2009</w:t>
            </w:r>
            <w:r w:rsidRPr="00794078">
              <w:rPr>
                <w:rFonts w:ascii="楷体" w:eastAsia="楷体" w:hAnsi="楷体" w:cs="Arial" w:hint="eastAsia"/>
                <w:bCs/>
                <w:sz w:val="24"/>
                <w:szCs w:val="24"/>
              </w:rPr>
              <w:t>及《生产作业指导书》、《检验规范》等指导产品生产和确定产品的接收；</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生产设备：上料架、簇绒机、涂胶线、推车等。</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监视和测量设备：游标卡尺、钢卷尺。</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生产设备与监测设备基本满足公司产品和服务的需求。</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公司按照制定的《采购物资检验规范》、《产品检验规范》和《人造草坪作业指导书》、《设备操作规程》等文件对产品的生产和检验过程实施了过程控制。</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公司生产和服务相关记录主要有：入库单、出库单、生产流程卡、过程产品检验记录、成品检验记录等。</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制定的管理手册和程序文件中规定了发生变更时采取的控制过程和措施。</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Arial" w:hint="eastAsia"/>
                <w:bCs/>
                <w:sz w:val="24"/>
                <w:szCs w:val="24"/>
              </w:rPr>
              <w:t>经识别，运输过程外包，按照8.4条款要求进行控制。</w:t>
            </w:r>
          </w:p>
        </w:tc>
        <w:tc>
          <w:tcPr>
            <w:tcW w:w="1585" w:type="dxa"/>
          </w:tcPr>
          <w:p w:rsidR="00794078" w:rsidRPr="00794078" w:rsidRDefault="00794078" w:rsidP="007757F3">
            <w:pPr>
              <w:rPr>
                <w:rFonts w:ascii="楷体" w:eastAsia="楷体" w:hAnsi="楷体"/>
                <w:sz w:val="24"/>
                <w:szCs w:val="24"/>
              </w:rPr>
            </w:pPr>
          </w:p>
        </w:tc>
      </w:tr>
      <w:tr w:rsidR="00794078" w:rsidRPr="00794078" w:rsidTr="00022B3B">
        <w:trPr>
          <w:trHeight w:val="1243"/>
        </w:trPr>
        <w:tc>
          <w:tcPr>
            <w:tcW w:w="1809" w:type="dxa"/>
            <w:vAlign w:val="center"/>
          </w:tcPr>
          <w:p w:rsidR="00794078" w:rsidRPr="00794078" w:rsidRDefault="00794078" w:rsidP="00937273">
            <w:pPr>
              <w:spacing w:line="360" w:lineRule="auto"/>
              <w:rPr>
                <w:rFonts w:ascii="楷体" w:eastAsia="楷体" w:hAnsi="楷体"/>
                <w:b/>
                <w:sz w:val="24"/>
                <w:szCs w:val="24"/>
              </w:rPr>
            </w:pPr>
            <w:r w:rsidRPr="00794078">
              <w:rPr>
                <w:rFonts w:ascii="楷体" w:eastAsia="楷体" w:hAnsi="楷体" w:hint="eastAsia"/>
                <w:spacing w:val="-10"/>
                <w:sz w:val="24"/>
                <w:szCs w:val="24"/>
              </w:rPr>
              <w:lastRenderedPageBreak/>
              <w:t>产品和服务的设计和开发</w:t>
            </w:r>
          </w:p>
        </w:tc>
        <w:tc>
          <w:tcPr>
            <w:tcW w:w="1311" w:type="dxa"/>
          </w:tcPr>
          <w:p w:rsidR="00794078" w:rsidRPr="00794078" w:rsidRDefault="00794078" w:rsidP="00937273">
            <w:pPr>
              <w:snapToGrid w:val="0"/>
              <w:spacing w:line="360" w:lineRule="auto"/>
              <w:rPr>
                <w:rFonts w:ascii="楷体" w:eastAsia="楷体" w:hAnsi="楷体" w:cs="宋体"/>
                <w:sz w:val="24"/>
                <w:szCs w:val="24"/>
              </w:rPr>
            </w:pPr>
            <w:r w:rsidRPr="00794078">
              <w:rPr>
                <w:rFonts w:ascii="楷体" w:eastAsia="楷体" w:hAnsi="楷体" w:cs="Arial" w:hint="eastAsia"/>
                <w:bCs/>
                <w:sz w:val="24"/>
                <w:szCs w:val="24"/>
              </w:rPr>
              <w:t>Q8.3</w:t>
            </w:r>
          </w:p>
        </w:tc>
        <w:tc>
          <w:tcPr>
            <w:tcW w:w="10004" w:type="dxa"/>
          </w:tcPr>
          <w:p w:rsidR="00794078" w:rsidRPr="00794078" w:rsidRDefault="00794078" w:rsidP="00937273">
            <w:pPr>
              <w:tabs>
                <w:tab w:val="left" w:pos="9720"/>
                <w:tab w:val="left" w:pos="9900"/>
              </w:tabs>
              <w:spacing w:line="360" w:lineRule="auto"/>
              <w:rPr>
                <w:rFonts w:ascii="楷体" w:eastAsia="楷体" w:hAnsi="楷体" w:cs="Arial"/>
                <w:bCs/>
                <w:sz w:val="24"/>
                <w:szCs w:val="24"/>
              </w:rPr>
            </w:pPr>
            <w:r w:rsidRPr="00794078">
              <w:rPr>
                <w:rFonts w:ascii="楷体" w:eastAsia="楷体" w:hAnsi="楷体" w:cs="Arial"/>
                <w:bCs/>
                <w:sz w:val="24"/>
                <w:szCs w:val="24"/>
              </w:rPr>
              <w:t>企业按照国标和客户要求进行生产销售</w:t>
            </w:r>
            <w:r w:rsidRPr="00794078">
              <w:rPr>
                <w:rFonts w:ascii="楷体" w:eastAsia="楷体" w:hAnsi="楷体" w:cs="Arial" w:hint="eastAsia"/>
                <w:bCs/>
                <w:sz w:val="24"/>
                <w:szCs w:val="24"/>
              </w:rPr>
              <w:t>，</w:t>
            </w:r>
            <w:r w:rsidRPr="00794078">
              <w:rPr>
                <w:rFonts w:ascii="楷体" w:eastAsia="楷体" w:hAnsi="楷体" w:cs="Arial"/>
                <w:bCs/>
                <w:sz w:val="24"/>
                <w:szCs w:val="24"/>
              </w:rPr>
              <w:t>不需再进行设计和开发</w:t>
            </w:r>
            <w:r w:rsidRPr="00794078">
              <w:rPr>
                <w:rFonts w:ascii="楷体" w:eastAsia="楷体" w:hAnsi="楷体" w:cs="Arial" w:hint="eastAsia"/>
                <w:bCs/>
                <w:sz w:val="24"/>
                <w:szCs w:val="24"/>
              </w:rPr>
              <w:t>，</w:t>
            </w:r>
            <w:r w:rsidRPr="00794078">
              <w:rPr>
                <w:rFonts w:ascii="楷体" w:eastAsia="楷体" w:hAnsi="楷体" w:cs="Arial"/>
                <w:bCs/>
                <w:sz w:val="24"/>
                <w:szCs w:val="24"/>
              </w:rPr>
              <w:t>删减适宜</w:t>
            </w:r>
            <w:r w:rsidRPr="00794078">
              <w:rPr>
                <w:rFonts w:ascii="楷体" w:eastAsia="楷体" w:hAnsi="楷体" w:cs="Arial" w:hint="eastAsia"/>
                <w:bCs/>
                <w:sz w:val="24"/>
                <w:szCs w:val="24"/>
              </w:rPr>
              <w:t>。</w:t>
            </w:r>
          </w:p>
        </w:tc>
        <w:tc>
          <w:tcPr>
            <w:tcW w:w="1585" w:type="dxa"/>
          </w:tcPr>
          <w:p w:rsidR="00794078" w:rsidRPr="00794078" w:rsidRDefault="00794078" w:rsidP="007757F3">
            <w:pPr>
              <w:rPr>
                <w:rFonts w:ascii="楷体" w:eastAsia="楷体" w:hAnsi="楷体"/>
                <w:sz w:val="24"/>
                <w:szCs w:val="24"/>
              </w:rPr>
            </w:pPr>
          </w:p>
        </w:tc>
      </w:tr>
      <w:tr w:rsidR="00794078" w:rsidRPr="00794078" w:rsidTr="00F82857">
        <w:trPr>
          <w:trHeight w:val="2110"/>
        </w:trPr>
        <w:tc>
          <w:tcPr>
            <w:tcW w:w="1809" w:type="dxa"/>
          </w:tcPr>
          <w:p w:rsidR="00794078" w:rsidRPr="00794078" w:rsidRDefault="00794078" w:rsidP="00937273">
            <w:pPr>
              <w:spacing w:line="360" w:lineRule="auto"/>
              <w:rPr>
                <w:rFonts w:ascii="楷体" w:eastAsia="楷体" w:hAnsi="楷体"/>
                <w:b/>
                <w:sz w:val="24"/>
                <w:szCs w:val="24"/>
              </w:rPr>
            </w:pPr>
            <w:r w:rsidRPr="00794078">
              <w:rPr>
                <w:rFonts w:ascii="楷体" w:eastAsia="楷体" w:hAnsi="楷体" w:hint="eastAsia"/>
                <w:bCs/>
                <w:sz w:val="24"/>
                <w:szCs w:val="24"/>
              </w:rPr>
              <w:lastRenderedPageBreak/>
              <w:t>生产和服务提供的控制</w:t>
            </w:r>
          </w:p>
        </w:tc>
        <w:tc>
          <w:tcPr>
            <w:tcW w:w="1311" w:type="dxa"/>
          </w:tcPr>
          <w:p w:rsidR="00794078" w:rsidRPr="00794078" w:rsidRDefault="00794078" w:rsidP="00937273">
            <w:pPr>
              <w:spacing w:line="360" w:lineRule="auto"/>
              <w:rPr>
                <w:rFonts w:ascii="楷体" w:eastAsia="楷体" w:hAnsi="楷体" w:cs="宋体"/>
                <w:bCs/>
                <w:sz w:val="24"/>
                <w:szCs w:val="24"/>
              </w:rPr>
            </w:pPr>
            <w:r w:rsidRPr="00794078">
              <w:rPr>
                <w:rFonts w:ascii="楷体" w:eastAsia="楷体" w:hAnsi="楷体" w:cs="宋体" w:hint="eastAsia"/>
                <w:bCs/>
                <w:sz w:val="24"/>
                <w:szCs w:val="24"/>
              </w:rPr>
              <w:t>Q8.5.1</w:t>
            </w:r>
          </w:p>
        </w:tc>
        <w:tc>
          <w:tcPr>
            <w:tcW w:w="10004" w:type="dxa"/>
          </w:tcPr>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公司主要从事人造草坪生产销售；健身器材的销售。</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公司依据销售订单下达生产计划。</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生产厂长隋永富介绍说，接到定单后召开生产会议，进行生产、质量及管理工作协调。通过原材料检验、过程检验、成品检验等过程对产品质量、生产进度等进行监控。</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为生产过程提供了适宜的设备及环境。</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配备了胜任的人员，如：生产厂长隋永富，从事10余年有较丰富的管理经验和专业技术水平。</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公司需确认的过程为涂胶过程，</w:t>
            </w:r>
            <w:r w:rsidRPr="00794078">
              <w:rPr>
                <w:rFonts w:ascii="楷体" w:eastAsia="楷体" w:hAnsi="楷体" w:cs="Arial" w:hint="eastAsia"/>
                <w:bCs/>
                <w:sz w:val="24"/>
                <w:szCs w:val="24"/>
              </w:rPr>
              <w:t>提供了特殊过程确认记录，确认日期20</w:t>
            </w:r>
            <w:r w:rsidR="00B647F9">
              <w:rPr>
                <w:rFonts w:ascii="楷体" w:eastAsia="楷体" w:hAnsi="楷体" w:cs="Arial" w:hint="eastAsia"/>
                <w:bCs/>
                <w:sz w:val="24"/>
                <w:szCs w:val="24"/>
              </w:rPr>
              <w:t>20</w:t>
            </w:r>
            <w:r w:rsidRPr="00794078">
              <w:rPr>
                <w:rFonts w:ascii="楷体" w:eastAsia="楷体" w:hAnsi="楷体" w:cs="Arial" w:hint="eastAsia"/>
                <w:bCs/>
                <w:sz w:val="24"/>
                <w:szCs w:val="24"/>
              </w:rPr>
              <w:t>年3月</w:t>
            </w:r>
            <w:r w:rsidR="00B647F9">
              <w:rPr>
                <w:rFonts w:ascii="楷体" w:eastAsia="楷体" w:hAnsi="楷体" w:cs="Arial" w:hint="eastAsia"/>
                <w:bCs/>
                <w:sz w:val="24"/>
                <w:szCs w:val="24"/>
              </w:rPr>
              <w:t>25</w:t>
            </w:r>
            <w:r w:rsidRPr="00794078">
              <w:rPr>
                <w:rFonts w:ascii="楷体" w:eastAsia="楷体" w:hAnsi="楷体" w:cs="Arial" w:hint="eastAsia"/>
                <w:bCs/>
                <w:sz w:val="24"/>
                <w:szCs w:val="24"/>
              </w:rPr>
              <w:t>日，主要确认了人员资质能力、设备能力、工艺标准等</w:t>
            </w:r>
            <w:r w:rsidRPr="00B647F9">
              <w:rPr>
                <w:rFonts w:ascii="楷体" w:eastAsia="楷体" w:hAnsi="楷体" w:cs="宋体" w:hint="eastAsia"/>
                <w:sz w:val="24"/>
                <w:szCs w:val="24"/>
              </w:rPr>
              <w:t>内容，确认人</w:t>
            </w:r>
            <w:r w:rsidR="00B647F9" w:rsidRPr="00B647F9">
              <w:rPr>
                <w:rFonts w:ascii="楷体" w:eastAsia="楷体" w:hAnsi="楷体" w:cs="宋体" w:hint="eastAsia"/>
                <w:sz w:val="24"/>
                <w:szCs w:val="24"/>
              </w:rPr>
              <w:t>陈朋、盛念金、韩超、隋永富</w:t>
            </w:r>
            <w:r w:rsidRPr="00B647F9">
              <w:rPr>
                <w:rFonts w:ascii="楷体" w:eastAsia="楷体" w:hAnsi="楷体" w:cs="宋体" w:hint="eastAsia"/>
                <w:sz w:val="24"/>
                <w:szCs w:val="24"/>
              </w:rPr>
              <w:t>等</w:t>
            </w:r>
            <w:r w:rsidRPr="00794078">
              <w:rPr>
                <w:rFonts w:ascii="楷体" w:eastAsia="楷体" w:hAnsi="楷体" w:cs="宋体" w:hint="eastAsia"/>
                <w:sz w:val="24"/>
                <w:szCs w:val="24"/>
              </w:rPr>
              <w:t>。</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生产厂长介绍说生产过程中采取措施防止人为错误；如：通过草丝架编号、专用程序、配备专业技术人员和加强技术人员的培训不断提高生产水平来防止人为失误等。</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生产厂长介绍说，产品交付后如客户在使用过程中出现问题，先通过电话进行解决，如远程无法解决，派专人到客户现场实地解决。</w:t>
            </w:r>
          </w:p>
          <w:p w:rsidR="00794078" w:rsidRPr="00794078" w:rsidRDefault="00CF16EC" w:rsidP="0079407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794078" w:rsidRPr="00794078">
              <w:rPr>
                <w:rFonts w:ascii="楷体" w:eastAsia="楷体" w:hAnsi="楷体" w:cs="宋体" w:hint="eastAsia"/>
                <w:sz w:val="24"/>
                <w:szCs w:val="24"/>
              </w:rPr>
              <w:t xml:space="preserve">审核，抽查关键工序控制情况： </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草丝上架：操作工</w:t>
            </w:r>
            <w:r w:rsidR="00CF16EC">
              <w:rPr>
                <w:rFonts w:ascii="楷体" w:eastAsia="楷体" w:hAnsi="楷体" w:cs="宋体" w:hint="eastAsia"/>
                <w:sz w:val="24"/>
                <w:szCs w:val="24"/>
              </w:rPr>
              <w:t>4</w:t>
            </w:r>
            <w:r w:rsidR="00932937">
              <w:rPr>
                <w:rFonts w:ascii="楷体" w:eastAsia="楷体" w:hAnsi="楷体" w:cs="宋体" w:hint="eastAsia"/>
                <w:sz w:val="24"/>
                <w:szCs w:val="24"/>
              </w:rPr>
              <w:t>人</w:t>
            </w:r>
            <w:r w:rsidRPr="00794078">
              <w:rPr>
                <w:rFonts w:ascii="楷体" w:eastAsia="楷体" w:hAnsi="楷体" w:cs="宋体" w:hint="eastAsia"/>
                <w:sz w:val="24"/>
                <w:szCs w:val="24"/>
              </w:rPr>
              <w:t>，正在为</w:t>
            </w:r>
            <w:r w:rsidR="007C0BED">
              <w:rPr>
                <w:rFonts w:ascii="楷体" w:eastAsia="楷体" w:hAnsi="楷体" w:cs="宋体" w:hint="eastAsia"/>
                <w:sz w:val="24"/>
                <w:szCs w:val="24"/>
              </w:rPr>
              <w:t>1</w:t>
            </w:r>
            <w:r w:rsidR="00CF16EC">
              <w:rPr>
                <w:rFonts w:ascii="楷体" w:eastAsia="楷体" w:hAnsi="楷体" w:cs="宋体" w:hint="eastAsia"/>
                <w:sz w:val="24"/>
                <w:szCs w:val="24"/>
              </w:rPr>
              <w:t>0</w:t>
            </w:r>
            <w:r w:rsidR="007C0BED">
              <w:rPr>
                <w:rFonts w:ascii="楷体" w:eastAsia="楷体" w:hAnsi="楷体" w:cs="宋体" w:hint="eastAsia"/>
                <w:sz w:val="24"/>
                <w:szCs w:val="24"/>
              </w:rPr>
              <w:t>mm-2</w:t>
            </w:r>
            <w:r w:rsidR="00CF16EC">
              <w:rPr>
                <w:rFonts w:ascii="楷体" w:eastAsia="楷体" w:hAnsi="楷体" w:cs="宋体" w:hint="eastAsia"/>
                <w:sz w:val="24"/>
                <w:szCs w:val="24"/>
              </w:rPr>
              <w:t>4</w:t>
            </w:r>
            <w:r w:rsidRPr="00794078">
              <w:rPr>
                <w:rFonts w:ascii="楷体" w:eastAsia="楷体" w:hAnsi="楷体" w:cs="宋体" w:hint="eastAsia"/>
                <w:sz w:val="24"/>
                <w:szCs w:val="24"/>
              </w:rPr>
              <w:t>针草坪草丝上架，把所需草丝（规格：</w:t>
            </w:r>
            <w:r w:rsidRPr="00794078">
              <w:rPr>
                <w:rFonts w:ascii="楷体" w:eastAsia="楷体" w:hAnsi="楷体" w:hint="eastAsia"/>
                <w:sz w:val="24"/>
                <w:szCs w:val="24"/>
              </w:rPr>
              <w:t>7500翠绿开网丝、PP料</w:t>
            </w:r>
            <w:r w:rsidRPr="00794078">
              <w:rPr>
                <w:rFonts w:ascii="楷体" w:eastAsia="楷体" w:hAnsi="楷体" w:cs="宋体" w:hint="eastAsia"/>
                <w:sz w:val="24"/>
                <w:szCs w:val="24"/>
              </w:rPr>
              <w:t>）根据编号依次放上架子，分8组，每组6根丝，分别用气枪打入线管，然后穿入纱辊，再穿入集纱角，最后穿入刺针，主要是注意编号不能错误，一一对应穿入。</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lastRenderedPageBreak/>
              <w:t>簇绒/植入：操作工</w:t>
            </w:r>
            <w:r w:rsidR="00CF16EC">
              <w:rPr>
                <w:rFonts w:ascii="楷体" w:eastAsia="楷体" w:hAnsi="楷体" w:cs="宋体" w:hint="eastAsia"/>
                <w:sz w:val="24"/>
                <w:szCs w:val="24"/>
              </w:rPr>
              <w:t>3</w:t>
            </w:r>
            <w:r w:rsidR="00932937">
              <w:rPr>
                <w:rFonts w:ascii="楷体" w:eastAsia="楷体" w:hAnsi="楷体" w:cs="宋体" w:hint="eastAsia"/>
                <w:sz w:val="24"/>
                <w:szCs w:val="24"/>
              </w:rPr>
              <w:t>人</w:t>
            </w:r>
            <w:r w:rsidRPr="00794078">
              <w:rPr>
                <w:rFonts w:ascii="楷体" w:eastAsia="楷体" w:hAnsi="楷体" w:cs="宋体" w:hint="eastAsia"/>
                <w:sz w:val="24"/>
                <w:szCs w:val="24"/>
              </w:rPr>
              <w:t>，正在操作</w:t>
            </w:r>
            <w:r w:rsidR="00CF16EC">
              <w:rPr>
                <w:rFonts w:ascii="楷体" w:eastAsia="楷体" w:hAnsi="楷体" w:cs="宋体" w:hint="eastAsia"/>
                <w:sz w:val="24"/>
                <w:szCs w:val="24"/>
              </w:rPr>
              <w:t>1</w:t>
            </w:r>
            <w:r w:rsidRPr="00794078">
              <w:rPr>
                <w:rFonts w:ascii="楷体" w:eastAsia="楷体" w:hAnsi="楷体" w:cs="宋体" w:hint="eastAsia"/>
                <w:sz w:val="24"/>
                <w:szCs w:val="24"/>
              </w:rPr>
              <w:t>号簇绒机，生产的品种是</w:t>
            </w:r>
            <w:r w:rsidR="007C0BED">
              <w:rPr>
                <w:rFonts w:ascii="楷体" w:eastAsia="楷体" w:hAnsi="楷体" w:cs="宋体" w:hint="eastAsia"/>
                <w:sz w:val="24"/>
                <w:szCs w:val="24"/>
              </w:rPr>
              <w:t>1</w:t>
            </w:r>
            <w:r w:rsidR="00CF16EC">
              <w:rPr>
                <w:rFonts w:ascii="楷体" w:eastAsia="楷体" w:hAnsi="楷体" w:cs="宋体" w:hint="eastAsia"/>
                <w:sz w:val="24"/>
                <w:szCs w:val="24"/>
              </w:rPr>
              <w:t>0</w:t>
            </w:r>
            <w:r w:rsidRPr="00794078">
              <w:rPr>
                <w:rFonts w:ascii="楷体" w:eastAsia="楷体" w:hAnsi="楷体" w:cs="宋体" w:hint="eastAsia"/>
                <w:sz w:val="24"/>
                <w:szCs w:val="24"/>
              </w:rPr>
              <w:t>mm-2</w:t>
            </w:r>
            <w:r w:rsidR="00CF16EC">
              <w:rPr>
                <w:rFonts w:ascii="楷体" w:eastAsia="楷体" w:hAnsi="楷体" w:cs="宋体" w:hint="eastAsia"/>
                <w:sz w:val="24"/>
                <w:szCs w:val="24"/>
              </w:rPr>
              <w:t>4</w:t>
            </w:r>
            <w:r w:rsidRPr="00794078">
              <w:rPr>
                <w:rFonts w:ascii="楷体" w:eastAsia="楷体" w:hAnsi="楷体" w:cs="宋体" w:hint="eastAsia"/>
                <w:sz w:val="24"/>
                <w:szCs w:val="24"/>
              </w:rPr>
              <w:t>针人造草坪，根据草丝密度调取</w:t>
            </w:r>
            <w:r w:rsidR="007C0BED">
              <w:rPr>
                <w:rFonts w:ascii="楷体" w:eastAsia="楷体" w:hAnsi="楷体" w:cs="宋体" w:hint="eastAsia"/>
                <w:sz w:val="24"/>
                <w:szCs w:val="24"/>
              </w:rPr>
              <w:t>15</w:t>
            </w:r>
            <w:r w:rsidRPr="00794078">
              <w:rPr>
                <w:rFonts w:ascii="楷体" w:eastAsia="楷体" w:hAnsi="楷体" w:cs="宋体" w:hint="eastAsia"/>
                <w:sz w:val="24"/>
                <w:szCs w:val="24"/>
              </w:rPr>
              <w:t>mm-2</w:t>
            </w:r>
            <w:r w:rsidR="007C0BED">
              <w:rPr>
                <w:rFonts w:ascii="楷体" w:eastAsia="楷体" w:hAnsi="楷体" w:cs="宋体" w:hint="eastAsia"/>
                <w:sz w:val="24"/>
                <w:szCs w:val="24"/>
              </w:rPr>
              <w:t>8</w:t>
            </w:r>
            <w:proofErr w:type="gramStart"/>
            <w:r w:rsidRPr="00794078">
              <w:rPr>
                <w:rFonts w:ascii="楷体" w:eastAsia="楷体" w:hAnsi="楷体" w:cs="宋体" w:hint="eastAsia"/>
                <w:sz w:val="24"/>
                <w:szCs w:val="24"/>
              </w:rPr>
              <w:t>针电脑</w:t>
            </w:r>
            <w:proofErr w:type="gramEnd"/>
            <w:r w:rsidRPr="00794078">
              <w:rPr>
                <w:rFonts w:ascii="楷体" w:eastAsia="楷体" w:hAnsi="楷体" w:cs="宋体" w:hint="eastAsia"/>
                <w:sz w:val="24"/>
                <w:szCs w:val="24"/>
              </w:rPr>
              <w:t>控制程序，调整刺入速度和长度，</w:t>
            </w:r>
            <w:r w:rsidR="00CF16EC">
              <w:rPr>
                <w:rFonts w:ascii="楷体" w:eastAsia="楷体" w:hAnsi="楷体" w:cs="宋体" w:hint="eastAsia"/>
                <w:sz w:val="24"/>
                <w:szCs w:val="24"/>
              </w:rPr>
              <w:t>现场</w:t>
            </w:r>
            <w:r w:rsidRPr="00794078">
              <w:rPr>
                <w:rFonts w:ascii="楷体" w:eastAsia="楷体" w:hAnsi="楷体" w:cs="宋体" w:hint="eastAsia"/>
                <w:sz w:val="24"/>
                <w:szCs w:val="24"/>
              </w:rPr>
              <w:t>查看电脑程序正确，簇绒时注意观察簇绒密度和草丝高度，定期抽检间距，簇绒后半成品叠放在推车上。</w:t>
            </w:r>
          </w:p>
          <w:p w:rsidR="00794078" w:rsidRPr="00794078" w:rsidRDefault="00794078" w:rsidP="00937273">
            <w:pPr>
              <w:pStyle w:val="a6"/>
              <w:spacing w:before="0" w:beforeAutospacing="0" w:after="0" w:afterAutospacing="0" w:line="360" w:lineRule="auto"/>
              <w:ind w:firstLineChars="200" w:firstLine="480"/>
              <w:rPr>
                <w:rFonts w:ascii="楷体" w:eastAsia="楷体" w:hAnsi="楷体"/>
                <w:kern w:val="2"/>
                <w:sz w:val="24"/>
                <w:szCs w:val="24"/>
              </w:rPr>
            </w:pPr>
            <w:r w:rsidRPr="00794078">
              <w:rPr>
                <w:rFonts w:ascii="楷体" w:eastAsia="楷体" w:hAnsi="楷体" w:hint="eastAsia"/>
                <w:kern w:val="2"/>
                <w:sz w:val="24"/>
                <w:szCs w:val="24"/>
              </w:rPr>
              <w:t>涂胶：设备是涂胶+烘干流水线，操作工</w:t>
            </w:r>
            <w:r w:rsidR="00CF16EC">
              <w:rPr>
                <w:rFonts w:ascii="楷体" w:eastAsia="楷体" w:hAnsi="楷体" w:hint="eastAsia"/>
                <w:kern w:val="2"/>
                <w:sz w:val="24"/>
                <w:szCs w:val="24"/>
              </w:rPr>
              <w:t>2</w:t>
            </w:r>
            <w:r w:rsidR="00932937">
              <w:rPr>
                <w:rFonts w:ascii="楷体" w:eastAsia="楷体" w:hAnsi="楷体" w:hint="eastAsia"/>
                <w:kern w:val="2"/>
                <w:sz w:val="24"/>
                <w:szCs w:val="24"/>
              </w:rPr>
              <w:t>人</w:t>
            </w:r>
            <w:r w:rsidRPr="00794078">
              <w:rPr>
                <w:rFonts w:ascii="楷体" w:eastAsia="楷体" w:hAnsi="楷体" w:hint="eastAsia"/>
                <w:kern w:val="2"/>
                <w:sz w:val="24"/>
                <w:szCs w:val="24"/>
              </w:rPr>
              <w:t>，正在为1</w:t>
            </w:r>
            <w:r w:rsidR="00CF16EC">
              <w:rPr>
                <w:rFonts w:ascii="楷体" w:eastAsia="楷体" w:hAnsi="楷体" w:hint="eastAsia"/>
                <w:kern w:val="2"/>
                <w:sz w:val="24"/>
                <w:szCs w:val="24"/>
              </w:rPr>
              <w:t>0</w:t>
            </w:r>
            <w:r w:rsidRPr="00794078">
              <w:rPr>
                <w:rFonts w:ascii="楷体" w:eastAsia="楷体" w:hAnsi="楷体" w:hint="eastAsia"/>
                <w:kern w:val="2"/>
                <w:sz w:val="24"/>
                <w:szCs w:val="24"/>
              </w:rPr>
              <w:t>mm-2</w:t>
            </w:r>
            <w:r w:rsidR="00CF16EC">
              <w:rPr>
                <w:rFonts w:ascii="楷体" w:eastAsia="楷体" w:hAnsi="楷体" w:hint="eastAsia"/>
                <w:kern w:val="2"/>
                <w:sz w:val="24"/>
                <w:szCs w:val="24"/>
              </w:rPr>
              <w:t>4</w:t>
            </w:r>
            <w:r w:rsidRPr="00794078">
              <w:rPr>
                <w:rFonts w:ascii="楷体" w:eastAsia="楷体" w:hAnsi="楷体" w:hint="eastAsia"/>
                <w:kern w:val="2"/>
                <w:sz w:val="24"/>
                <w:szCs w:val="24"/>
              </w:rPr>
              <w:t>针草坪半成品涂胶，先把半成品草坪挂上涂胶机，然后开启涂胶机，速度调整为3m/min，涂胶过程检查涂胶是否均匀。</w:t>
            </w:r>
          </w:p>
          <w:p w:rsidR="00794078" w:rsidRDefault="00143B7A" w:rsidP="00794078">
            <w:pPr>
              <w:spacing w:line="360" w:lineRule="auto"/>
              <w:ind w:firstLineChars="200" w:firstLine="480"/>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3360" behindDoc="0" locked="0" layoutInCell="1" allowOverlap="1" wp14:anchorId="392BE159" wp14:editId="6370DBB6">
                  <wp:simplePos x="0" y="0"/>
                  <wp:positionH relativeFrom="column">
                    <wp:posOffset>3692525</wp:posOffset>
                  </wp:positionH>
                  <wp:positionV relativeFrom="paragraph">
                    <wp:posOffset>175895</wp:posOffset>
                  </wp:positionV>
                  <wp:extent cx="2084705" cy="3698875"/>
                  <wp:effectExtent l="0" t="0" r="0" b="0"/>
                  <wp:wrapNone/>
                  <wp:docPr id="5" name="图片 5" descr="E:\360安全云盘同步版\国标联合审核\202007\山东美森人造草坪有限公司Q补充\新建文件夹\IMG_20200725_112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7\山东美森人造草坪有限公司Q补充\新建文件夹\IMG_20200725_1127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4705" cy="369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078" w:rsidRPr="00794078">
              <w:rPr>
                <w:rFonts w:ascii="楷体" w:eastAsia="楷体" w:hAnsi="楷体" w:cs="宋体" w:hint="eastAsia"/>
                <w:sz w:val="24"/>
                <w:szCs w:val="24"/>
              </w:rPr>
              <w:t>观察以上过程的实际操作，符合操作规程的要求。</w:t>
            </w:r>
          </w:p>
          <w:p w:rsidR="00143B7A" w:rsidRDefault="00143B7A" w:rsidP="00794078">
            <w:pPr>
              <w:spacing w:line="360" w:lineRule="auto"/>
              <w:ind w:firstLineChars="200" w:firstLine="480"/>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2B1B5F2B" wp14:editId="541EB5A8">
                  <wp:simplePos x="0" y="0"/>
                  <wp:positionH relativeFrom="column">
                    <wp:posOffset>52070</wp:posOffset>
                  </wp:positionH>
                  <wp:positionV relativeFrom="paragraph">
                    <wp:posOffset>222250</wp:posOffset>
                  </wp:positionV>
                  <wp:extent cx="3441065" cy="1939925"/>
                  <wp:effectExtent l="0" t="0" r="0" b="0"/>
                  <wp:wrapNone/>
                  <wp:docPr id="2" name="图片 2" descr="E:\360安全云盘同步版\国标联合审核\202007\山东美森人造草坪有限公司Q补充\新建文件夹\IMG_20200725_1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美森人造草坪有限公司Q补充\新建文件夹\IMG_20200725_1129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1065"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B7A" w:rsidRDefault="00143B7A" w:rsidP="00143B7A">
            <w:pPr>
              <w:spacing w:line="360" w:lineRule="auto"/>
              <w:ind w:firstLineChars="200" w:firstLine="480"/>
              <w:rPr>
                <w:rFonts w:ascii="楷体" w:eastAsia="楷体" w:hAnsi="楷体" w:cs="宋体" w:hint="eastAsia"/>
                <w:sz w:val="24"/>
                <w:szCs w:val="24"/>
              </w:rPr>
            </w:pPr>
          </w:p>
          <w:p w:rsidR="00143B7A" w:rsidRDefault="00143B7A" w:rsidP="00143B7A">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143B7A">
            <w:pPr>
              <w:spacing w:line="360" w:lineRule="auto"/>
              <w:ind w:firstLineChars="200" w:firstLine="480"/>
              <w:rPr>
                <w:rFonts w:ascii="楷体" w:eastAsia="楷体" w:hAnsi="楷体" w:cs="宋体" w:hint="eastAsia"/>
                <w:sz w:val="24"/>
                <w:szCs w:val="24"/>
              </w:rPr>
            </w:pPr>
          </w:p>
          <w:p w:rsidR="00143B7A" w:rsidRDefault="00143B7A" w:rsidP="00143B7A">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1312" behindDoc="0" locked="0" layoutInCell="1" allowOverlap="1" wp14:anchorId="64870D8D" wp14:editId="2C1FD2EF">
                  <wp:simplePos x="0" y="0"/>
                  <wp:positionH relativeFrom="column">
                    <wp:posOffset>417830</wp:posOffset>
                  </wp:positionH>
                  <wp:positionV relativeFrom="paragraph">
                    <wp:posOffset>-9525</wp:posOffset>
                  </wp:positionV>
                  <wp:extent cx="4316095" cy="2432685"/>
                  <wp:effectExtent l="0" t="0" r="0" b="0"/>
                  <wp:wrapNone/>
                  <wp:docPr id="4" name="图片 4" descr="E:\360安全云盘同步版\国标联合审核\202007\山东美森人造草坪有限公司Q补充\新建文件夹\IMG_20200725_112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7\山东美森人造草坪有限公司Q补充\新建文件夹\IMG_20200725_1128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6095" cy="243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bookmarkStart w:id="0" w:name="_GoBack"/>
            <w:bookmarkEnd w:id="0"/>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Default="00143B7A" w:rsidP="00794078">
            <w:pPr>
              <w:spacing w:line="360" w:lineRule="auto"/>
              <w:ind w:firstLineChars="200" w:firstLine="480"/>
              <w:rPr>
                <w:rFonts w:ascii="楷体" w:eastAsia="楷体" w:hAnsi="楷体" w:cs="宋体" w:hint="eastAsia"/>
                <w:sz w:val="24"/>
                <w:szCs w:val="24"/>
              </w:rPr>
            </w:pPr>
          </w:p>
          <w:p w:rsidR="00143B7A" w:rsidRPr="00143B7A" w:rsidRDefault="00143B7A" w:rsidP="00794078">
            <w:pPr>
              <w:spacing w:line="360" w:lineRule="auto"/>
              <w:ind w:firstLineChars="200" w:firstLine="480"/>
              <w:rPr>
                <w:rFonts w:ascii="楷体" w:eastAsia="楷体" w:hAnsi="楷体" w:cs="宋体"/>
                <w:sz w:val="24"/>
                <w:szCs w:val="24"/>
              </w:rPr>
            </w:pP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lastRenderedPageBreak/>
              <w:t>标识和</w:t>
            </w:r>
            <w:proofErr w:type="gramStart"/>
            <w:r w:rsidRPr="00794078">
              <w:rPr>
                <w:rFonts w:ascii="楷体" w:eastAsia="楷体" w:hAnsi="楷体" w:hint="eastAsia"/>
                <w:sz w:val="24"/>
                <w:szCs w:val="24"/>
              </w:rPr>
              <w:t>可</w:t>
            </w:r>
            <w:proofErr w:type="gramEnd"/>
            <w:r w:rsidRPr="00794078">
              <w:rPr>
                <w:rFonts w:ascii="楷体" w:eastAsia="楷体" w:hAnsi="楷体" w:hint="eastAsia"/>
                <w:sz w:val="24"/>
                <w:szCs w:val="24"/>
              </w:rPr>
              <w:t>追溯性</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t>Q8.5.2</w:t>
            </w:r>
          </w:p>
        </w:tc>
        <w:tc>
          <w:tcPr>
            <w:tcW w:w="10004" w:type="dxa"/>
            <w:vAlign w:val="center"/>
          </w:tcPr>
          <w:p w:rsidR="00794078" w:rsidRPr="00794078"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过程产品、成品根据草丝高度、颜色、簇绒密度、涂胶状态可以达到产品状态的区分，车间有合格品、不合格品标识。抽查簇绒、涂胶工序区域内标识，符合要求。</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各生产区域中设置：按工序进行分区。</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库房：用货架陈列，箱体上有标识，注明品名规格。</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健身器材保持供方原有包装和标识。</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追溯性：和部门负责人交谈：顾客在使用中一旦出现问题反馈到公司后，公司依据生产日期、成品检验报告，通过生产日期可查至生产工序和操作者及供方等。</w:t>
            </w: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lastRenderedPageBreak/>
              <w:t>防护</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sz w:val="24"/>
                <w:szCs w:val="24"/>
              </w:rPr>
              <w:t>Q8.5.4</w:t>
            </w:r>
          </w:p>
        </w:tc>
        <w:tc>
          <w:tcPr>
            <w:tcW w:w="10004" w:type="dxa"/>
            <w:vAlign w:val="center"/>
          </w:tcPr>
          <w:p w:rsidR="00932937"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主要对人造草坪半成品、成品的设备进行防护，包括：半成品要求轻拿轻放防刮伤、放置平整；成品打捆包装；搬运中使用推车，固定地点存放，防火防破损等。</w:t>
            </w:r>
          </w:p>
          <w:p w:rsidR="00794078" w:rsidRPr="00794078"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健身器材保持供方的原有包装防护措施。</w:t>
            </w: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t>变更控制</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sz w:val="24"/>
                <w:szCs w:val="24"/>
              </w:rPr>
              <w:t>Q8.5.6</w:t>
            </w:r>
          </w:p>
        </w:tc>
        <w:tc>
          <w:tcPr>
            <w:tcW w:w="10004" w:type="dxa"/>
            <w:vAlign w:val="center"/>
          </w:tcPr>
          <w:p w:rsidR="00794078" w:rsidRPr="00794078"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对于生产过程的更改，公司规定通过《生产计划单》的形式重新下达。生产过程的更改指令，若涉及到交付时间更改，均有对应的合同更改评审记录，本部门再次通过《生产计划单》下达。更改的生产指令由本部门负责人签发。目前无生产过程的更改。</w:t>
            </w:r>
          </w:p>
        </w:tc>
        <w:tc>
          <w:tcPr>
            <w:tcW w:w="1585" w:type="dxa"/>
          </w:tcPr>
          <w:p w:rsidR="00794078" w:rsidRPr="00794078" w:rsidRDefault="00794078" w:rsidP="007757F3">
            <w:pPr>
              <w:rPr>
                <w:rFonts w:ascii="楷体" w:eastAsia="楷体" w:hAnsi="楷体"/>
                <w:sz w:val="24"/>
                <w:szCs w:val="24"/>
              </w:rPr>
            </w:pPr>
          </w:p>
        </w:tc>
      </w:tr>
      <w:tr w:rsidR="00794078" w:rsidRPr="00794078" w:rsidTr="00AE77B5">
        <w:trPr>
          <w:trHeight w:val="936"/>
        </w:trPr>
        <w:tc>
          <w:tcPr>
            <w:tcW w:w="1809" w:type="dxa"/>
          </w:tcPr>
          <w:p w:rsidR="00794078" w:rsidRPr="00794078" w:rsidRDefault="00794078" w:rsidP="00836AED">
            <w:pPr>
              <w:spacing w:line="360" w:lineRule="auto"/>
              <w:rPr>
                <w:rFonts w:ascii="楷体" w:eastAsia="楷体" w:hAnsi="楷体" w:cs="宋体"/>
                <w:sz w:val="24"/>
                <w:szCs w:val="24"/>
              </w:rPr>
            </w:pPr>
          </w:p>
        </w:tc>
        <w:tc>
          <w:tcPr>
            <w:tcW w:w="1311" w:type="dxa"/>
          </w:tcPr>
          <w:p w:rsidR="00794078" w:rsidRPr="00794078" w:rsidRDefault="00794078" w:rsidP="00836AED">
            <w:pPr>
              <w:spacing w:line="360" w:lineRule="auto"/>
              <w:rPr>
                <w:rFonts w:ascii="楷体" w:eastAsia="楷体" w:hAnsi="楷体" w:cs="宋体"/>
                <w:sz w:val="24"/>
                <w:szCs w:val="24"/>
              </w:rPr>
            </w:pPr>
          </w:p>
        </w:tc>
        <w:tc>
          <w:tcPr>
            <w:tcW w:w="10004" w:type="dxa"/>
          </w:tcPr>
          <w:p w:rsidR="00794078" w:rsidRPr="00794078" w:rsidRDefault="00794078" w:rsidP="000B2962">
            <w:pPr>
              <w:spacing w:line="360" w:lineRule="auto"/>
              <w:ind w:firstLineChars="200" w:firstLine="480"/>
              <w:rPr>
                <w:rFonts w:ascii="楷体" w:eastAsia="楷体" w:hAnsi="楷体" w:cs="宋体"/>
                <w:sz w:val="24"/>
                <w:szCs w:val="24"/>
              </w:rPr>
            </w:pPr>
          </w:p>
        </w:tc>
        <w:tc>
          <w:tcPr>
            <w:tcW w:w="1585" w:type="dxa"/>
          </w:tcPr>
          <w:p w:rsidR="00794078" w:rsidRPr="00794078" w:rsidRDefault="00794078" w:rsidP="007757F3">
            <w:pPr>
              <w:rPr>
                <w:rFonts w:ascii="楷体" w:eastAsia="楷体" w:hAnsi="楷体"/>
                <w:sz w:val="24"/>
                <w:szCs w:val="24"/>
              </w:rPr>
            </w:pPr>
          </w:p>
        </w:tc>
      </w:tr>
    </w:tbl>
    <w:p w:rsidR="008973EE" w:rsidRPr="001A3DF8" w:rsidRDefault="00971600">
      <w:pPr>
        <w:rPr>
          <w:rFonts w:ascii="楷体" w:eastAsia="楷体" w:hAnsi="楷体"/>
        </w:rPr>
      </w:pPr>
      <w:r w:rsidRPr="001A3DF8">
        <w:rPr>
          <w:rFonts w:ascii="楷体" w:eastAsia="楷体" w:hAnsi="楷体"/>
        </w:rPr>
        <w:ptab w:relativeTo="margin" w:alignment="center" w:leader="none"/>
      </w:r>
    </w:p>
    <w:p w:rsidR="007757F3" w:rsidRPr="001A3DF8" w:rsidRDefault="007757F3">
      <w:pPr>
        <w:rPr>
          <w:rFonts w:ascii="楷体" w:eastAsia="楷体" w:hAnsi="楷体"/>
        </w:rPr>
      </w:pPr>
    </w:p>
    <w:p w:rsidR="007757F3" w:rsidRPr="001A3DF8" w:rsidRDefault="007757F3">
      <w:pPr>
        <w:rPr>
          <w:rFonts w:ascii="楷体" w:eastAsia="楷体" w:hAnsi="楷体"/>
        </w:rPr>
      </w:pPr>
    </w:p>
    <w:p w:rsidR="007757F3" w:rsidRPr="001A3DF8" w:rsidRDefault="007757F3" w:rsidP="0003373A">
      <w:pPr>
        <w:pStyle w:val="a4"/>
        <w:rPr>
          <w:rFonts w:ascii="楷体" w:eastAsia="楷体" w:hAnsi="楷体"/>
        </w:rPr>
      </w:pPr>
      <w:r w:rsidRPr="001A3DF8">
        <w:rPr>
          <w:rFonts w:ascii="楷体" w:eastAsia="楷体" w:hAnsi="楷体" w:hint="eastAsia"/>
        </w:rPr>
        <w:t>说明：不符合标注N</w:t>
      </w:r>
    </w:p>
    <w:sectPr w:rsidR="007757F3" w:rsidRPr="001A3DF8"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64" w:rsidRDefault="00837664" w:rsidP="008973EE">
      <w:r>
        <w:separator/>
      </w:r>
    </w:p>
  </w:endnote>
  <w:endnote w:type="continuationSeparator" w:id="0">
    <w:p w:rsidR="00837664" w:rsidRDefault="00837664"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143B7A">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143B7A">
              <w:rPr>
                <w:b/>
                <w:noProof/>
              </w:rPr>
              <w:t>6</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64" w:rsidRDefault="00837664" w:rsidP="008973EE">
      <w:r>
        <w:separator/>
      </w:r>
    </w:p>
  </w:footnote>
  <w:footnote w:type="continuationSeparator" w:id="0">
    <w:p w:rsidR="00837664" w:rsidRDefault="00837664"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8416D0" wp14:editId="686C07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3766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7pt;margin-top:2.2pt;width:187.0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200807" w:rsidP="007757F3">
                <w:r w:rsidRPr="00200807">
                  <w:rPr>
                    <w:rFonts w:hint="eastAsia"/>
                    <w:sz w:val="18"/>
                    <w:szCs w:val="18"/>
                  </w:rPr>
                  <w:t>D ISC-B-II-12</w:t>
                </w:r>
                <w:r w:rsidRPr="00200807">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3373A"/>
    <w:rsid w:val="00041574"/>
    <w:rsid w:val="00044D23"/>
    <w:rsid w:val="0004501E"/>
    <w:rsid w:val="0004784D"/>
    <w:rsid w:val="0005199E"/>
    <w:rsid w:val="00054FDA"/>
    <w:rsid w:val="0005697E"/>
    <w:rsid w:val="00067211"/>
    <w:rsid w:val="00077664"/>
    <w:rsid w:val="000849D2"/>
    <w:rsid w:val="000A5E44"/>
    <w:rsid w:val="000B1394"/>
    <w:rsid w:val="000B2962"/>
    <w:rsid w:val="000B40BD"/>
    <w:rsid w:val="000C123B"/>
    <w:rsid w:val="000E2B69"/>
    <w:rsid w:val="000E4607"/>
    <w:rsid w:val="000E79D8"/>
    <w:rsid w:val="000F35F1"/>
    <w:rsid w:val="001037D5"/>
    <w:rsid w:val="00112DDC"/>
    <w:rsid w:val="00124422"/>
    <w:rsid w:val="00130839"/>
    <w:rsid w:val="001421D7"/>
    <w:rsid w:val="00143B7A"/>
    <w:rsid w:val="00155DE4"/>
    <w:rsid w:val="001657FA"/>
    <w:rsid w:val="00176F07"/>
    <w:rsid w:val="001816F4"/>
    <w:rsid w:val="00183CC9"/>
    <w:rsid w:val="001A2C67"/>
    <w:rsid w:val="001A2D7F"/>
    <w:rsid w:val="001A3DF8"/>
    <w:rsid w:val="001C414C"/>
    <w:rsid w:val="001D69E5"/>
    <w:rsid w:val="001E2378"/>
    <w:rsid w:val="001F5CB1"/>
    <w:rsid w:val="00200807"/>
    <w:rsid w:val="00212CA6"/>
    <w:rsid w:val="002178DD"/>
    <w:rsid w:val="00222532"/>
    <w:rsid w:val="00224FEC"/>
    <w:rsid w:val="00237445"/>
    <w:rsid w:val="00244D31"/>
    <w:rsid w:val="00252A58"/>
    <w:rsid w:val="00254F8C"/>
    <w:rsid w:val="002603B9"/>
    <w:rsid w:val="002A0E6E"/>
    <w:rsid w:val="002B4A9C"/>
    <w:rsid w:val="002B698C"/>
    <w:rsid w:val="002C221B"/>
    <w:rsid w:val="002C3E0D"/>
    <w:rsid w:val="002D0595"/>
    <w:rsid w:val="002D41FB"/>
    <w:rsid w:val="002E1E1D"/>
    <w:rsid w:val="00305CB7"/>
    <w:rsid w:val="00305F8E"/>
    <w:rsid w:val="00320720"/>
    <w:rsid w:val="00330719"/>
    <w:rsid w:val="00334C7D"/>
    <w:rsid w:val="00337922"/>
    <w:rsid w:val="00337B1A"/>
    <w:rsid w:val="00340867"/>
    <w:rsid w:val="00342857"/>
    <w:rsid w:val="00343742"/>
    <w:rsid w:val="0035152B"/>
    <w:rsid w:val="003627B6"/>
    <w:rsid w:val="00362BE6"/>
    <w:rsid w:val="003708D5"/>
    <w:rsid w:val="00380837"/>
    <w:rsid w:val="003836CA"/>
    <w:rsid w:val="00386A98"/>
    <w:rsid w:val="003A7DC8"/>
    <w:rsid w:val="003B10EF"/>
    <w:rsid w:val="003B2BCD"/>
    <w:rsid w:val="003C7F1E"/>
    <w:rsid w:val="003D41D6"/>
    <w:rsid w:val="003D6BE3"/>
    <w:rsid w:val="003F20A5"/>
    <w:rsid w:val="003F3796"/>
    <w:rsid w:val="003F5ED7"/>
    <w:rsid w:val="00403752"/>
    <w:rsid w:val="00405D5F"/>
    <w:rsid w:val="00410914"/>
    <w:rsid w:val="00422E32"/>
    <w:rsid w:val="00430003"/>
    <w:rsid w:val="004304FA"/>
    <w:rsid w:val="0043494E"/>
    <w:rsid w:val="00451D10"/>
    <w:rsid w:val="00465FE1"/>
    <w:rsid w:val="00491735"/>
    <w:rsid w:val="00492F03"/>
    <w:rsid w:val="0049488A"/>
    <w:rsid w:val="004A4776"/>
    <w:rsid w:val="004B217F"/>
    <w:rsid w:val="004C07FE"/>
    <w:rsid w:val="004D1394"/>
    <w:rsid w:val="004E0DBF"/>
    <w:rsid w:val="004E288D"/>
    <w:rsid w:val="004E5D23"/>
    <w:rsid w:val="004F12EB"/>
    <w:rsid w:val="00517783"/>
    <w:rsid w:val="00521CF0"/>
    <w:rsid w:val="005276EC"/>
    <w:rsid w:val="00527995"/>
    <w:rsid w:val="00536930"/>
    <w:rsid w:val="00564E53"/>
    <w:rsid w:val="00564FC3"/>
    <w:rsid w:val="00583277"/>
    <w:rsid w:val="00592C3E"/>
    <w:rsid w:val="005A000F"/>
    <w:rsid w:val="005A5A31"/>
    <w:rsid w:val="005B01D8"/>
    <w:rsid w:val="005B6888"/>
    <w:rsid w:val="005C1CCF"/>
    <w:rsid w:val="005E3B26"/>
    <w:rsid w:val="005E4F22"/>
    <w:rsid w:val="005E794C"/>
    <w:rsid w:val="005F6C65"/>
    <w:rsid w:val="005F7148"/>
    <w:rsid w:val="00600F02"/>
    <w:rsid w:val="0060444D"/>
    <w:rsid w:val="00612015"/>
    <w:rsid w:val="0062194E"/>
    <w:rsid w:val="00634679"/>
    <w:rsid w:val="00642776"/>
    <w:rsid w:val="00644FE2"/>
    <w:rsid w:val="006457AD"/>
    <w:rsid w:val="00645FB8"/>
    <w:rsid w:val="00647894"/>
    <w:rsid w:val="00651986"/>
    <w:rsid w:val="006545E8"/>
    <w:rsid w:val="00665980"/>
    <w:rsid w:val="0067640C"/>
    <w:rsid w:val="00686B64"/>
    <w:rsid w:val="00695256"/>
    <w:rsid w:val="00695303"/>
    <w:rsid w:val="00695570"/>
    <w:rsid w:val="00696AF1"/>
    <w:rsid w:val="006A3B31"/>
    <w:rsid w:val="006A68F3"/>
    <w:rsid w:val="006B4116"/>
    <w:rsid w:val="006B4127"/>
    <w:rsid w:val="006B73FD"/>
    <w:rsid w:val="006C40B9"/>
    <w:rsid w:val="006C4D3F"/>
    <w:rsid w:val="006D5592"/>
    <w:rsid w:val="006D7802"/>
    <w:rsid w:val="006E678B"/>
    <w:rsid w:val="0070495A"/>
    <w:rsid w:val="00711F4C"/>
    <w:rsid w:val="0071239D"/>
    <w:rsid w:val="007170AA"/>
    <w:rsid w:val="00722762"/>
    <w:rsid w:val="00722A8E"/>
    <w:rsid w:val="00732A46"/>
    <w:rsid w:val="00732B66"/>
    <w:rsid w:val="00734C50"/>
    <w:rsid w:val="007406DE"/>
    <w:rsid w:val="00743A75"/>
    <w:rsid w:val="00743E79"/>
    <w:rsid w:val="00751C37"/>
    <w:rsid w:val="00762DD4"/>
    <w:rsid w:val="007757F3"/>
    <w:rsid w:val="007815DC"/>
    <w:rsid w:val="00782659"/>
    <w:rsid w:val="00794078"/>
    <w:rsid w:val="007A47FB"/>
    <w:rsid w:val="007A69EB"/>
    <w:rsid w:val="007B106B"/>
    <w:rsid w:val="007B275D"/>
    <w:rsid w:val="007C0BED"/>
    <w:rsid w:val="007E6AEB"/>
    <w:rsid w:val="007F01EC"/>
    <w:rsid w:val="007F7DF2"/>
    <w:rsid w:val="008027A4"/>
    <w:rsid w:val="008062F9"/>
    <w:rsid w:val="008079FA"/>
    <w:rsid w:val="00837664"/>
    <w:rsid w:val="00851943"/>
    <w:rsid w:val="0086271A"/>
    <w:rsid w:val="00864902"/>
    <w:rsid w:val="00877B85"/>
    <w:rsid w:val="008973EE"/>
    <w:rsid w:val="008B30A0"/>
    <w:rsid w:val="008B5618"/>
    <w:rsid w:val="008D089D"/>
    <w:rsid w:val="008D6420"/>
    <w:rsid w:val="008F0B04"/>
    <w:rsid w:val="0090649C"/>
    <w:rsid w:val="009078E2"/>
    <w:rsid w:val="00930694"/>
    <w:rsid w:val="00932937"/>
    <w:rsid w:val="0093521F"/>
    <w:rsid w:val="00945677"/>
    <w:rsid w:val="00962F78"/>
    <w:rsid w:val="0096609F"/>
    <w:rsid w:val="00971600"/>
    <w:rsid w:val="009973B4"/>
    <w:rsid w:val="009A30D3"/>
    <w:rsid w:val="009A3DD9"/>
    <w:rsid w:val="009A4562"/>
    <w:rsid w:val="009B6639"/>
    <w:rsid w:val="009B6CB4"/>
    <w:rsid w:val="009C5E62"/>
    <w:rsid w:val="009E02D5"/>
    <w:rsid w:val="009E30DA"/>
    <w:rsid w:val="009F7EED"/>
    <w:rsid w:val="00A138EC"/>
    <w:rsid w:val="00A303E7"/>
    <w:rsid w:val="00A31FCB"/>
    <w:rsid w:val="00A321CB"/>
    <w:rsid w:val="00A35FBB"/>
    <w:rsid w:val="00A54E47"/>
    <w:rsid w:val="00A801DE"/>
    <w:rsid w:val="00A8159C"/>
    <w:rsid w:val="00A83562"/>
    <w:rsid w:val="00A86A9D"/>
    <w:rsid w:val="00A90A22"/>
    <w:rsid w:val="00AA2E7E"/>
    <w:rsid w:val="00AB1BBD"/>
    <w:rsid w:val="00AB41FC"/>
    <w:rsid w:val="00AB5CE6"/>
    <w:rsid w:val="00AB7D2F"/>
    <w:rsid w:val="00AC0FC6"/>
    <w:rsid w:val="00AE77B5"/>
    <w:rsid w:val="00AF0AAB"/>
    <w:rsid w:val="00B04731"/>
    <w:rsid w:val="00B0685B"/>
    <w:rsid w:val="00B106AD"/>
    <w:rsid w:val="00B40603"/>
    <w:rsid w:val="00B42B50"/>
    <w:rsid w:val="00B51039"/>
    <w:rsid w:val="00B57ACA"/>
    <w:rsid w:val="00B647F9"/>
    <w:rsid w:val="00B66466"/>
    <w:rsid w:val="00B74396"/>
    <w:rsid w:val="00B75693"/>
    <w:rsid w:val="00B8202D"/>
    <w:rsid w:val="00B94ED3"/>
    <w:rsid w:val="00B95F69"/>
    <w:rsid w:val="00BA46EC"/>
    <w:rsid w:val="00BB1F17"/>
    <w:rsid w:val="00BC2015"/>
    <w:rsid w:val="00BD1BD9"/>
    <w:rsid w:val="00BF3FAF"/>
    <w:rsid w:val="00BF597E"/>
    <w:rsid w:val="00BF7151"/>
    <w:rsid w:val="00C31C73"/>
    <w:rsid w:val="00C32FE6"/>
    <w:rsid w:val="00C51A36"/>
    <w:rsid w:val="00C52ACE"/>
    <w:rsid w:val="00C548BE"/>
    <w:rsid w:val="00C55228"/>
    <w:rsid w:val="00C57F13"/>
    <w:rsid w:val="00C67E19"/>
    <w:rsid w:val="00C67E47"/>
    <w:rsid w:val="00C71E85"/>
    <w:rsid w:val="00C75651"/>
    <w:rsid w:val="00C86F9B"/>
    <w:rsid w:val="00C93DAB"/>
    <w:rsid w:val="00C9448F"/>
    <w:rsid w:val="00CB0BB0"/>
    <w:rsid w:val="00CB260B"/>
    <w:rsid w:val="00CD5516"/>
    <w:rsid w:val="00CD5A23"/>
    <w:rsid w:val="00CE084D"/>
    <w:rsid w:val="00CE315A"/>
    <w:rsid w:val="00CE7BE1"/>
    <w:rsid w:val="00CF16EC"/>
    <w:rsid w:val="00CF1726"/>
    <w:rsid w:val="00CF34E3"/>
    <w:rsid w:val="00CF6C5C"/>
    <w:rsid w:val="00D01731"/>
    <w:rsid w:val="00D06F59"/>
    <w:rsid w:val="00D12B63"/>
    <w:rsid w:val="00D257EB"/>
    <w:rsid w:val="00D3392D"/>
    <w:rsid w:val="00D33B2E"/>
    <w:rsid w:val="00D5223E"/>
    <w:rsid w:val="00D543DD"/>
    <w:rsid w:val="00D54F54"/>
    <w:rsid w:val="00D55E69"/>
    <w:rsid w:val="00D562F6"/>
    <w:rsid w:val="00D6555E"/>
    <w:rsid w:val="00D8388C"/>
    <w:rsid w:val="00D907D3"/>
    <w:rsid w:val="00D95C39"/>
    <w:rsid w:val="00D95E05"/>
    <w:rsid w:val="00D96D25"/>
    <w:rsid w:val="00DB6D65"/>
    <w:rsid w:val="00DC261B"/>
    <w:rsid w:val="00DC5042"/>
    <w:rsid w:val="00DC6D9C"/>
    <w:rsid w:val="00DD6AE9"/>
    <w:rsid w:val="00DE2D80"/>
    <w:rsid w:val="00DE6542"/>
    <w:rsid w:val="00DF1A6F"/>
    <w:rsid w:val="00DF689E"/>
    <w:rsid w:val="00E0236A"/>
    <w:rsid w:val="00E038E4"/>
    <w:rsid w:val="00E2469C"/>
    <w:rsid w:val="00E43822"/>
    <w:rsid w:val="00E512E6"/>
    <w:rsid w:val="00E53A5C"/>
    <w:rsid w:val="00E547D2"/>
    <w:rsid w:val="00E611E4"/>
    <w:rsid w:val="00E63714"/>
    <w:rsid w:val="00E65DB7"/>
    <w:rsid w:val="00E864BD"/>
    <w:rsid w:val="00E9727C"/>
    <w:rsid w:val="00E97424"/>
    <w:rsid w:val="00EA4601"/>
    <w:rsid w:val="00EA55F7"/>
    <w:rsid w:val="00EA7C25"/>
    <w:rsid w:val="00EB0164"/>
    <w:rsid w:val="00EC39E9"/>
    <w:rsid w:val="00EC42F5"/>
    <w:rsid w:val="00ED0F62"/>
    <w:rsid w:val="00EE07A4"/>
    <w:rsid w:val="00EF35E4"/>
    <w:rsid w:val="00F26299"/>
    <w:rsid w:val="00F42D4A"/>
    <w:rsid w:val="00F53331"/>
    <w:rsid w:val="00F606E1"/>
    <w:rsid w:val="00F66839"/>
    <w:rsid w:val="00F7571B"/>
    <w:rsid w:val="00F83639"/>
    <w:rsid w:val="00F840C3"/>
    <w:rsid w:val="00F937DF"/>
    <w:rsid w:val="00F956F5"/>
    <w:rsid w:val="00FA0833"/>
    <w:rsid w:val="00FA350D"/>
    <w:rsid w:val="00FC50D3"/>
    <w:rsid w:val="00FC712F"/>
    <w:rsid w:val="00FD2869"/>
    <w:rsid w:val="00FD5EE5"/>
    <w:rsid w:val="00FD72A6"/>
    <w:rsid w:val="00FE2C5C"/>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rmal (Web)"/>
    <w:basedOn w:val="a"/>
    <w:rsid w:val="009C5E62"/>
    <w:pPr>
      <w:widowControl/>
      <w:spacing w:before="100" w:beforeAutospacing="1" w:after="100" w:afterAutospacing="1" w:line="360" w:lineRule="atLeast"/>
      <w:jc w:val="left"/>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458</cp:revision>
  <dcterms:created xsi:type="dcterms:W3CDTF">2015-06-17T12:51:00Z</dcterms:created>
  <dcterms:modified xsi:type="dcterms:W3CDTF">2020-12-24T13:29:00Z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