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南京捷鹰数码测绘有限公司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20394-2023-2025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