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四川秉峰新能源科技有限公司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2025-04-12上午至2025-04-12下午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