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湖北谷城县东华机械股份有限公司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潘荣君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2025年04月17日 上午至2025年04月19日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张成根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