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重庆市重点产业人力资源服务有限公司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 28001-2011idtOHSAS 18001:2007,E：GB/T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0344-2019-QEO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2018-N1QMS-1230067</w:t>
            </w:r>
          </w:p>
          <w:p>
            <w:pPr>
              <w:snapToGrid w:val="0"/>
              <w:spacing w:line="320" w:lineRule="exact"/>
              <w:ind w:left="1309"/>
              <w:rPr>
                <w:sz w:val="16"/>
                <w:szCs w:val="16"/>
              </w:rPr>
            </w:pPr>
            <w:r>
              <w:rPr>
                <w:sz w:val="16"/>
                <w:szCs w:val="16"/>
              </w:rPr>
              <w:t>2018-N1OHSMS-1230067</w:t>
            </w:r>
          </w:p>
          <w:p>
            <w:pPr>
              <w:snapToGrid w:val="0"/>
              <w:spacing w:line="320" w:lineRule="exact"/>
              <w:ind w:left="1309"/>
              <w:rPr>
                <w:sz w:val="16"/>
                <w:szCs w:val="16"/>
              </w:rPr>
            </w:pPr>
            <w:r>
              <w:rPr>
                <w:sz w:val="16"/>
                <w:szCs w:val="16"/>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王红梅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2019-N1QMS-3092940</w:t>
            </w:r>
          </w:p>
          <w:p>
            <w:pPr>
              <w:snapToGrid w:val="0"/>
              <w:spacing w:line="320" w:lineRule="exact"/>
              <w:ind w:left="1309"/>
              <w:rPr>
                <w:sz w:val="16"/>
                <w:szCs w:val="16"/>
              </w:rPr>
            </w:pPr>
            <w:r>
              <w:rPr>
                <w:sz w:val="16"/>
                <w:szCs w:val="16"/>
              </w:rPr>
              <w:t>2016-N1OHSMS-1092940</w:t>
            </w:r>
          </w:p>
          <w:p>
            <w:pPr>
              <w:snapToGrid w:val="0"/>
              <w:spacing w:line="320" w:lineRule="exact"/>
              <w:ind w:left="1309"/>
              <w:rPr>
                <w:sz w:val="16"/>
                <w:szCs w:val="16"/>
              </w:rPr>
            </w:pPr>
            <w:r>
              <w:rPr>
                <w:sz w:val="16"/>
                <w:szCs w:val="16"/>
              </w:rPr>
              <w:t>2019-N1EMS-1092940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石文辉</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重庆飞驶特人力资源管理有限公司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26</w:t>
            </w:r>
            <w:r>
              <w:rPr>
                <w:rFonts w:hint="eastAsia"/>
                <w:sz w:val="20"/>
              </w:rPr>
              <w:t>日</w:t>
            </w:r>
            <w:r>
              <w:rPr>
                <w:rFonts w:hint="eastAsia"/>
                <w:sz w:val="20"/>
                <w:lang w:val="en-US" w:eastAsia="zh-CN"/>
              </w:rPr>
              <w:t>上</w:t>
            </w:r>
            <w:r>
              <w:rPr>
                <w:rFonts w:hint="eastAsia"/>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27</w:t>
            </w:r>
            <w:r>
              <w:rPr>
                <w:rFonts w:hint="eastAsia"/>
                <w:sz w:val="20"/>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rFonts w:hint="eastAsia" w:eastAsia="宋体"/>
                <w:b/>
                <w:sz w:val="22"/>
                <w:szCs w:val="22"/>
                <w:lang w:val="en-US" w:eastAsia="zh-CN"/>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eastAsia="宋体" w:cs="宋体"/>
                <w:sz w:val="24"/>
                <w:szCs w:val="24"/>
                <w:lang w:val="en-US" w:eastAsia="zh-CN"/>
              </w:rPr>
              <w:t>8</w:t>
            </w: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722736"/>
    <w:rsid w:val="74055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2019-08-20T09:28:01Z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