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D071F3" w:rsidTr="00DA3014">
        <w:trPr>
          <w:trHeight w:val="515"/>
        </w:trPr>
        <w:tc>
          <w:tcPr>
            <w:tcW w:w="1622" w:type="dxa"/>
            <w:vMerge w:val="restart"/>
            <w:vAlign w:val="center"/>
          </w:tcPr>
          <w:p w:rsidR="00B10C1F" w:rsidRPr="00D071F3" w:rsidRDefault="00B10C1F" w:rsidP="00DA3014">
            <w:pPr>
              <w:spacing w:before="120"/>
              <w:jc w:val="center"/>
              <w:rPr>
                <w:rFonts w:ascii="楷体" w:eastAsia="楷体" w:hAnsi="楷体"/>
                <w:szCs w:val="21"/>
              </w:rPr>
            </w:pPr>
            <w:r w:rsidRPr="00D071F3">
              <w:rPr>
                <w:rFonts w:ascii="楷体" w:eastAsia="楷体" w:hAnsi="楷体" w:hint="eastAsia"/>
                <w:szCs w:val="21"/>
              </w:rPr>
              <w:t>过程与活动、</w:t>
            </w:r>
          </w:p>
          <w:p w:rsidR="00B10C1F" w:rsidRPr="00D071F3" w:rsidRDefault="00B10C1F" w:rsidP="00DA3014">
            <w:pPr>
              <w:jc w:val="center"/>
              <w:rPr>
                <w:rFonts w:ascii="楷体" w:eastAsia="楷体" w:hAnsi="楷体"/>
                <w:szCs w:val="21"/>
              </w:rPr>
            </w:pPr>
            <w:r w:rsidRPr="00D071F3">
              <w:rPr>
                <w:rFonts w:ascii="楷体" w:eastAsia="楷体" w:hAnsi="楷体" w:hint="eastAsia"/>
                <w:szCs w:val="21"/>
              </w:rPr>
              <w:t>抽样计划</w:t>
            </w:r>
          </w:p>
        </w:tc>
        <w:tc>
          <w:tcPr>
            <w:tcW w:w="869" w:type="dxa"/>
            <w:vMerge w:val="restart"/>
            <w:vAlign w:val="center"/>
          </w:tcPr>
          <w:p w:rsidR="00B10C1F" w:rsidRPr="00D071F3" w:rsidRDefault="00B10C1F" w:rsidP="00DA3014">
            <w:pPr>
              <w:rPr>
                <w:rFonts w:ascii="楷体" w:eastAsia="楷体" w:hAnsi="楷体"/>
                <w:szCs w:val="21"/>
              </w:rPr>
            </w:pPr>
            <w:r w:rsidRPr="00D071F3">
              <w:rPr>
                <w:rFonts w:ascii="楷体" w:eastAsia="楷体" w:hAnsi="楷体" w:hint="eastAsia"/>
                <w:szCs w:val="21"/>
              </w:rPr>
              <w:t>涉及</w:t>
            </w:r>
          </w:p>
          <w:p w:rsidR="00B10C1F" w:rsidRPr="00D071F3" w:rsidRDefault="00B10C1F" w:rsidP="00DA3014">
            <w:pPr>
              <w:rPr>
                <w:rFonts w:ascii="楷体" w:eastAsia="楷体" w:hAnsi="楷体"/>
                <w:szCs w:val="21"/>
              </w:rPr>
            </w:pPr>
            <w:r w:rsidRPr="00D071F3">
              <w:rPr>
                <w:rFonts w:ascii="楷体" w:eastAsia="楷体" w:hAnsi="楷体" w:hint="eastAsia"/>
                <w:szCs w:val="21"/>
              </w:rPr>
              <w:t>条款</w:t>
            </w:r>
          </w:p>
        </w:tc>
        <w:tc>
          <w:tcPr>
            <w:tcW w:w="11490" w:type="dxa"/>
            <w:vAlign w:val="center"/>
          </w:tcPr>
          <w:p w:rsidR="00B10C1F" w:rsidRPr="00D071F3" w:rsidRDefault="00D048D7" w:rsidP="00DA3014">
            <w:pPr>
              <w:rPr>
                <w:rFonts w:ascii="楷体" w:eastAsia="楷体" w:hAnsi="楷体"/>
                <w:szCs w:val="21"/>
              </w:rPr>
            </w:pPr>
            <w:r>
              <w:rPr>
                <w:rFonts w:ascii="楷体" w:eastAsia="楷体" w:hAnsi="楷体" w:hint="eastAsia"/>
                <w:szCs w:val="21"/>
              </w:rPr>
              <w:t>受审核部门：管理层</w:t>
            </w:r>
            <w:r w:rsidR="006F4FD4" w:rsidRPr="00D071F3">
              <w:rPr>
                <w:rFonts w:ascii="楷体" w:eastAsia="楷体" w:hAnsi="楷体" w:hint="eastAsia"/>
                <w:szCs w:val="21"/>
              </w:rPr>
              <w:t xml:space="preserve">            </w:t>
            </w:r>
            <w:r w:rsidR="00DE7619" w:rsidRPr="00D071F3">
              <w:rPr>
                <w:rFonts w:ascii="楷体" w:eastAsia="楷体" w:hAnsi="楷体" w:hint="eastAsia"/>
                <w:szCs w:val="21"/>
              </w:rPr>
              <w:t xml:space="preserve"> </w:t>
            </w:r>
            <w:r w:rsidR="00B10C1F" w:rsidRPr="00D071F3">
              <w:rPr>
                <w:rFonts w:ascii="楷体" w:eastAsia="楷体" w:hAnsi="楷体" w:hint="eastAsia"/>
                <w:szCs w:val="21"/>
              </w:rPr>
              <w:t>主管领导：</w:t>
            </w:r>
            <w:r w:rsidR="00F56B1E" w:rsidRPr="00D071F3">
              <w:rPr>
                <w:rFonts w:ascii="楷体" w:eastAsia="楷体" w:hAnsi="楷体" w:cs="宋体" w:hint="eastAsia"/>
                <w:szCs w:val="21"/>
              </w:rPr>
              <w:t>蔡国涛</w:t>
            </w:r>
            <w:r w:rsidR="00DE7619" w:rsidRPr="00D071F3">
              <w:rPr>
                <w:rFonts w:ascii="楷体" w:eastAsia="楷体" w:hAnsi="楷体" w:cs="宋体" w:hint="eastAsia"/>
                <w:szCs w:val="21"/>
              </w:rPr>
              <w:t xml:space="preserve">  </w:t>
            </w:r>
            <w:r w:rsidR="006F4FD4" w:rsidRPr="00D071F3">
              <w:rPr>
                <w:rFonts w:ascii="楷体" w:eastAsia="楷体" w:hAnsi="楷体" w:cs="宋体" w:hint="eastAsia"/>
                <w:szCs w:val="21"/>
              </w:rPr>
              <w:t xml:space="preserve">                  </w:t>
            </w:r>
            <w:r w:rsidR="00B10C1F" w:rsidRPr="00D071F3">
              <w:rPr>
                <w:rFonts w:ascii="楷体" w:eastAsia="楷体" w:hAnsi="楷体" w:hint="eastAsia"/>
                <w:szCs w:val="21"/>
              </w:rPr>
              <w:t>陪同人员：</w:t>
            </w:r>
            <w:r w:rsidR="00F56B1E" w:rsidRPr="00D071F3">
              <w:rPr>
                <w:rFonts w:ascii="楷体" w:eastAsia="楷体" w:hAnsi="楷体" w:hint="eastAsia"/>
                <w:szCs w:val="21"/>
              </w:rPr>
              <w:t>王</w:t>
            </w:r>
            <w:r w:rsidR="00701477" w:rsidRPr="00D071F3">
              <w:rPr>
                <w:rFonts w:ascii="楷体" w:eastAsia="楷体" w:hAnsi="楷体" w:hint="eastAsia"/>
                <w:szCs w:val="21"/>
              </w:rPr>
              <w:t>娟</w:t>
            </w:r>
            <w:r w:rsidR="00DA5542" w:rsidRPr="00D071F3">
              <w:rPr>
                <w:rFonts w:ascii="楷体" w:eastAsia="楷体" w:hAnsi="楷体" w:hint="eastAsia"/>
                <w:szCs w:val="21"/>
              </w:rPr>
              <w:t>娟</w:t>
            </w:r>
          </w:p>
        </w:tc>
        <w:tc>
          <w:tcPr>
            <w:tcW w:w="709" w:type="dxa"/>
            <w:vMerge w:val="restart"/>
            <w:vAlign w:val="center"/>
          </w:tcPr>
          <w:p w:rsidR="00B10C1F" w:rsidRPr="00D071F3" w:rsidRDefault="00B10C1F" w:rsidP="00DA3014">
            <w:pPr>
              <w:rPr>
                <w:rFonts w:ascii="楷体" w:eastAsia="楷体" w:hAnsi="楷体"/>
                <w:szCs w:val="21"/>
              </w:rPr>
            </w:pPr>
            <w:r w:rsidRPr="00D071F3">
              <w:rPr>
                <w:rFonts w:ascii="楷体" w:eastAsia="楷体" w:hAnsi="楷体" w:hint="eastAsia"/>
                <w:szCs w:val="21"/>
              </w:rPr>
              <w:t>判定</w:t>
            </w:r>
          </w:p>
        </w:tc>
      </w:tr>
      <w:tr w:rsidR="00B10C1F" w:rsidRPr="00D071F3" w:rsidTr="00DA3014">
        <w:trPr>
          <w:trHeight w:val="403"/>
        </w:trPr>
        <w:tc>
          <w:tcPr>
            <w:tcW w:w="1622" w:type="dxa"/>
            <w:vMerge/>
            <w:vAlign w:val="center"/>
          </w:tcPr>
          <w:p w:rsidR="00B10C1F" w:rsidRPr="00D071F3" w:rsidRDefault="00B10C1F" w:rsidP="00DA3014">
            <w:pPr>
              <w:rPr>
                <w:rFonts w:ascii="楷体" w:eastAsia="楷体" w:hAnsi="楷体"/>
                <w:szCs w:val="21"/>
              </w:rPr>
            </w:pPr>
          </w:p>
        </w:tc>
        <w:tc>
          <w:tcPr>
            <w:tcW w:w="869" w:type="dxa"/>
            <w:vMerge/>
            <w:vAlign w:val="center"/>
          </w:tcPr>
          <w:p w:rsidR="00B10C1F" w:rsidRPr="00D071F3" w:rsidRDefault="00B10C1F" w:rsidP="00DA3014">
            <w:pPr>
              <w:rPr>
                <w:rFonts w:ascii="楷体" w:eastAsia="楷体" w:hAnsi="楷体"/>
                <w:szCs w:val="21"/>
              </w:rPr>
            </w:pPr>
          </w:p>
        </w:tc>
        <w:tc>
          <w:tcPr>
            <w:tcW w:w="11490" w:type="dxa"/>
            <w:vAlign w:val="center"/>
          </w:tcPr>
          <w:p w:rsidR="00B10C1F" w:rsidRPr="00D071F3" w:rsidRDefault="00B10C1F" w:rsidP="00DA3014">
            <w:pPr>
              <w:spacing w:before="120"/>
              <w:rPr>
                <w:rFonts w:ascii="楷体" w:eastAsia="楷体" w:hAnsi="楷体"/>
                <w:szCs w:val="21"/>
              </w:rPr>
            </w:pPr>
            <w:r w:rsidRPr="00D071F3">
              <w:rPr>
                <w:rFonts w:ascii="楷体" w:eastAsia="楷体" w:hAnsi="楷体" w:hint="eastAsia"/>
                <w:szCs w:val="21"/>
              </w:rPr>
              <w:t>审核员：</w:t>
            </w:r>
            <w:r w:rsidRPr="00D071F3">
              <w:rPr>
                <w:rFonts w:ascii="楷体" w:eastAsia="楷体" w:hAnsi="楷体" w:cs="宋体" w:hint="eastAsia"/>
                <w:szCs w:val="21"/>
              </w:rPr>
              <w:t xml:space="preserve">周文廷                  </w:t>
            </w:r>
            <w:r w:rsidRPr="00D071F3">
              <w:rPr>
                <w:rFonts w:ascii="楷体" w:eastAsia="楷体" w:hAnsi="楷体" w:hint="eastAsia"/>
                <w:szCs w:val="21"/>
              </w:rPr>
              <w:t>审核时间：</w:t>
            </w:r>
            <w:r w:rsidR="00DF12D0" w:rsidRPr="00D071F3">
              <w:rPr>
                <w:rFonts w:ascii="楷体" w:eastAsia="楷体" w:hAnsi="楷体" w:hint="eastAsia"/>
                <w:szCs w:val="21"/>
              </w:rPr>
              <w:t>2020.</w:t>
            </w:r>
            <w:r w:rsidR="00F56B1E" w:rsidRPr="00D071F3">
              <w:rPr>
                <w:rFonts w:ascii="楷体" w:eastAsia="楷体" w:hAnsi="楷体" w:hint="eastAsia"/>
                <w:szCs w:val="21"/>
              </w:rPr>
              <w:t>7.19</w:t>
            </w:r>
          </w:p>
        </w:tc>
        <w:tc>
          <w:tcPr>
            <w:tcW w:w="709" w:type="dxa"/>
            <w:vMerge/>
          </w:tcPr>
          <w:p w:rsidR="00B10C1F" w:rsidRPr="00D071F3" w:rsidRDefault="00B10C1F" w:rsidP="00DA3014">
            <w:pPr>
              <w:rPr>
                <w:rFonts w:ascii="楷体" w:eastAsia="楷体" w:hAnsi="楷体"/>
                <w:szCs w:val="21"/>
              </w:rPr>
            </w:pPr>
          </w:p>
        </w:tc>
      </w:tr>
      <w:tr w:rsidR="00B10C1F" w:rsidRPr="00D071F3" w:rsidTr="00DA3014">
        <w:trPr>
          <w:trHeight w:val="516"/>
        </w:trPr>
        <w:tc>
          <w:tcPr>
            <w:tcW w:w="1622" w:type="dxa"/>
            <w:vMerge/>
            <w:vAlign w:val="center"/>
          </w:tcPr>
          <w:p w:rsidR="00B10C1F" w:rsidRPr="00D071F3" w:rsidRDefault="00B10C1F" w:rsidP="00DA3014">
            <w:pPr>
              <w:rPr>
                <w:rFonts w:ascii="楷体" w:eastAsia="楷体" w:hAnsi="楷体"/>
                <w:szCs w:val="21"/>
              </w:rPr>
            </w:pPr>
          </w:p>
        </w:tc>
        <w:tc>
          <w:tcPr>
            <w:tcW w:w="869" w:type="dxa"/>
            <w:vMerge/>
            <w:vAlign w:val="center"/>
          </w:tcPr>
          <w:p w:rsidR="00B10C1F" w:rsidRPr="00D071F3" w:rsidRDefault="00B10C1F" w:rsidP="00DA3014">
            <w:pPr>
              <w:rPr>
                <w:rFonts w:ascii="楷体" w:eastAsia="楷体" w:hAnsi="楷体"/>
                <w:szCs w:val="21"/>
              </w:rPr>
            </w:pPr>
          </w:p>
        </w:tc>
        <w:tc>
          <w:tcPr>
            <w:tcW w:w="11490" w:type="dxa"/>
            <w:vAlign w:val="center"/>
          </w:tcPr>
          <w:p w:rsidR="00B10C1F" w:rsidRPr="00D071F3" w:rsidRDefault="00B10C1F" w:rsidP="00DA3014">
            <w:pPr>
              <w:rPr>
                <w:rFonts w:ascii="楷体" w:eastAsia="楷体" w:hAnsi="楷体"/>
                <w:szCs w:val="21"/>
              </w:rPr>
            </w:pPr>
            <w:r w:rsidRPr="00D071F3">
              <w:rPr>
                <w:rFonts w:ascii="楷体" w:eastAsia="楷体" w:hAnsi="楷体" w:hint="eastAsia"/>
                <w:szCs w:val="21"/>
              </w:rPr>
              <w:t>审核条款：</w:t>
            </w:r>
            <w:r w:rsidR="00CB165A" w:rsidRPr="00CB165A">
              <w:rPr>
                <w:rFonts w:ascii="楷体" w:eastAsia="楷体" w:hAnsi="楷体"/>
                <w:szCs w:val="21"/>
              </w:rPr>
              <w:t>4.1/4.2/4.3/4.4/5.2/5.3/6.1/6.2/6.3/7.1.1 /9.2/9.3</w:t>
            </w:r>
          </w:p>
        </w:tc>
        <w:tc>
          <w:tcPr>
            <w:tcW w:w="709" w:type="dxa"/>
            <w:vMerge/>
          </w:tcPr>
          <w:p w:rsidR="00B10C1F" w:rsidRPr="00D071F3" w:rsidRDefault="00B10C1F" w:rsidP="00DA3014">
            <w:pPr>
              <w:rPr>
                <w:rFonts w:ascii="楷体" w:eastAsia="楷体" w:hAnsi="楷体"/>
                <w:szCs w:val="21"/>
              </w:rPr>
            </w:pPr>
          </w:p>
        </w:tc>
      </w:tr>
      <w:tr w:rsidR="00B10C1F" w:rsidRPr="00D071F3" w:rsidTr="00D071F3">
        <w:trPr>
          <w:trHeight w:val="3260"/>
        </w:trPr>
        <w:tc>
          <w:tcPr>
            <w:tcW w:w="1622" w:type="dxa"/>
          </w:tcPr>
          <w:p w:rsidR="00B10C1F" w:rsidRPr="00D071F3" w:rsidRDefault="00B10C1F" w:rsidP="00DA3014">
            <w:pPr>
              <w:rPr>
                <w:rFonts w:ascii="楷体" w:eastAsia="楷体" w:hAnsi="楷体"/>
                <w:szCs w:val="21"/>
              </w:rPr>
            </w:pPr>
            <w:r w:rsidRPr="00D071F3">
              <w:rPr>
                <w:rFonts w:ascii="楷体" w:eastAsia="楷体" w:hAnsi="楷体" w:hint="eastAsia"/>
                <w:szCs w:val="21"/>
              </w:rPr>
              <w:t>公司概况，资质情况</w:t>
            </w:r>
          </w:p>
        </w:tc>
        <w:tc>
          <w:tcPr>
            <w:tcW w:w="869" w:type="dxa"/>
          </w:tcPr>
          <w:p w:rsidR="00B10C1F" w:rsidRPr="00D071F3" w:rsidRDefault="00B10C1F" w:rsidP="00DA3014">
            <w:pPr>
              <w:rPr>
                <w:rFonts w:ascii="楷体" w:eastAsia="楷体" w:hAnsi="楷体"/>
                <w:szCs w:val="21"/>
              </w:rPr>
            </w:pPr>
          </w:p>
        </w:tc>
        <w:tc>
          <w:tcPr>
            <w:tcW w:w="11490" w:type="dxa"/>
          </w:tcPr>
          <w:p w:rsidR="00B10C1F" w:rsidRPr="00D071F3" w:rsidRDefault="00B10C1F" w:rsidP="00F95887">
            <w:pPr>
              <w:rPr>
                <w:rFonts w:ascii="楷体" w:eastAsia="楷体" w:hAnsi="楷体"/>
                <w:szCs w:val="21"/>
              </w:rPr>
            </w:pPr>
            <w:r w:rsidRPr="00D071F3">
              <w:rPr>
                <w:rFonts w:ascii="楷体" w:eastAsia="楷体" w:hAnsi="楷体" w:hint="eastAsia"/>
                <w:szCs w:val="21"/>
              </w:rPr>
              <w:sym w:font="Wingdings 2" w:char="F098"/>
            </w:r>
            <w:r w:rsidR="004E077C" w:rsidRPr="00D071F3">
              <w:rPr>
                <w:rFonts w:ascii="楷体" w:eastAsia="楷体" w:hAnsi="楷体" w:hint="eastAsia"/>
                <w:szCs w:val="21"/>
              </w:rPr>
              <w:t>企业基本信息</w:t>
            </w:r>
          </w:p>
          <w:p w:rsidR="00B10C1F" w:rsidRPr="00D071F3" w:rsidRDefault="00B10C1F" w:rsidP="00F95887">
            <w:pPr>
              <w:rPr>
                <w:rFonts w:ascii="楷体" w:eastAsia="楷体" w:hAnsi="楷体" w:cs="宋体"/>
                <w:szCs w:val="21"/>
              </w:rPr>
            </w:pPr>
            <w:r w:rsidRPr="00D071F3">
              <w:rPr>
                <w:rFonts w:ascii="楷体" w:eastAsia="楷体" w:hAnsi="楷体" w:hint="eastAsia"/>
                <w:szCs w:val="21"/>
              </w:rPr>
              <w:t>1、总经理：</w:t>
            </w:r>
            <w:r w:rsidR="00F56B1E" w:rsidRPr="00D071F3">
              <w:rPr>
                <w:rFonts w:ascii="楷体" w:eastAsia="楷体" w:hAnsi="楷体" w:cs="宋体" w:hint="eastAsia"/>
                <w:szCs w:val="21"/>
              </w:rPr>
              <w:t>蔡国涛</w:t>
            </w:r>
            <w:r w:rsidRPr="00D071F3">
              <w:rPr>
                <w:rFonts w:ascii="楷体" w:eastAsia="楷体" w:hAnsi="楷体" w:cs="宋体" w:hint="eastAsia"/>
                <w:szCs w:val="21"/>
              </w:rPr>
              <w:t>；</w:t>
            </w:r>
          </w:p>
          <w:p w:rsidR="00B10C1F" w:rsidRPr="00D071F3" w:rsidRDefault="00B10C1F" w:rsidP="00F95887">
            <w:pPr>
              <w:rPr>
                <w:rFonts w:ascii="楷体" w:eastAsia="楷体" w:hAnsi="楷体"/>
                <w:color w:val="000000"/>
                <w:szCs w:val="21"/>
                <w:u w:val="single"/>
              </w:rPr>
            </w:pPr>
            <w:r w:rsidRPr="00D071F3">
              <w:rPr>
                <w:rFonts w:ascii="楷体" w:eastAsia="楷体" w:hAnsi="楷体" w:hint="eastAsia"/>
                <w:szCs w:val="21"/>
              </w:rPr>
              <w:t>2、按照认证范围公司提供的法律证明文件有：营业执照，统一社会信用代码：</w:t>
            </w:r>
            <w:r w:rsidR="001131B2" w:rsidRPr="00D071F3">
              <w:rPr>
                <w:rFonts w:ascii="楷体" w:eastAsia="楷体" w:hAnsi="楷体" w:hint="eastAsia"/>
                <w:color w:val="000000"/>
                <w:szCs w:val="21"/>
              </w:rPr>
              <w:t>91</w:t>
            </w:r>
            <w:r w:rsidR="00F56B1E" w:rsidRPr="00D071F3">
              <w:rPr>
                <w:rFonts w:ascii="楷体" w:eastAsia="楷体" w:hAnsi="楷体" w:hint="eastAsia"/>
                <w:color w:val="000000"/>
                <w:szCs w:val="21"/>
              </w:rPr>
              <w:t>131081MA0EN58340</w:t>
            </w:r>
            <w:r w:rsidR="00D071F3" w:rsidRPr="00D071F3">
              <w:rPr>
                <w:rFonts w:ascii="楷体" w:eastAsia="楷体" w:hAnsi="楷体" w:hint="eastAsia"/>
                <w:szCs w:val="21"/>
              </w:rPr>
              <w:t>，证书有效；</w:t>
            </w:r>
          </w:p>
          <w:p w:rsidR="00B10C1F" w:rsidRPr="00D071F3" w:rsidRDefault="00B10C1F" w:rsidP="00F95887">
            <w:pPr>
              <w:rPr>
                <w:rFonts w:ascii="楷体" w:eastAsia="楷体" w:hAnsi="楷体"/>
                <w:szCs w:val="21"/>
              </w:rPr>
            </w:pPr>
            <w:bookmarkStart w:id="0" w:name="组织名称"/>
            <w:r w:rsidRPr="00D071F3">
              <w:rPr>
                <w:rFonts w:ascii="楷体" w:eastAsia="楷体" w:hAnsi="楷体" w:hint="eastAsia"/>
                <w:color w:val="000000"/>
                <w:szCs w:val="21"/>
              </w:rPr>
              <w:t>3、</w:t>
            </w:r>
            <w:r w:rsidR="00F56B1E" w:rsidRPr="00D071F3">
              <w:rPr>
                <w:rFonts w:ascii="楷体" w:eastAsia="楷体" w:hAnsi="楷体"/>
                <w:color w:val="000000"/>
                <w:szCs w:val="21"/>
              </w:rPr>
              <w:t>霸州市程邦机械零部件有限公司</w:t>
            </w:r>
            <w:bookmarkEnd w:id="0"/>
            <w:r w:rsidRPr="00D071F3">
              <w:rPr>
                <w:rFonts w:ascii="楷体" w:eastAsia="楷体" w:hAnsi="楷体" w:cs="楷体" w:hint="eastAsia"/>
                <w:color w:val="333333"/>
                <w:szCs w:val="21"/>
                <w:shd w:val="clear" w:color="auto" w:fill="FFFFFF"/>
              </w:rPr>
              <w:t>成立于</w:t>
            </w:r>
            <w:r w:rsidR="00F56B1E" w:rsidRPr="00D071F3">
              <w:rPr>
                <w:rFonts w:ascii="楷体" w:eastAsia="楷体" w:hAnsi="楷体" w:cs="楷体" w:hint="eastAsia"/>
                <w:color w:val="333333"/>
                <w:szCs w:val="21"/>
                <w:shd w:val="clear" w:color="auto" w:fill="FFFFFF"/>
              </w:rPr>
              <w:t>2020</w:t>
            </w:r>
            <w:r w:rsidRPr="00D071F3">
              <w:rPr>
                <w:rFonts w:ascii="楷体" w:eastAsia="楷体" w:hAnsi="楷体" w:cs="楷体" w:hint="eastAsia"/>
                <w:color w:val="333333"/>
                <w:szCs w:val="21"/>
                <w:shd w:val="clear" w:color="auto" w:fill="FFFFFF"/>
              </w:rPr>
              <w:t>年</w:t>
            </w:r>
            <w:r w:rsidR="00F56B1E" w:rsidRPr="00D071F3">
              <w:rPr>
                <w:rFonts w:ascii="楷体" w:eastAsia="楷体" w:hAnsi="楷体" w:cs="楷体" w:hint="eastAsia"/>
                <w:color w:val="333333"/>
                <w:szCs w:val="21"/>
                <w:shd w:val="clear" w:color="auto" w:fill="FFFFFF"/>
              </w:rPr>
              <w:t>3</w:t>
            </w:r>
            <w:r w:rsidRPr="00D071F3">
              <w:rPr>
                <w:rFonts w:ascii="楷体" w:eastAsia="楷体" w:hAnsi="楷体" w:cs="楷体" w:hint="eastAsia"/>
                <w:color w:val="333333"/>
                <w:szCs w:val="21"/>
                <w:shd w:val="clear" w:color="auto" w:fill="FFFFFF"/>
              </w:rPr>
              <w:t>月</w:t>
            </w:r>
            <w:r w:rsidR="00F56B1E" w:rsidRPr="00D071F3">
              <w:rPr>
                <w:rFonts w:ascii="楷体" w:eastAsia="楷体" w:hAnsi="楷体" w:cs="楷体" w:hint="eastAsia"/>
                <w:color w:val="333333"/>
                <w:szCs w:val="21"/>
                <w:shd w:val="clear" w:color="auto" w:fill="FFFFFF"/>
              </w:rPr>
              <w:t>24</w:t>
            </w:r>
            <w:r w:rsidRPr="00D071F3">
              <w:rPr>
                <w:rFonts w:ascii="楷体" w:eastAsia="楷体" w:hAnsi="楷体" w:cs="楷体" w:hint="eastAsia"/>
                <w:color w:val="333333"/>
                <w:szCs w:val="21"/>
                <w:shd w:val="clear" w:color="auto" w:fill="FFFFFF"/>
              </w:rPr>
              <w:t>日,</w:t>
            </w:r>
            <w:bookmarkStart w:id="1" w:name="注册地址"/>
            <w:r w:rsidRPr="00D071F3">
              <w:rPr>
                <w:rFonts w:ascii="楷体" w:eastAsia="楷体" w:hAnsi="楷体"/>
                <w:szCs w:val="21"/>
              </w:rPr>
              <w:t xml:space="preserve"> </w:t>
            </w:r>
            <w:r w:rsidRPr="00D071F3">
              <w:rPr>
                <w:rFonts w:ascii="楷体" w:eastAsia="楷体" w:hAnsi="楷体" w:hint="eastAsia"/>
                <w:szCs w:val="21"/>
              </w:rPr>
              <w:t>注册资本</w:t>
            </w:r>
            <w:r w:rsidR="00F56B1E" w:rsidRPr="00D071F3">
              <w:rPr>
                <w:rFonts w:ascii="楷体" w:eastAsia="楷体" w:hAnsi="楷体" w:hint="eastAsia"/>
                <w:szCs w:val="21"/>
              </w:rPr>
              <w:t>100</w:t>
            </w:r>
            <w:r w:rsidRPr="00D071F3">
              <w:rPr>
                <w:rFonts w:ascii="楷体" w:eastAsia="楷体" w:hAnsi="楷体"/>
                <w:szCs w:val="21"/>
              </w:rPr>
              <w:t>万元，</w:t>
            </w:r>
            <w:r w:rsidRPr="00D071F3">
              <w:rPr>
                <w:rFonts w:ascii="楷体" w:eastAsia="楷体" w:hAnsi="楷体" w:cs="宋体" w:hint="eastAsia"/>
                <w:szCs w:val="21"/>
              </w:rPr>
              <w:t>位于</w:t>
            </w:r>
            <w:r w:rsidR="00F56B1E" w:rsidRPr="00D071F3">
              <w:rPr>
                <w:rFonts w:ascii="楷体" w:eastAsia="楷体" w:hAnsi="楷体"/>
                <w:szCs w:val="21"/>
              </w:rPr>
              <w:t>河北省廊坊市霸州市康仙庄乡西王庄村盛华路6号</w:t>
            </w:r>
            <w:bookmarkEnd w:id="1"/>
            <w:r w:rsidRPr="00D071F3">
              <w:rPr>
                <w:rFonts w:ascii="楷体" w:eastAsia="楷体" w:hAnsi="楷体"/>
                <w:szCs w:val="21"/>
              </w:rPr>
              <w:t>，</w:t>
            </w:r>
            <w:r w:rsidR="0063624B" w:rsidRPr="00D071F3">
              <w:rPr>
                <w:rFonts w:ascii="楷体" w:eastAsia="楷体" w:hAnsi="楷体" w:hint="eastAsia"/>
                <w:szCs w:val="21"/>
              </w:rPr>
              <w:t>办公室</w:t>
            </w:r>
            <w:r w:rsidR="00950D61" w:rsidRPr="00D071F3">
              <w:rPr>
                <w:rFonts w:ascii="楷体" w:eastAsia="楷体" w:hAnsi="楷体" w:hint="eastAsia"/>
                <w:szCs w:val="21"/>
              </w:rPr>
              <w:t>50</w:t>
            </w:r>
            <w:r w:rsidR="0063624B" w:rsidRPr="00D071F3">
              <w:rPr>
                <w:rFonts w:ascii="楷体" w:eastAsia="楷体" w:hAnsi="楷体" w:hint="eastAsia"/>
                <w:szCs w:val="21"/>
              </w:rPr>
              <w:t>平，车间</w:t>
            </w:r>
            <w:r w:rsidR="00DA5542" w:rsidRPr="00D071F3">
              <w:rPr>
                <w:rFonts w:ascii="楷体" w:eastAsia="楷体" w:hAnsi="楷体" w:hint="eastAsia"/>
                <w:szCs w:val="21"/>
              </w:rPr>
              <w:t>9</w:t>
            </w:r>
            <w:r w:rsidR="0063624B" w:rsidRPr="00D071F3">
              <w:rPr>
                <w:rFonts w:ascii="楷体" w:eastAsia="楷体" w:hAnsi="楷体" w:hint="eastAsia"/>
                <w:szCs w:val="21"/>
              </w:rPr>
              <w:t>00平</w:t>
            </w:r>
            <w:r w:rsidR="00950D61" w:rsidRPr="00D071F3">
              <w:rPr>
                <w:rFonts w:ascii="楷体" w:eastAsia="楷体" w:hAnsi="楷体" w:hint="eastAsia"/>
                <w:szCs w:val="21"/>
              </w:rPr>
              <w:t>（含两个车间、1周转棚）</w:t>
            </w:r>
            <w:r w:rsidR="0063624B" w:rsidRPr="00D071F3">
              <w:rPr>
                <w:rFonts w:ascii="楷体" w:eastAsia="楷体" w:hAnsi="楷体" w:hint="eastAsia"/>
                <w:szCs w:val="21"/>
              </w:rPr>
              <w:t>，仓库</w:t>
            </w:r>
            <w:r w:rsidR="00950D61" w:rsidRPr="00D071F3">
              <w:rPr>
                <w:rFonts w:ascii="楷体" w:eastAsia="楷体" w:hAnsi="楷体" w:hint="eastAsia"/>
                <w:szCs w:val="21"/>
              </w:rPr>
              <w:t>1</w:t>
            </w:r>
            <w:r w:rsidR="0063624B" w:rsidRPr="00D071F3">
              <w:rPr>
                <w:rFonts w:ascii="楷体" w:eastAsia="楷体" w:hAnsi="楷体" w:hint="eastAsia"/>
                <w:szCs w:val="21"/>
              </w:rPr>
              <w:t>00</w:t>
            </w:r>
            <w:r w:rsidR="00950D61" w:rsidRPr="00D071F3">
              <w:rPr>
                <w:rFonts w:ascii="楷体" w:eastAsia="楷体" w:hAnsi="楷体" w:hint="eastAsia"/>
                <w:szCs w:val="21"/>
              </w:rPr>
              <w:t>平，配备了激光切割、焊接机器人</w:t>
            </w:r>
            <w:r w:rsidR="0063624B" w:rsidRPr="00D071F3">
              <w:rPr>
                <w:rFonts w:ascii="楷体" w:eastAsia="楷体" w:hAnsi="楷体" w:hint="eastAsia"/>
                <w:szCs w:val="21"/>
              </w:rPr>
              <w:t>等先进设备；</w:t>
            </w:r>
          </w:p>
          <w:p w:rsidR="00B10C1F" w:rsidRPr="00D071F3" w:rsidRDefault="00B10C1F" w:rsidP="00F95887">
            <w:pPr>
              <w:rPr>
                <w:rFonts w:ascii="楷体" w:eastAsia="楷体" w:hAnsi="楷体"/>
                <w:szCs w:val="21"/>
              </w:rPr>
            </w:pPr>
            <w:r w:rsidRPr="00D071F3">
              <w:rPr>
                <w:rFonts w:ascii="楷体" w:eastAsia="楷体" w:hAnsi="楷体" w:hint="eastAsia"/>
                <w:szCs w:val="21"/>
              </w:rPr>
              <w:t>4、</w:t>
            </w:r>
            <w:r w:rsidRPr="00D071F3">
              <w:rPr>
                <w:rFonts w:ascii="楷体" w:eastAsia="楷体" w:hAnsi="楷体" w:cs="楷体" w:hint="eastAsia"/>
                <w:color w:val="333333"/>
                <w:szCs w:val="21"/>
                <w:shd w:val="clear" w:color="auto" w:fill="FFFFFF"/>
              </w:rPr>
              <w:t>主要经营范围</w:t>
            </w:r>
            <w:bookmarkStart w:id="2" w:name="审核范围"/>
            <w:r w:rsidR="00F56B1E" w:rsidRPr="00D071F3">
              <w:rPr>
                <w:rFonts w:ascii="楷体" w:eastAsia="楷体" w:hAnsi="楷体" w:hint="eastAsia"/>
                <w:szCs w:val="21"/>
              </w:rPr>
              <w:t>机械零部件加工</w:t>
            </w:r>
            <w:bookmarkEnd w:id="2"/>
            <w:r w:rsidR="00D071F3" w:rsidRPr="00D071F3">
              <w:rPr>
                <w:rFonts w:ascii="楷体" w:eastAsia="楷体" w:hAnsi="楷体" w:hint="eastAsia"/>
                <w:szCs w:val="21"/>
              </w:rPr>
              <w:t>；</w:t>
            </w:r>
          </w:p>
          <w:p w:rsidR="00B10C1F" w:rsidRPr="00D071F3" w:rsidRDefault="00B10C1F" w:rsidP="00F95887">
            <w:pPr>
              <w:rPr>
                <w:rFonts w:ascii="楷体" w:eastAsia="楷体" w:hAnsi="楷体"/>
                <w:szCs w:val="21"/>
              </w:rPr>
            </w:pPr>
            <w:r w:rsidRPr="00D071F3">
              <w:rPr>
                <w:rFonts w:ascii="楷体" w:eastAsia="楷体" w:hAnsi="楷体" w:hint="eastAsia"/>
                <w:szCs w:val="21"/>
              </w:rPr>
              <w:t>5、</w:t>
            </w:r>
            <w:r w:rsidR="00D048D7">
              <w:rPr>
                <w:rFonts w:ascii="楷体" w:eastAsia="楷体" w:hAnsi="楷体" w:hint="eastAsia"/>
                <w:szCs w:val="21"/>
              </w:rPr>
              <w:t>部门</w:t>
            </w:r>
            <w:r w:rsidR="009139D0">
              <w:rPr>
                <w:rFonts w:ascii="楷体" w:eastAsia="楷体" w:hAnsi="楷体" w:hint="eastAsia"/>
                <w:szCs w:val="21"/>
              </w:rPr>
              <w:t>设置：</w:t>
            </w:r>
            <w:r w:rsidR="00D048D7">
              <w:rPr>
                <w:rFonts w:ascii="楷体" w:eastAsia="楷体" w:hAnsi="楷体" w:hint="eastAsia"/>
                <w:szCs w:val="21"/>
              </w:rPr>
              <w:t>管理层、综合部、生产部、供销部</w:t>
            </w:r>
          </w:p>
          <w:p w:rsidR="00B10C1F" w:rsidRPr="00D071F3" w:rsidRDefault="0063624B" w:rsidP="00F95887">
            <w:pPr>
              <w:rPr>
                <w:rFonts w:ascii="楷体" w:eastAsia="楷体" w:hAnsi="楷体"/>
                <w:szCs w:val="21"/>
              </w:rPr>
            </w:pPr>
            <w:r w:rsidRPr="00D071F3">
              <w:rPr>
                <w:rFonts w:ascii="楷体" w:eastAsia="楷体" w:hAnsi="楷体" w:hint="eastAsia"/>
                <w:szCs w:val="21"/>
              </w:rPr>
              <w:t>6</w:t>
            </w:r>
            <w:r w:rsidR="00F56B1E" w:rsidRPr="00D071F3">
              <w:rPr>
                <w:rFonts w:ascii="楷体" w:eastAsia="楷体" w:hAnsi="楷体" w:hint="eastAsia"/>
                <w:szCs w:val="21"/>
              </w:rPr>
              <w:t>、蔡</w:t>
            </w:r>
            <w:r w:rsidRPr="00D071F3">
              <w:rPr>
                <w:rFonts w:ascii="楷体" w:eastAsia="楷体" w:hAnsi="楷体" w:hint="eastAsia"/>
                <w:szCs w:val="21"/>
              </w:rPr>
              <w:t>经理介绍体系运行以来未发生质量事故，无被投诉情况发生。</w:t>
            </w:r>
          </w:p>
        </w:tc>
        <w:tc>
          <w:tcPr>
            <w:tcW w:w="709" w:type="dxa"/>
          </w:tcPr>
          <w:p w:rsidR="00B10C1F" w:rsidRPr="00D071F3" w:rsidRDefault="00B10C1F" w:rsidP="00DA3014">
            <w:pPr>
              <w:rPr>
                <w:rFonts w:ascii="楷体" w:eastAsia="楷体" w:hAnsi="楷体"/>
                <w:szCs w:val="21"/>
              </w:rPr>
            </w:pPr>
          </w:p>
        </w:tc>
      </w:tr>
      <w:tr w:rsidR="00D071F3" w:rsidRPr="00D071F3" w:rsidTr="001E7D1E">
        <w:trPr>
          <w:trHeight w:val="2106"/>
        </w:trPr>
        <w:tc>
          <w:tcPr>
            <w:tcW w:w="1622" w:type="dxa"/>
          </w:tcPr>
          <w:p w:rsidR="00D071F3" w:rsidRPr="00D071F3" w:rsidRDefault="00D071F3" w:rsidP="00E727DC">
            <w:pPr>
              <w:rPr>
                <w:rFonts w:ascii="楷体" w:eastAsia="楷体" w:hAnsi="楷体"/>
                <w:szCs w:val="21"/>
              </w:rPr>
            </w:pPr>
            <w:r w:rsidRPr="00D071F3">
              <w:rPr>
                <w:rFonts w:ascii="楷体" w:eastAsia="楷体" w:hAnsi="楷体" w:hint="eastAsia"/>
                <w:szCs w:val="21"/>
              </w:rPr>
              <w:t>体系策划实施情况</w:t>
            </w:r>
          </w:p>
          <w:p w:rsidR="00D071F3" w:rsidRPr="00D071F3" w:rsidRDefault="00D071F3" w:rsidP="00E727DC">
            <w:pPr>
              <w:rPr>
                <w:rFonts w:ascii="楷体" w:eastAsia="楷体" w:hAnsi="楷体"/>
                <w:szCs w:val="21"/>
              </w:rPr>
            </w:pPr>
            <w:r w:rsidRPr="00D071F3">
              <w:rPr>
                <w:rFonts w:ascii="楷体" w:eastAsia="楷体" w:hAnsi="楷体" w:hint="eastAsia"/>
                <w:szCs w:val="21"/>
              </w:rPr>
              <w:t>认证范围确认</w:t>
            </w:r>
          </w:p>
          <w:p w:rsidR="00D071F3" w:rsidRPr="00D071F3" w:rsidRDefault="00D071F3" w:rsidP="00E727DC">
            <w:pPr>
              <w:rPr>
                <w:rFonts w:ascii="楷体" w:eastAsia="楷体" w:hAnsi="楷体"/>
                <w:szCs w:val="21"/>
              </w:rPr>
            </w:pPr>
            <w:r w:rsidRPr="00D071F3">
              <w:rPr>
                <w:rFonts w:ascii="楷体" w:eastAsia="楷体" w:hAnsi="楷体" w:hint="eastAsia"/>
                <w:szCs w:val="21"/>
              </w:rPr>
              <w:t>适用条款确认</w:t>
            </w:r>
          </w:p>
          <w:p w:rsidR="00D071F3" w:rsidRPr="00D071F3" w:rsidRDefault="00D071F3" w:rsidP="00E727DC">
            <w:pPr>
              <w:rPr>
                <w:rFonts w:ascii="楷体" w:eastAsia="楷体" w:hAnsi="楷体"/>
                <w:szCs w:val="21"/>
              </w:rPr>
            </w:pPr>
            <w:r w:rsidRPr="00D071F3">
              <w:rPr>
                <w:rFonts w:ascii="楷体" w:eastAsia="楷体" w:hAnsi="楷体" w:hint="eastAsia"/>
                <w:szCs w:val="21"/>
              </w:rPr>
              <w:t>外包过程</w:t>
            </w:r>
          </w:p>
        </w:tc>
        <w:tc>
          <w:tcPr>
            <w:tcW w:w="869" w:type="dxa"/>
          </w:tcPr>
          <w:p w:rsidR="00D071F3" w:rsidRPr="00D071F3" w:rsidRDefault="00D071F3" w:rsidP="00E727DC">
            <w:pPr>
              <w:rPr>
                <w:rFonts w:ascii="楷体" w:eastAsia="楷体" w:hAnsi="楷体"/>
                <w:szCs w:val="21"/>
              </w:rPr>
            </w:pPr>
            <w:r w:rsidRPr="00D071F3">
              <w:rPr>
                <w:rFonts w:ascii="楷体" w:eastAsia="楷体" w:hAnsi="楷体" w:hint="eastAsia"/>
                <w:szCs w:val="21"/>
              </w:rPr>
              <w:t>4.1</w:t>
            </w:r>
          </w:p>
          <w:p w:rsidR="00D071F3" w:rsidRPr="00D071F3" w:rsidRDefault="00D071F3" w:rsidP="00E727DC">
            <w:pPr>
              <w:rPr>
                <w:rFonts w:ascii="楷体" w:eastAsia="楷体" w:hAnsi="楷体"/>
                <w:szCs w:val="21"/>
              </w:rPr>
            </w:pPr>
            <w:r w:rsidRPr="00D071F3">
              <w:rPr>
                <w:rFonts w:ascii="楷体" w:eastAsia="楷体" w:hAnsi="楷体" w:hint="eastAsia"/>
                <w:szCs w:val="21"/>
              </w:rPr>
              <w:t>4.2</w:t>
            </w:r>
          </w:p>
          <w:p w:rsidR="00D071F3" w:rsidRPr="00D071F3" w:rsidRDefault="00D071F3" w:rsidP="00E727DC">
            <w:pPr>
              <w:rPr>
                <w:rFonts w:ascii="楷体" w:eastAsia="楷体" w:hAnsi="楷体"/>
                <w:szCs w:val="21"/>
              </w:rPr>
            </w:pPr>
            <w:r w:rsidRPr="00D071F3">
              <w:rPr>
                <w:rFonts w:ascii="楷体" w:eastAsia="楷体" w:hAnsi="楷体" w:hint="eastAsia"/>
                <w:szCs w:val="21"/>
              </w:rPr>
              <w:t>4.3</w:t>
            </w:r>
          </w:p>
          <w:p w:rsidR="00D071F3" w:rsidRPr="00D071F3" w:rsidRDefault="00D071F3" w:rsidP="00E727DC">
            <w:pPr>
              <w:rPr>
                <w:rFonts w:ascii="楷体" w:eastAsia="楷体" w:hAnsi="楷体"/>
                <w:szCs w:val="21"/>
              </w:rPr>
            </w:pPr>
            <w:r w:rsidRPr="00D071F3">
              <w:rPr>
                <w:rFonts w:ascii="楷体" w:eastAsia="楷体" w:hAnsi="楷体" w:hint="eastAsia"/>
                <w:szCs w:val="21"/>
              </w:rPr>
              <w:t>4.4</w:t>
            </w:r>
          </w:p>
          <w:p w:rsidR="00D071F3" w:rsidRPr="00D071F3" w:rsidRDefault="00D071F3" w:rsidP="00E727DC">
            <w:pPr>
              <w:rPr>
                <w:rFonts w:ascii="楷体" w:eastAsia="楷体" w:hAnsi="楷体"/>
                <w:szCs w:val="21"/>
              </w:rPr>
            </w:pPr>
            <w:r w:rsidRPr="00D071F3">
              <w:rPr>
                <w:rFonts w:ascii="楷体" w:eastAsia="楷体" w:hAnsi="楷体" w:hint="eastAsia"/>
                <w:szCs w:val="21"/>
              </w:rPr>
              <w:t>6.1</w:t>
            </w:r>
          </w:p>
        </w:tc>
        <w:tc>
          <w:tcPr>
            <w:tcW w:w="11490" w:type="dxa"/>
          </w:tcPr>
          <w:p w:rsidR="00D071F3" w:rsidRPr="00D071F3" w:rsidRDefault="00D071F3" w:rsidP="00E727DC">
            <w:pPr>
              <w:rPr>
                <w:rFonts w:ascii="楷体" w:eastAsia="楷体" w:hAnsi="楷体"/>
                <w:szCs w:val="21"/>
              </w:rPr>
            </w:pPr>
            <w:r w:rsidRPr="00D071F3">
              <w:rPr>
                <w:rFonts w:ascii="楷体" w:eastAsia="楷体" w:hAnsi="楷体"/>
                <w:szCs w:val="21"/>
              </w:rPr>
              <w:sym w:font="Wingdings 2" w:char="F098"/>
            </w:r>
            <w:r w:rsidRPr="00D071F3">
              <w:rPr>
                <w:rFonts w:ascii="楷体" w:eastAsia="楷体" w:hAnsi="楷体"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D071F3">
              <w:rPr>
                <w:rFonts w:ascii="楷体" w:eastAsia="楷体" w:hAnsi="楷体" w:hint="eastAsia"/>
                <w:szCs w:val="21"/>
                <w:lang w:val="en-GB"/>
              </w:rPr>
              <w:t>通过制定管理制度、作业文件及相关措施，对活动的主要环节实施了有效的控制。</w:t>
            </w:r>
            <w:r w:rsidRPr="00D071F3">
              <w:rPr>
                <w:rFonts w:ascii="楷体" w:eastAsia="楷体" w:hAnsi="楷体"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D071F3" w:rsidRPr="00D071F3" w:rsidRDefault="00D071F3" w:rsidP="00E727DC">
            <w:pPr>
              <w:rPr>
                <w:rFonts w:ascii="楷体" w:eastAsia="楷体" w:hAnsi="楷体"/>
                <w:szCs w:val="21"/>
              </w:rPr>
            </w:pPr>
            <w:r w:rsidRPr="00D071F3">
              <w:rPr>
                <w:rFonts w:ascii="楷体" w:eastAsia="楷体" w:hAnsi="楷体" w:hint="eastAsia"/>
                <w:szCs w:val="21"/>
              </w:rPr>
              <w:sym w:font="Wingdings 2" w:char="F098"/>
            </w:r>
            <w:r w:rsidRPr="00D071F3">
              <w:rPr>
                <w:rFonts w:ascii="楷体" w:eastAsia="楷体" w:hAnsi="楷体" w:hint="eastAsia"/>
                <w:szCs w:val="21"/>
              </w:rPr>
              <w:t>公司确定了与质量管理体系有关的相关方包括</w:t>
            </w:r>
            <w:r w:rsidRPr="00D071F3">
              <w:rPr>
                <w:rFonts w:ascii="楷体" w:eastAsia="楷体" w:hAnsi="楷体" w:hint="eastAsia"/>
                <w:color w:val="000000"/>
                <w:kern w:val="0"/>
                <w:szCs w:val="21"/>
              </w:rPr>
              <w:t>；</w:t>
            </w:r>
            <w:r w:rsidRPr="00D071F3">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rsidR="00D071F3" w:rsidRPr="00D071F3" w:rsidRDefault="00D071F3" w:rsidP="00E727DC">
            <w:pPr>
              <w:rPr>
                <w:rFonts w:ascii="楷体" w:eastAsia="楷体" w:hAnsi="楷体"/>
                <w:szCs w:val="21"/>
              </w:rPr>
            </w:pPr>
            <w:r w:rsidRPr="00D071F3">
              <w:rPr>
                <w:rFonts w:ascii="楷体" w:eastAsia="楷体" w:hAnsi="楷体" w:hint="eastAsia"/>
                <w:szCs w:val="21"/>
              </w:rPr>
              <w:sym w:font="Wingdings 2" w:char="F098"/>
            </w:r>
            <w:r w:rsidRPr="00D071F3">
              <w:rPr>
                <w:rFonts w:ascii="楷体" w:eastAsia="楷体" w:hAnsi="楷体" w:hint="eastAsia"/>
                <w:szCs w:val="21"/>
              </w:rPr>
              <w:t>相关方对企业的要求有：遵守国家的现行法律法规、保持有效的资质、量具定期检定、不断提高技术水平以及不断提高客</w:t>
            </w:r>
            <w:r w:rsidRPr="00D071F3">
              <w:rPr>
                <w:rFonts w:ascii="楷体" w:eastAsia="楷体" w:hAnsi="楷体" w:hint="eastAsia"/>
                <w:szCs w:val="21"/>
              </w:rPr>
              <w:lastRenderedPageBreak/>
              <w:t>户满意度等。</w:t>
            </w:r>
          </w:p>
          <w:p w:rsidR="00D071F3" w:rsidRPr="00D071F3" w:rsidRDefault="00D071F3" w:rsidP="00E727DC">
            <w:pPr>
              <w:rPr>
                <w:rFonts w:ascii="楷体" w:eastAsia="楷体" w:hAnsi="楷体"/>
                <w:szCs w:val="21"/>
              </w:rPr>
            </w:pPr>
            <w:r w:rsidRPr="00D071F3">
              <w:rPr>
                <w:rFonts w:ascii="楷体" w:eastAsia="楷体" w:hAnsi="楷体"/>
                <w:szCs w:val="21"/>
              </w:rPr>
              <w:sym w:font="Wingdings 2" w:char="F098"/>
            </w:r>
            <w:r w:rsidRPr="00D071F3">
              <w:rPr>
                <w:rFonts w:ascii="楷体" w:eastAsia="楷体" w:hAnsi="楷体" w:hint="eastAsia"/>
                <w:szCs w:val="21"/>
              </w:rPr>
              <w:t>与受审核方管代沟通确认的审核范围：</w:t>
            </w:r>
          </w:p>
          <w:p w:rsidR="00D071F3" w:rsidRPr="00D071F3" w:rsidRDefault="00D071F3" w:rsidP="00E727DC">
            <w:pPr>
              <w:rPr>
                <w:rFonts w:ascii="楷体" w:eastAsia="楷体" w:hAnsi="楷体"/>
                <w:szCs w:val="21"/>
              </w:rPr>
            </w:pPr>
            <w:r w:rsidRPr="00D071F3">
              <w:rPr>
                <w:rFonts w:ascii="楷体" w:eastAsia="楷体" w:hAnsi="楷体" w:hint="eastAsia"/>
                <w:szCs w:val="21"/>
              </w:rPr>
              <w:t xml:space="preserve">QMS：机械零部件加工 </w:t>
            </w:r>
          </w:p>
          <w:p w:rsidR="00D071F3" w:rsidRPr="00D071F3" w:rsidRDefault="00D071F3" w:rsidP="00E727DC">
            <w:pPr>
              <w:spacing w:line="360" w:lineRule="auto"/>
              <w:rPr>
                <w:rFonts w:ascii="楷体" w:eastAsia="楷体" w:hAnsi="楷体"/>
                <w:color w:val="000000"/>
                <w:spacing w:val="20"/>
                <w:szCs w:val="21"/>
              </w:rPr>
            </w:pPr>
            <w:r w:rsidRPr="00D071F3">
              <w:rPr>
                <w:rFonts w:ascii="楷体" w:eastAsia="楷体" w:hAnsi="楷体"/>
                <w:szCs w:val="21"/>
              </w:rPr>
              <w:sym w:font="Wingdings 2" w:char="F098"/>
            </w:r>
            <w:r w:rsidRPr="00D071F3">
              <w:rPr>
                <w:rFonts w:ascii="楷体" w:eastAsia="楷体" w:hAnsi="楷体" w:hint="eastAsia"/>
                <w:szCs w:val="21"/>
              </w:rPr>
              <w:t>不适用条款：GB/T19001-2016标准的8.3条款。</w:t>
            </w:r>
            <w:r w:rsidR="001E7D1E">
              <w:rPr>
                <w:rFonts w:ascii="楷体" w:eastAsia="楷体" w:hAnsi="楷体" w:hint="eastAsia"/>
                <w:szCs w:val="21"/>
              </w:rPr>
              <w:t xml:space="preserve"> </w:t>
            </w:r>
          </w:p>
          <w:p w:rsidR="00D071F3" w:rsidRPr="00D071F3" w:rsidRDefault="00D071F3" w:rsidP="00E727DC">
            <w:pPr>
              <w:rPr>
                <w:rFonts w:ascii="楷体" w:eastAsia="楷体" w:hAnsi="楷体"/>
                <w:szCs w:val="21"/>
              </w:rPr>
            </w:pPr>
            <w:r w:rsidRPr="00D071F3">
              <w:rPr>
                <w:rFonts w:ascii="楷体" w:eastAsia="楷体" w:hAnsi="楷体"/>
                <w:szCs w:val="21"/>
              </w:rPr>
              <w:sym w:font="Wingdings 2" w:char="F098"/>
            </w:r>
            <w:r w:rsidRPr="00D071F3">
              <w:rPr>
                <w:rFonts w:ascii="楷体" w:eastAsia="楷体" w:hAnsi="楷体" w:hint="eastAsia"/>
                <w:szCs w:val="21"/>
              </w:rPr>
              <w:t>外包过程：表面处理。</w:t>
            </w:r>
          </w:p>
          <w:p w:rsidR="00D071F3" w:rsidRPr="00D071F3" w:rsidRDefault="00D071F3" w:rsidP="00E727DC">
            <w:pPr>
              <w:rPr>
                <w:rFonts w:ascii="楷体" w:eastAsia="楷体" w:hAnsi="楷体"/>
                <w:szCs w:val="21"/>
              </w:rPr>
            </w:pPr>
            <w:r w:rsidRPr="00D071F3">
              <w:rPr>
                <w:rFonts w:ascii="楷体" w:eastAsia="楷体" w:hAnsi="楷体"/>
                <w:szCs w:val="21"/>
              </w:rPr>
              <w:sym w:font="Wingdings 2" w:char="F098"/>
            </w:r>
            <w:r w:rsidRPr="00D071F3">
              <w:rPr>
                <w:rFonts w:ascii="楷体" w:eastAsia="楷体" w:hAnsi="楷体" w:hint="eastAsia"/>
                <w:szCs w:val="21"/>
              </w:rPr>
              <w:t>管理体系覆盖人数15人，白班生产，无倒班情况</w:t>
            </w:r>
          </w:p>
        </w:tc>
        <w:tc>
          <w:tcPr>
            <w:tcW w:w="709" w:type="dxa"/>
          </w:tcPr>
          <w:p w:rsidR="00D071F3" w:rsidRPr="00D071F3" w:rsidRDefault="00D071F3" w:rsidP="00DA3014">
            <w:pPr>
              <w:rPr>
                <w:rFonts w:ascii="楷体" w:eastAsia="楷体" w:hAnsi="楷体"/>
                <w:szCs w:val="21"/>
              </w:rPr>
            </w:pPr>
          </w:p>
        </w:tc>
      </w:tr>
      <w:tr w:rsidR="00D071F3" w:rsidRPr="00D071F3" w:rsidTr="00DA3014">
        <w:trPr>
          <w:trHeight w:val="1349"/>
        </w:trPr>
        <w:tc>
          <w:tcPr>
            <w:tcW w:w="1622" w:type="dxa"/>
          </w:tcPr>
          <w:p w:rsidR="00D071F3" w:rsidRPr="00D071F3" w:rsidRDefault="00D071F3" w:rsidP="00DA3014">
            <w:pPr>
              <w:rPr>
                <w:rFonts w:ascii="楷体" w:eastAsia="楷体" w:hAnsi="楷体"/>
                <w:szCs w:val="21"/>
              </w:rPr>
            </w:pPr>
            <w:r w:rsidRPr="00D071F3">
              <w:rPr>
                <w:rFonts w:ascii="楷体" w:eastAsia="楷体" w:hAnsi="楷体" w:hint="eastAsia"/>
                <w:szCs w:val="21"/>
              </w:rPr>
              <w:lastRenderedPageBreak/>
              <w:t>管理方针和目标的适宜性</w:t>
            </w:r>
          </w:p>
          <w:p w:rsidR="00D071F3" w:rsidRPr="00D071F3" w:rsidRDefault="00D071F3" w:rsidP="00DA3014">
            <w:pPr>
              <w:rPr>
                <w:rFonts w:ascii="楷体" w:eastAsia="楷体" w:hAnsi="楷体"/>
                <w:szCs w:val="21"/>
              </w:rPr>
            </w:pPr>
          </w:p>
        </w:tc>
        <w:tc>
          <w:tcPr>
            <w:tcW w:w="869" w:type="dxa"/>
          </w:tcPr>
          <w:p w:rsidR="00D071F3" w:rsidRPr="00D071F3" w:rsidRDefault="00D071F3" w:rsidP="00DA3014">
            <w:pPr>
              <w:rPr>
                <w:rFonts w:ascii="楷体" w:eastAsia="楷体" w:hAnsi="楷体"/>
                <w:szCs w:val="21"/>
              </w:rPr>
            </w:pPr>
            <w:r w:rsidRPr="00D071F3">
              <w:rPr>
                <w:rFonts w:ascii="楷体" w:eastAsia="楷体" w:hAnsi="楷体" w:hint="eastAsia"/>
                <w:szCs w:val="21"/>
              </w:rPr>
              <w:t>5.2     6.2</w:t>
            </w:r>
          </w:p>
        </w:tc>
        <w:tc>
          <w:tcPr>
            <w:tcW w:w="11490" w:type="dxa"/>
          </w:tcPr>
          <w:p w:rsidR="00D071F3" w:rsidRPr="00D071F3" w:rsidRDefault="00D071F3" w:rsidP="00DB3B7E">
            <w:pPr>
              <w:rPr>
                <w:rFonts w:ascii="楷体" w:eastAsia="楷体" w:hAnsi="楷体"/>
                <w:szCs w:val="21"/>
              </w:rPr>
            </w:pPr>
            <w:r w:rsidRPr="00D071F3">
              <w:rPr>
                <w:rFonts w:ascii="楷体" w:eastAsia="楷体" w:hAnsi="楷体" w:hint="eastAsia"/>
                <w:szCs w:val="21"/>
              </w:rPr>
              <w:sym w:font="Wingdings 2" w:char="F098"/>
            </w:r>
            <w:r w:rsidRPr="00D071F3">
              <w:rPr>
                <w:rFonts w:ascii="楷体" w:eastAsia="楷体" w:hAnsi="楷体" w:hint="eastAsia"/>
                <w:szCs w:val="21"/>
              </w:rPr>
              <w:t>质量方针：</w:t>
            </w:r>
          </w:p>
          <w:p w:rsidR="00D071F3" w:rsidRPr="00D071F3" w:rsidRDefault="00D071F3" w:rsidP="00DB3B7E">
            <w:pPr>
              <w:rPr>
                <w:rFonts w:ascii="楷体" w:eastAsia="楷体" w:hAnsi="楷体" w:cs="Arial"/>
                <w:b/>
                <w:color w:val="000000"/>
                <w:szCs w:val="21"/>
              </w:rPr>
            </w:pPr>
            <w:r w:rsidRPr="00D071F3">
              <w:rPr>
                <w:rFonts w:ascii="楷体" w:eastAsia="楷体" w:hAnsi="楷体" w:cs="Arial" w:hint="eastAsia"/>
                <w:b/>
                <w:color w:val="000000"/>
                <w:szCs w:val="21"/>
              </w:rPr>
              <w:t>质量第一，用户至上，恪守信誉，竭诚服务</w:t>
            </w:r>
          </w:p>
          <w:p w:rsidR="00D071F3" w:rsidRPr="00D071F3" w:rsidRDefault="00D071F3" w:rsidP="00DB3B7E">
            <w:pPr>
              <w:rPr>
                <w:rFonts w:ascii="楷体" w:eastAsia="楷体" w:hAnsi="楷体"/>
                <w:szCs w:val="21"/>
              </w:rPr>
            </w:pPr>
            <w:r w:rsidRPr="00D071F3">
              <w:rPr>
                <w:rFonts w:ascii="楷体" w:eastAsia="楷体" w:hAnsi="楷体" w:hint="eastAsia"/>
                <w:szCs w:val="21"/>
              </w:rPr>
              <w:t>总经理证实，与企业的宗旨一直，随质量手册的发布宣传贯彻。</w:t>
            </w:r>
          </w:p>
          <w:p w:rsidR="00D071F3" w:rsidRPr="00D071F3" w:rsidRDefault="00D071F3" w:rsidP="00DB3B7E">
            <w:pPr>
              <w:rPr>
                <w:rFonts w:ascii="楷体" w:eastAsia="楷体" w:hAnsi="楷体"/>
                <w:szCs w:val="21"/>
              </w:rPr>
            </w:pPr>
            <w:r w:rsidRPr="00D071F3">
              <w:rPr>
                <w:rFonts w:ascii="楷体" w:eastAsia="楷体" w:hAnsi="楷体" w:hint="eastAsia"/>
                <w:szCs w:val="21"/>
              </w:rPr>
              <w:sym w:font="Wingdings 2" w:char="F098"/>
            </w:r>
            <w:r w:rsidRPr="00D071F3">
              <w:rPr>
                <w:rFonts w:ascii="楷体" w:eastAsia="楷体" w:hAnsi="楷体" w:hint="eastAsia"/>
                <w:szCs w:val="21"/>
              </w:rPr>
              <w:t xml:space="preserve">质量目标： </w:t>
            </w:r>
          </w:p>
          <w:p w:rsidR="00D071F3" w:rsidRPr="00D071F3" w:rsidRDefault="00D071F3" w:rsidP="00DB3B7E">
            <w:pPr>
              <w:rPr>
                <w:rFonts w:ascii="楷体" w:eastAsia="楷体" w:hAnsi="楷体"/>
                <w:color w:val="000000"/>
                <w:spacing w:val="20"/>
                <w:szCs w:val="21"/>
              </w:rPr>
            </w:pPr>
            <w:r w:rsidRPr="00D071F3">
              <w:rPr>
                <w:rFonts w:ascii="楷体" w:eastAsia="楷体" w:hAnsi="楷体" w:hint="eastAsia"/>
                <w:color w:val="000000"/>
                <w:spacing w:val="20"/>
                <w:szCs w:val="21"/>
              </w:rPr>
              <w:t>产品一次交验合格率98%</w:t>
            </w:r>
          </w:p>
          <w:p w:rsidR="00D071F3" w:rsidRPr="00D071F3" w:rsidRDefault="00D071F3" w:rsidP="00DB3B7E">
            <w:pPr>
              <w:rPr>
                <w:rFonts w:ascii="楷体" w:eastAsia="楷体" w:hAnsi="楷体"/>
                <w:color w:val="000000"/>
                <w:spacing w:val="20"/>
                <w:szCs w:val="21"/>
              </w:rPr>
            </w:pPr>
            <w:r w:rsidRPr="00D071F3">
              <w:rPr>
                <w:rFonts w:ascii="楷体" w:eastAsia="楷体" w:hAnsi="楷体" w:hint="eastAsia"/>
                <w:color w:val="000000"/>
                <w:spacing w:val="20"/>
                <w:szCs w:val="21"/>
              </w:rPr>
              <w:t>出厂合格率100%</w:t>
            </w:r>
          </w:p>
          <w:p w:rsidR="00D071F3" w:rsidRPr="00D071F3" w:rsidRDefault="00D071F3" w:rsidP="00DB3B7E">
            <w:pPr>
              <w:rPr>
                <w:rFonts w:ascii="楷体" w:eastAsia="楷体" w:hAnsi="楷体"/>
                <w:color w:val="000000"/>
                <w:spacing w:val="20"/>
                <w:szCs w:val="21"/>
              </w:rPr>
            </w:pPr>
            <w:r w:rsidRPr="00D071F3">
              <w:rPr>
                <w:rFonts w:ascii="楷体" w:eastAsia="楷体" w:hAnsi="楷体" w:hint="eastAsia"/>
                <w:color w:val="000000"/>
                <w:spacing w:val="20"/>
                <w:szCs w:val="21"/>
              </w:rPr>
              <w:t xml:space="preserve">顾客满意率95% </w:t>
            </w:r>
          </w:p>
          <w:p w:rsidR="00D071F3" w:rsidRPr="00D071F3" w:rsidRDefault="00D071F3" w:rsidP="00DB3B7E">
            <w:pPr>
              <w:rPr>
                <w:rFonts w:ascii="楷体" w:eastAsia="楷体" w:hAnsi="楷体"/>
                <w:szCs w:val="21"/>
              </w:rPr>
            </w:pPr>
            <w:r w:rsidRPr="00D071F3">
              <w:rPr>
                <w:rFonts w:ascii="楷体" w:eastAsia="楷体" w:hAnsi="楷体" w:hint="eastAsia"/>
                <w:szCs w:val="21"/>
              </w:rPr>
              <w:t>基本符合标准要求。在方针框架下展开，并按岗位/职责进行了分解。</w:t>
            </w:r>
          </w:p>
        </w:tc>
        <w:tc>
          <w:tcPr>
            <w:tcW w:w="709" w:type="dxa"/>
          </w:tcPr>
          <w:p w:rsidR="00D071F3" w:rsidRPr="00D071F3" w:rsidRDefault="00D071F3" w:rsidP="00DA3014">
            <w:pPr>
              <w:rPr>
                <w:rFonts w:ascii="楷体" w:eastAsia="楷体" w:hAnsi="楷体"/>
                <w:szCs w:val="21"/>
              </w:rPr>
            </w:pPr>
          </w:p>
        </w:tc>
      </w:tr>
      <w:tr w:rsidR="00CB165A" w:rsidRPr="00D071F3" w:rsidTr="0047084E">
        <w:trPr>
          <w:trHeight w:val="1349"/>
        </w:trPr>
        <w:tc>
          <w:tcPr>
            <w:tcW w:w="1622" w:type="dxa"/>
            <w:vAlign w:val="center"/>
          </w:tcPr>
          <w:p w:rsidR="00CB165A" w:rsidRPr="005E4023" w:rsidRDefault="00CB165A" w:rsidP="00C44C94">
            <w:pPr>
              <w:rPr>
                <w:rFonts w:ascii="楷体" w:eastAsia="楷体" w:hAnsi="楷体"/>
                <w:szCs w:val="21"/>
              </w:rPr>
            </w:pPr>
            <w:r w:rsidRPr="005E4023">
              <w:rPr>
                <w:rFonts w:ascii="楷体" w:eastAsia="楷体" w:hAnsi="楷体" w:hint="eastAsia"/>
                <w:szCs w:val="21"/>
              </w:rPr>
              <w:t>资源提供</w:t>
            </w:r>
          </w:p>
        </w:tc>
        <w:tc>
          <w:tcPr>
            <w:tcW w:w="869" w:type="dxa"/>
            <w:vAlign w:val="center"/>
          </w:tcPr>
          <w:p w:rsidR="00CB165A" w:rsidRPr="005E4023" w:rsidRDefault="00CB165A" w:rsidP="00C44C94">
            <w:pPr>
              <w:rPr>
                <w:rFonts w:ascii="楷体" w:eastAsia="楷体" w:hAnsi="楷体"/>
                <w:szCs w:val="21"/>
              </w:rPr>
            </w:pPr>
            <w:r w:rsidRPr="005E4023">
              <w:rPr>
                <w:rFonts w:ascii="楷体" w:eastAsia="楷体" w:hAnsi="楷体" w:hint="eastAsia"/>
                <w:szCs w:val="21"/>
              </w:rPr>
              <w:t>7.1.1</w:t>
            </w:r>
          </w:p>
        </w:tc>
        <w:tc>
          <w:tcPr>
            <w:tcW w:w="11490" w:type="dxa"/>
            <w:vAlign w:val="center"/>
          </w:tcPr>
          <w:p w:rsidR="00CB165A" w:rsidRPr="005E4023" w:rsidRDefault="00CB165A" w:rsidP="00C44C94">
            <w:pPr>
              <w:rPr>
                <w:rFonts w:ascii="楷体" w:eastAsia="楷体" w:hAnsi="楷体"/>
                <w:szCs w:val="21"/>
              </w:rPr>
            </w:pPr>
            <w:r w:rsidRPr="005E4023">
              <w:rPr>
                <w:rFonts w:ascii="楷体" w:eastAsia="楷体" w:hAnsi="楷体" w:hint="eastAsia"/>
                <w:szCs w:val="21"/>
              </w:rPr>
              <w:sym w:font="Wingdings 2" w:char="F098"/>
            </w:r>
            <w:r w:rsidRPr="005E4023">
              <w:rPr>
                <w:rFonts w:ascii="楷体" w:eastAsia="楷体" w:hAnsi="楷体" w:hint="eastAsia"/>
                <w:szCs w:val="21"/>
              </w:rPr>
              <w:t>公司为了实施管理体系运行并持续改进其有效性，增强顾客满意度，提供了各方面的资源保证。</w:t>
            </w:r>
          </w:p>
          <w:p w:rsidR="00CB165A" w:rsidRPr="005E4023" w:rsidRDefault="00CB165A" w:rsidP="00C44C94">
            <w:pPr>
              <w:rPr>
                <w:rFonts w:ascii="楷体" w:eastAsia="楷体" w:hAnsi="楷体"/>
                <w:szCs w:val="21"/>
              </w:rPr>
            </w:pPr>
            <w:r w:rsidRPr="005E4023">
              <w:rPr>
                <w:rFonts w:ascii="楷体" w:eastAsia="楷体" w:hAnsi="楷体" w:hint="eastAsia"/>
                <w:szCs w:val="21"/>
              </w:rPr>
              <w:t xml:space="preserve">1、人力资源：企业目前在职员工15人，职工队伍相对稳定，均在相关企业工作近5年，实践经验丰富， </w:t>
            </w:r>
          </w:p>
          <w:p w:rsidR="00CB165A" w:rsidRPr="005E4023" w:rsidRDefault="00CB165A" w:rsidP="00C44C94">
            <w:pPr>
              <w:rPr>
                <w:rFonts w:ascii="楷体" w:eastAsia="楷体" w:hAnsi="楷体"/>
                <w:szCs w:val="21"/>
              </w:rPr>
            </w:pPr>
            <w:r w:rsidRPr="005E4023">
              <w:rPr>
                <w:rFonts w:ascii="楷体" w:eastAsia="楷体" w:hAnsi="楷体" w:hint="eastAsia"/>
                <w:szCs w:val="21"/>
              </w:rPr>
              <w:t>2、基础设施：配备有办公室、仓库、车间等基础设施，办公主要设施：电脑、电话、一体机等，满足办公需求；</w:t>
            </w:r>
          </w:p>
          <w:p w:rsidR="00CB165A" w:rsidRPr="005E4023" w:rsidRDefault="00CB165A" w:rsidP="00C44C94">
            <w:pPr>
              <w:ind w:leftChars="100" w:left="210"/>
              <w:rPr>
                <w:rFonts w:ascii="楷体" w:eastAsia="楷体" w:hAnsi="楷体"/>
                <w:szCs w:val="21"/>
              </w:rPr>
            </w:pPr>
            <w:r w:rsidRPr="005E4023">
              <w:rPr>
                <w:rFonts w:ascii="楷体" w:eastAsia="楷体" w:hAnsi="楷体" w:hint="eastAsia"/>
                <w:szCs w:val="21"/>
              </w:rPr>
              <w:t>主要生产设备：</w:t>
            </w:r>
            <w:r w:rsidRPr="00D071F3">
              <w:rPr>
                <w:rFonts w:ascii="楷体" w:eastAsia="楷体" w:hAnsi="楷体" w:hint="eastAsia"/>
                <w:szCs w:val="21"/>
              </w:rPr>
              <w:t>杨力200吨冲床、上海二锻40吨冲床、数控开料机、杨力110吨冲床、冀东75D电焊机、上海二锻80吨冲床、OTC焊接机器人、攻丝机、2.8吨天车</w:t>
            </w:r>
            <w:r w:rsidR="00B83EBB">
              <w:rPr>
                <w:rFonts w:ascii="楷体" w:eastAsia="楷体" w:hAnsi="楷体" w:hint="eastAsia"/>
                <w:szCs w:val="21"/>
              </w:rPr>
              <w:t xml:space="preserve"> </w:t>
            </w:r>
            <w:r w:rsidRPr="00D071F3">
              <w:rPr>
                <w:rFonts w:ascii="楷体" w:eastAsia="楷体" w:hAnsi="楷体" w:hint="eastAsia"/>
                <w:szCs w:val="21"/>
              </w:rPr>
              <w:t>等</w:t>
            </w:r>
            <w:r>
              <w:rPr>
                <w:rFonts w:ascii="楷体" w:eastAsia="楷体" w:hAnsi="楷体" w:hint="eastAsia"/>
                <w:szCs w:val="21"/>
              </w:rPr>
              <w:t>；</w:t>
            </w:r>
          </w:p>
          <w:p w:rsidR="00CB165A" w:rsidRDefault="00CB165A" w:rsidP="00C44C94">
            <w:pPr>
              <w:rPr>
                <w:rFonts w:ascii="楷体" w:eastAsia="楷体" w:hAnsi="楷体"/>
                <w:szCs w:val="21"/>
              </w:rPr>
            </w:pPr>
            <w:r w:rsidRPr="005E4023">
              <w:rPr>
                <w:rFonts w:ascii="楷体" w:eastAsia="楷体" w:hAnsi="楷体" w:hint="eastAsia"/>
                <w:szCs w:val="21"/>
              </w:rPr>
              <w:t>3、工作环境：</w:t>
            </w:r>
          </w:p>
          <w:p w:rsidR="00CB165A" w:rsidRPr="005E4023" w:rsidRDefault="00CB165A" w:rsidP="00C44C94">
            <w:pPr>
              <w:rPr>
                <w:rFonts w:ascii="楷体" w:eastAsia="楷体" w:hAnsi="楷体"/>
                <w:szCs w:val="21"/>
              </w:rPr>
            </w:pPr>
            <w:r w:rsidRPr="005E4023">
              <w:rPr>
                <w:rFonts w:ascii="楷体" w:eastAsia="楷体" w:hAnsi="楷体" w:hint="eastAsia"/>
                <w:szCs w:val="21"/>
              </w:rPr>
              <w:t>办公区域面积50平米；布局合理，场所卫生干净整洁，工作环境良好，</w:t>
            </w:r>
          </w:p>
          <w:p w:rsidR="00CB165A" w:rsidRPr="005E4023" w:rsidRDefault="00CB165A" w:rsidP="00C44C94">
            <w:pPr>
              <w:rPr>
                <w:rFonts w:ascii="楷体" w:eastAsia="楷体" w:hAnsi="楷体"/>
                <w:szCs w:val="21"/>
              </w:rPr>
            </w:pPr>
            <w:r w:rsidRPr="005E4023">
              <w:rPr>
                <w:rFonts w:ascii="楷体" w:eastAsia="楷体" w:hAnsi="楷体" w:hint="eastAsia"/>
                <w:szCs w:val="21"/>
              </w:rPr>
              <w:t>车间：面积约900平米，库房100平米，设备摆放有序，按生产工序布局，通道宽敞，仓库主要用于组织货源的临时储存和低值易耗品存放，摆放有序。</w:t>
            </w:r>
          </w:p>
          <w:p w:rsidR="00CB165A" w:rsidRPr="005E4023" w:rsidRDefault="00CB165A" w:rsidP="00C44C94">
            <w:pPr>
              <w:rPr>
                <w:rFonts w:ascii="楷体" w:eastAsia="楷体" w:hAnsi="楷体"/>
                <w:szCs w:val="21"/>
                <w:highlight w:val="yellow"/>
              </w:rPr>
            </w:pPr>
            <w:r w:rsidRPr="005E4023">
              <w:rPr>
                <w:rFonts w:ascii="楷体" w:eastAsia="楷体" w:hAnsi="楷体" w:hint="eastAsia"/>
                <w:szCs w:val="21"/>
              </w:rPr>
              <w:t>4、检验检测设备：  普通游标卡尺、钢卷尺、钢直尺等，满足检验需求。</w:t>
            </w:r>
          </w:p>
          <w:p w:rsidR="00CB165A" w:rsidRPr="005E4023" w:rsidRDefault="00CB165A" w:rsidP="00C44C94">
            <w:pPr>
              <w:rPr>
                <w:rFonts w:ascii="楷体" w:eastAsia="楷体" w:hAnsi="楷体"/>
                <w:szCs w:val="21"/>
              </w:rPr>
            </w:pPr>
            <w:r w:rsidRPr="005E4023">
              <w:rPr>
                <w:rFonts w:ascii="楷体" w:eastAsia="楷体" w:hAnsi="楷体" w:hint="eastAsia"/>
                <w:szCs w:val="21"/>
              </w:rPr>
              <w:t>5、资金支持：注册资金100万元。</w:t>
            </w:r>
          </w:p>
          <w:p w:rsidR="00CB165A" w:rsidRPr="005E4023" w:rsidRDefault="00CB165A" w:rsidP="00C44C94">
            <w:pPr>
              <w:rPr>
                <w:rFonts w:ascii="楷体" w:eastAsia="楷体" w:hAnsi="楷体"/>
                <w:szCs w:val="21"/>
              </w:rPr>
            </w:pPr>
            <w:r w:rsidRPr="005E4023">
              <w:rPr>
                <w:rFonts w:ascii="楷体" w:eastAsia="楷体" w:hAnsi="楷体" w:hint="eastAsia"/>
                <w:szCs w:val="21"/>
              </w:rPr>
              <w:sym w:font="Wingdings 2" w:char="F098"/>
            </w:r>
            <w:r w:rsidRPr="005E4023">
              <w:rPr>
                <w:rFonts w:ascii="楷体" w:eastAsia="楷体" w:hAnsi="楷体" w:hint="eastAsia"/>
                <w:szCs w:val="21"/>
              </w:rPr>
              <w:t>能够满足产品生产和服务需要。</w:t>
            </w:r>
          </w:p>
        </w:tc>
        <w:tc>
          <w:tcPr>
            <w:tcW w:w="709" w:type="dxa"/>
          </w:tcPr>
          <w:p w:rsidR="00CB165A" w:rsidRPr="00D071F3" w:rsidRDefault="00CB165A" w:rsidP="00DA3014">
            <w:pPr>
              <w:rPr>
                <w:rFonts w:ascii="楷体" w:eastAsia="楷体" w:hAnsi="楷体"/>
                <w:szCs w:val="21"/>
              </w:rPr>
            </w:pPr>
          </w:p>
        </w:tc>
      </w:tr>
      <w:tr w:rsidR="00CB165A" w:rsidRPr="00D071F3" w:rsidTr="00DA3014">
        <w:trPr>
          <w:trHeight w:val="1628"/>
        </w:trPr>
        <w:tc>
          <w:tcPr>
            <w:tcW w:w="1622" w:type="dxa"/>
          </w:tcPr>
          <w:p w:rsidR="00CB165A" w:rsidRPr="00D071F3" w:rsidRDefault="00CB165A" w:rsidP="00DA3014">
            <w:pPr>
              <w:rPr>
                <w:rFonts w:ascii="楷体" w:eastAsia="楷体" w:hAnsi="楷体"/>
                <w:szCs w:val="21"/>
              </w:rPr>
            </w:pPr>
            <w:r w:rsidRPr="00D071F3">
              <w:rPr>
                <w:rFonts w:ascii="楷体" w:eastAsia="楷体" w:hAnsi="楷体" w:hint="eastAsia"/>
                <w:szCs w:val="21"/>
              </w:rPr>
              <w:lastRenderedPageBreak/>
              <w:t>内审、管理评审策划和实施的符合性及可信性</w:t>
            </w:r>
          </w:p>
        </w:tc>
        <w:tc>
          <w:tcPr>
            <w:tcW w:w="869" w:type="dxa"/>
          </w:tcPr>
          <w:p w:rsidR="00CB165A" w:rsidRPr="00D071F3" w:rsidRDefault="00CB165A" w:rsidP="00DA3014">
            <w:pPr>
              <w:rPr>
                <w:rFonts w:ascii="楷体" w:eastAsia="楷体" w:hAnsi="楷体"/>
                <w:szCs w:val="21"/>
              </w:rPr>
            </w:pPr>
            <w:r w:rsidRPr="00D071F3">
              <w:rPr>
                <w:rFonts w:ascii="楷体" w:eastAsia="楷体" w:hAnsi="楷体" w:hint="eastAsia"/>
                <w:szCs w:val="21"/>
              </w:rPr>
              <w:t>9.2</w:t>
            </w:r>
          </w:p>
          <w:p w:rsidR="00CB165A" w:rsidRPr="00D071F3" w:rsidRDefault="00CB165A" w:rsidP="00DA3014">
            <w:pPr>
              <w:rPr>
                <w:rFonts w:ascii="楷体" w:eastAsia="楷体" w:hAnsi="楷体"/>
                <w:szCs w:val="21"/>
              </w:rPr>
            </w:pPr>
            <w:r w:rsidRPr="00D071F3">
              <w:rPr>
                <w:rFonts w:ascii="楷体" w:eastAsia="楷体" w:hAnsi="楷体" w:hint="eastAsia"/>
                <w:szCs w:val="21"/>
              </w:rPr>
              <w:t>9.3</w:t>
            </w:r>
          </w:p>
        </w:tc>
        <w:tc>
          <w:tcPr>
            <w:tcW w:w="11490" w:type="dxa"/>
          </w:tcPr>
          <w:p w:rsidR="00CB165A" w:rsidRPr="00D071F3" w:rsidRDefault="00CB165A" w:rsidP="00DA3014">
            <w:pPr>
              <w:rPr>
                <w:rFonts w:ascii="楷体" w:eastAsia="楷体" w:hAnsi="楷体"/>
                <w:szCs w:val="21"/>
              </w:rPr>
            </w:pPr>
            <w:r w:rsidRPr="00D071F3">
              <w:rPr>
                <w:rFonts w:ascii="楷体" w:eastAsia="楷体" w:hAnsi="楷体" w:hint="eastAsia"/>
                <w:szCs w:val="21"/>
              </w:rPr>
              <w:t>2020年6月24-25日进行内部审核，提供内部审核计划、内审检查表、不合格报告、内部质量管理体系审核报告等，基本符合要求。</w:t>
            </w:r>
          </w:p>
          <w:p w:rsidR="00CB165A" w:rsidRPr="00D071F3" w:rsidRDefault="00CB165A" w:rsidP="00DA3014">
            <w:pPr>
              <w:rPr>
                <w:rFonts w:ascii="楷体" w:eastAsia="楷体" w:hAnsi="楷体"/>
                <w:szCs w:val="21"/>
              </w:rPr>
            </w:pPr>
            <w:r w:rsidRPr="00D071F3">
              <w:rPr>
                <w:rFonts w:ascii="楷体" w:eastAsia="楷体" w:hAnsi="楷体" w:hint="eastAsia"/>
                <w:szCs w:val="21"/>
              </w:rPr>
              <w:t>2020年6月30日进行管理评审，由总经理主持会议，有管理评审计划、管理评审输入资料</w:t>
            </w:r>
            <w:r w:rsidRPr="00D071F3">
              <w:rPr>
                <w:rFonts w:ascii="楷体" w:eastAsia="楷体" w:hAnsi="楷体"/>
                <w:szCs w:val="21"/>
              </w:rPr>
              <w:t>—</w:t>
            </w:r>
            <w:r w:rsidRPr="00D071F3">
              <w:rPr>
                <w:rFonts w:ascii="楷体" w:eastAsia="楷体" w:hAnsi="楷体" w:hint="eastAsia"/>
                <w:szCs w:val="21"/>
              </w:rPr>
              <w:t>各岗位/职责工作总结、管理评审报告等，内容基本可信，有效。</w:t>
            </w:r>
          </w:p>
        </w:tc>
        <w:tc>
          <w:tcPr>
            <w:tcW w:w="709" w:type="dxa"/>
          </w:tcPr>
          <w:p w:rsidR="00CB165A" w:rsidRPr="00D071F3" w:rsidRDefault="00CB165A" w:rsidP="00DA3014">
            <w:pPr>
              <w:rPr>
                <w:rFonts w:ascii="楷体" w:eastAsia="楷体" w:hAnsi="楷体"/>
                <w:szCs w:val="21"/>
              </w:rPr>
            </w:pPr>
          </w:p>
        </w:tc>
      </w:tr>
      <w:tr w:rsidR="00CB165A" w:rsidRPr="00D071F3" w:rsidTr="00DA3014">
        <w:trPr>
          <w:trHeight w:val="1423"/>
        </w:trPr>
        <w:tc>
          <w:tcPr>
            <w:tcW w:w="1622" w:type="dxa"/>
          </w:tcPr>
          <w:p w:rsidR="00CB165A" w:rsidRPr="00D071F3" w:rsidRDefault="00CB165A" w:rsidP="00DA3014">
            <w:pPr>
              <w:rPr>
                <w:rFonts w:ascii="楷体" w:eastAsia="楷体" w:hAnsi="楷体"/>
                <w:szCs w:val="21"/>
              </w:rPr>
            </w:pPr>
            <w:r w:rsidRPr="00D071F3">
              <w:rPr>
                <w:rFonts w:ascii="楷体" w:eastAsia="楷体" w:hAnsi="楷体" w:hint="eastAsia"/>
                <w:szCs w:val="21"/>
              </w:rPr>
              <w:t>申请资料信息的核实确认</w:t>
            </w:r>
          </w:p>
          <w:p w:rsidR="00CB165A" w:rsidRPr="00D071F3" w:rsidRDefault="00CB165A" w:rsidP="00DA3014">
            <w:pPr>
              <w:rPr>
                <w:rFonts w:ascii="楷体" w:eastAsia="楷体" w:hAnsi="楷体"/>
                <w:szCs w:val="21"/>
              </w:rPr>
            </w:pPr>
          </w:p>
          <w:p w:rsidR="00CB165A" w:rsidRPr="00D071F3" w:rsidRDefault="00CB165A" w:rsidP="00DA3014">
            <w:pPr>
              <w:rPr>
                <w:rFonts w:ascii="楷体" w:eastAsia="楷体" w:hAnsi="楷体"/>
                <w:szCs w:val="21"/>
              </w:rPr>
            </w:pPr>
            <w:r w:rsidRPr="00D071F3">
              <w:rPr>
                <w:rFonts w:ascii="楷体" w:eastAsia="楷体" w:hAnsi="楷体" w:hint="eastAsia"/>
                <w:szCs w:val="21"/>
              </w:rPr>
              <w:t>确定第二阶段</w:t>
            </w:r>
          </w:p>
          <w:p w:rsidR="00CB165A" w:rsidRPr="00D071F3" w:rsidRDefault="00CB165A" w:rsidP="00DA3014">
            <w:pPr>
              <w:rPr>
                <w:rFonts w:ascii="楷体" w:eastAsia="楷体" w:hAnsi="楷体"/>
                <w:szCs w:val="21"/>
              </w:rPr>
            </w:pPr>
          </w:p>
        </w:tc>
        <w:tc>
          <w:tcPr>
            <w:tcW w:w="869" w:type="dxa"/>
          </w:tcPr>
          <w:p w:rsidR="00CB165A" w:rsidRPr="00D071F3" w:rsidRDefault="00CB165A" w:rsidP="00DA3014">
            <w:pPr>
              <w:rPr>
                <w:rFonts w:ascii="楷体" w:eastAsia="楷体" w:hAnsi="楷体"/>
                <w:szCs w:val="21"/>
              </w:rPr>
            </w:pPr>
          </w:p>
        </w:tc>
        <w:tc>
          <w:tcPr>
            <w:tcW w:w="11490" w:type="dxa"/>
          </w:tcPr>
          <w:p w:rsidR="00CB165A" w:rsidRPr="00D071F3" w:rsidRDefault="00CB165A" w:rsidP="00DA3014">
            <w:pPr>
              <w:rPr>
                <w:rFonts w:ascii="楷体" w:eastAsia="楷体" w:hAnsi="楷体"/>
                <w:szCs w:val="21"/>
              </w:rPr>
            </w:pPr>
            <w:r w:rsidRPr="00D071F3">
              <w:rPr>
                <w:rFonts w:ascii="楷体" w:eastAsia="楷体" w:hAnsi="楷体" w:hint="eastAsia"/>
                <w:szCs w:val="21"/>
              </w:rPr>
              <w:t>提供营业执照扫描件，网上查询，有效。</w:t>
            </w:r>
          </w:p>
          <w:p w:rsidR="00CB165A" w:rsidRPr="00D071F3" w:rsidRDefault="00CB165A" w:rsidP="00DA3014">
            <w:pPr>
              <w:rPr>
                <w:rFonts w:ascii="楷体" w:eastAsia="楷体" w:hAnsi="楷体"/>
                <w:szCs w:val="21"/>
              </w:rPr>
            </w:pPr>
          </w:p>
          <w:p w:rsidR="00CB165A" w:rsidRPr="00D071F3" w:rsidRDefault="00CB165A" w:rsidP="00DA3014">
            <w:pPr>
              <w:rPr>
                <w:rFonts w:ascii="楷体" w:eastAsia="楷体" w:hAnsi="楷体"/>
                <w:szCs w:val="21"/>
              </w:rPr>
            </w:pPr>
          </w:p>
          <w:p w:rsidR="00CB165A" w:rsidRPr="00D071F3" w:rsidRDefault="00CB165A" w:rsidP="00DA3014">
            <w:pPr>
              <w:rPr>
                <w:rFonts w:ascii="楷体" w:eastAsia="楷体" w:hAnsi="楷体"/>
                <w:szCs w:val="21"/>
              </w:rPr>
            </w:pPr>
            <w:r w:rsidRPr="00D071F3">
              <w:rPr>
                <w:rFonts w:ascii="楷体" w:eastAsia="楷体" w:hAnsi="楷体" w:hint="eastAsia"/>
                <w:szCs w:val="21"/>
              </w:rPr>
              <w:t>第二阶段现场审核所需资源的配置较充分。</w:t>
            </w:r>
          </w:p>
          <w:p w:rsidR="00CB165A" w:rsidRPr="00D071F3" w:rsidRDefault="00CB165A" w:rsidP="00DA3014">
            <w:pPr>
              <w:rPr>
                <w:rFonts w:ascii="楷体" w:eastAsia="楷体" w:hAnsi="楷体"/>
                <w:szCs w:val="21"/>
              </w:rPr>
            </w:pPr>
            <w:r w:rsidRPr="00D071F3">
              <w:rPr>
                <w:rFonts w:ascii="楷体" w:eastAsia="楷体" w:hAnsi="楷体" w:hint="eastAsia"/>
                <w:szCs w:val="21"/>
              </w:rPr>
              <w:t>商定第二阶段审核时间：2020年7月20日</w:t>
            </w:r>
          </w:p>
        </w:tc>
        <w:tc>
          <w:tcPr>
            <w:tcW w:w="709" w:type="dxa"/>
          </w:tcPr>
          <w:p w:rsidR="00CB165A" w:rsidRPr="00D071F3" w:rsidRDefault="00CB165A" w:rsidP="00DA3014">
            <w:pPr>
              <w:rPr>
                <w:rFonts w:ascii="楷体" w:eastAsia="楷体" w:hAnsi="楷体"/>
                <w:szCs w:val="21"/>
              </w:rPr>
            </w:pPr>
          </w:p>
        </w:tc>
      </w:tr>
    </w:tbl>
    <w:p w:rsidR="00B10C1F" w:rsidRDefault="00B10C1F" w:rsidP="00B10C1F">
      <w:pPr>
        <w:spacing w:line="480" w:lineRule="exact"/>
        <w:rPr>
          <w:rFonts w:ascii="隶书" w:eastAsia="隶书" w:hAnsi="宋体"/>
          <w:bCs/>
          <w:color w:val="000000"/>
          <w:sz w:val="36"/>
          <w:szCs w:val="36"/>
        </w:rPr>
      </w:pPr>
    </w:p>
    <w:p w:rsidR="00D048D7" w:rsidRDefault="00D071F3" w:rsidP="00AC4643">
      <w:r>
        <w:rPr>
          <w:rFonts w:ascii="隶书" w:eastAsia="隶书" w:hAnsi="宋体" w:hint="eastAsia"/>
          <w:bCs/>
          <w:color w:val="000000"/>
          <w:sz w:val="36"/>
          <w:szCs w:val="36"/>
        </w:rPr>
        <w:t xml:space="preserve"> </w:t>
      </w:r>
    </w:p>
    <w:p w:rsidR="00CB165A" w:rsidRDefault="00CB165A" w:rsidP="00D048D7">
      <w:pPr>
        <w:spacing w:line="480" w:lineRule="exact"/>
        <w:jc w:val="center"/>
        <w:rPr>
          <w:rFonts w:ascii="隶书" w:eastAsia="隶书" w:hAnsi="宋体"/>
          <w:bCs/>
          <w:color w:val="000000"/>
          <w:sz w:val="36"/>
          <w:szCs w:val="36"/>
        </w:rPr>
      </w:pPr>
    </w:p>
    <w:p w:rsidR="00CB165A" w:rsidRDefault="00CB165A" w:rsidP="00D048D7">
      <w:pPr>
        <w:spacing w:line="480" w:lineRule="exact"/>
        <w:jc w:val="center"/>
        <w:rPr>
          <w:rFonts w:ascii="隶书" w:eastAsia="隶书" w:hAnsi="宋体"/>
          <w:bCs/>
          <w:color w:val="000000"/>
          <w:sz w:val="36"/>
          <w:szCs w:val="36"/>
        </w:rPr>
      </w:pPr>
    </w:p>
    <w:p w:rsidR="00CB165A" w:rsidRDefault="00CB165A" w:rsidP="00D048D7">
      <w:pPr>
        <w:spacing w:line="480" w:lineRule="exact"/>
        <w:jc w:val="center"/>
        <w:rPr>
          <w:rFonts w:ascii="隶书" w:eastAsia="隶书" w:hAnsi="宋体"/>
          <w:bCs/>
          <w:color w:val="000000"/>
          <w:sz w:val="36"/>
          <w:szCs w:val="36"/>
        </w:rPr>
      </w:pPr>
    </w:p>
    <w:p w:rsidR="00CB165A" w:rsidRDefault="00CB165A" w:rsidP="00D048D7">
      <w:pPr>
        <w:spacing w:line="480" w:lineRule="exact"/>
        <w:jc w:val="center"/>
        <w:rPr>
          <w:rFonts w:ascii="隶书" w:eastAsia="隶书" w:hAnsi="宋体"/>
          <w:bCs/>
          <w:color w:val="000000"/>
          <w:sz w:val="36"/>
          <w:szCs w:val="36"/>
        </w:rPr>
      </w:pPr>
    </w:p>
    <w:p w:rsidR="00CB165A" w:rsidRDefault="00CB165A" w:rsidP="00D048D7">
      <w:pPr>
        <w:spacing w:line="480" w:lineRule="exact"/>
        <w:jc w:val="center"/>
        <w:rPr>
          <w:rFonts w:ascii="隶书" w:eastAsia="隶书" w:hAnsi="宋体"/>
          <w:bCs/>
          <w:color w:val="000000"/>
          <w:sz w:val="36"/>
          <w:szCs w:val="36"/>
        </w:rPr>
      </w:pPr>
    </w:p>
    <w:p w:rsidR="00CB165A" w:rsidRDefault="00CB165A" w:rsidP="00D048D7">
      <w:pPr>
        <w:spacing w:line="480" w:lineRule="exact"/>
        <w:jc w:val="center"/>
        <w:rPr>
          <w:rFonts w:ascii="隶书" w:eastAsia="隶书" w:hAnsi="宋体"/>
          <w:bCs/>
          <w:color w:val="000000"/>
          <w:sz w:val="36"/>
          <w:szCs w:val="36"/>
        </w:rPr>
      </w:pPr>
    </w:p>
    <w:p w:rsidR="00CB165A" w:rsidRDefault="00CB165A" w:rsidP="00D048D7">
      <w:pPr>
        <w:spacing w:line="480" w:lineRule="exact"/>
        <w:jc w:val="center"/>
        <w:rPr>
          <w:rFonts w:ascii="隶书" w:eastAsia="隶书" w:hAnsi="宋体"/>
          <w:bCs/>
          <w:color w:val="000000"/>
          <w:sz w:val="36"/>
          <w:szCs w:val="36"/>
        </w:rPr>
      </w:pPr>
    </w:p>
    <w:p w:rsidR="00CB165A" w:rsidRDefault="00CB165A" w:rsidP="00D048D7">
      <w:pPr>
        <w:spacing w:line="480" w:lineRule="exact"/>
        <w:jc w:val="center"/>
        <w:rPr>
          <w:rFonts w:ascii="隶书" w:eastAsia="隶书" w:hAnsi="宋体"/>
          <w:bCs/>
          <w:color w:val="000000"/>
          <w:sz w:val="36"/>
          <w:szCs w:val="36"/>
        </w:rPr>
      </w:pPr>
    </w:p>
    <w:p w:rsidR="00CB165A" w:rsidRDefault="00CB165A" w:rsidP="00D048D7">
      <w:pPr>
        <w:spacing w:line="480" w:lineRule="exact"/>
        <w:jc w:val="center"/>
        <w:rPr>
          <w:rFonts w:ascii="隶书" w:eastAsia="隶书" w:hAnsi="宋体"/>
          <w:bCs/>
          <w:color w:val="000000"/>
          <w:sz w:val="36"/>
          <w:szCs w:val="36"/>
        </w:rPr>
      </w:pPr>
    </w:p>
    <w:p w:rsidR="00D048D7" w:rsidRDefault="00D048D7" w:rsidP="00D048D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D048D7" w:rsidRPr="00D071F3" w:rsidTr="003A1B92">
        <w:trPr>
          <w:trHeight w:val="515"/>
        </w:trPr>
        <w:tc>
          <w:tcPr>
            <w:tcW w:w="1622" w:type="dxa"/>
            <w:vMerge w:val="restart"/>
            <w:vAlign w:val="center"/>
          </w:tcPr>
          <w:p w:rsidR="00D048D7" w:rsidRPr="00D071F3" w:rsidRDefault="00D048D7" w:rsidP="003A1B92">
            <w:pPr>
              <w:spacing w:before="120"/>
              <w:jc w:val="center"/>
              <w:rPr>
                <w:rFonts w:ascii="楷体" w:eastAsia="楷体" w:hAnsi="楷体"/>
                <w:szCs w:val="21"/>
              </w:rPr>
            </w:pPr>
            <w:r w:rsidRPr="00D071F3">
              <w:rPr>
                <w:rFonts w:ascii="楷体" w:eastAsia="楷体" w:hAnsi="楷体" w:hint="eastAsia"/>
                <w:szCs w:val="21"/>
              </w:rPr>
              <w:t>过程与活动、</w:t>
            </w:r>
          </w:p>
          <w:p w:rsidR="00D048D7" w:rsidRPr="00D071F3" w:rsidRDefault="00D048D7" w:rsidP="003A1B92">
            <w:pPr>
              <w:jc w:val="center"/>
              <w:rPr>
                <w:rFonts w:ascii="楷体" w:eastAsia="楷体" w:hAnsi="楷体"/>
                <w:szCs w:val="21"/>
              </w:rPr>
            </w:pPr>
            <w:r w:rsidRPr="00D071F3">
              <w:rPr>
                <w:rFonts w:ascii="楷体" w:eastAsia="楷体" w:hAnsi="楷体" w:hint="eastAsia"/>
                <w:szCs w:val="21"/>
              </w:rPr>
              <w:t>抽样计划</w:t>
            </w:r>
          </w:p>
        </w:tc>
        <w:tc>
          <w:tcPr>
            <w:tcW w:w="869" w:type="dxa"/>
            <w:vMerge w:val="restart"/>
            <w:vAlign w:val="center"/>
          </w:tcPr>
          <w:p w:rsidR="00D048D7" w:rsidRPr="00D071F3" w:rsidRDefault="00D048D7" w:rsidP="003A1B92">
            <w:pPr>
              <w:rPr>
                <w:rFonts w:ascii="楷体" w:eastAsia="楷体" w:hAnsi="楷体"/>
                <w:szCs w:val="21"/>
              </w:rPr>
            </w:pPr>
            <w:r w:rsidRPr="00D071F3">
              <w:rPr>
                <w:rFonts w:ascii="楷体" w:eastAsia="楷体" w:hAnsi="楷体" w:hint="eastAsia"/>
                <w:szCs w:val="21"/>
              </w:rPr>
              <w:t>涉及</w:t>
            </w:r>
          </w:p>
          <w:p w:rsidR="00D048D7" w:rsidRPr="00D071F3" w:rsidRDefault="00D048D7" w:rsidP="003A1B92">
            <w:pPr>
              <w:rPr>
                <w:rFonts w:ascii="楷体" w:eastAsia="楷体" w:hAnsi="楷体"/>
                <w:szCs w:val="21"/>
              </w:rPr>
            </w:pPr>
            <w:r w:rsidRPr="00D071F3">
              <w:rPr>
                <w:rFonts w:ascii="楷体" w:eastAsia="楷体" w:hAnsi="楷体" w:hint="eastAsia"/>
                <w:szCs w:val="21"/>
              </w:rPr>
              <w:t>条款</w:t>
            </w:r>
          </w:p>
        </w:tc>
        <w:tc>
          <w:tcPr>
            <w:tcW w:w="11490" w:type="dxa"/>
            <w:vAlign w:val="center"/>
          </w:tcPr>
          <w:p w:rsidR="00D048D7" w:rsidRPr="00D071F3" w:rsidRDefault="00D048D7" w:rsidP="003A1B92">
            <w:pPr>
              <w:rPr>
                <w:rFonts w:ascii="楷体" w:eastAsia="楷体" w:hAnsi="楷体"/>
                <w:szCs w:val="21"/>
              </w:rPr>
            </w:pPr>
            <w:r>
              <w:rPr>
                <w:rFonts w:ascii="楷体" w:eastAsia="楷体" w:hAnsi="楷体" w:hint="eastAsia"/>
                <w:szCs w:val="21"/>
              </w:rPr>
              <w:t>受审核部门：综合部</w:t>
            </w:r>
            <w:r w:rsidRPr="00D071F3">
              <w:rPr>
                <w:rFonts w:ascii="楷体" w:eastAsia="楷体" w:hAnsi="楷体" w:hint="eastAsia"/>
                <w:szCs w:val="21"/>
              </w:rPr>
              <w:t xml:space="preserve">            主管领导：</w:t>
            </w:r>
            <w:r w:rsidRPr="00D071F3">
              <w:rPr>
                <w:rFonts w:ascii="楷体" w:eastAsia="楷体" w:hAnsi="楷体" w:cs="宋体" w:hint="eastAsia"/>
                <w:szCs w:val="21"/>
              </w:rPr>
              <w:t xml:space="preserve">蔡国涛                    </w:t>
            </w:r>
            <w:r w:rsidRPr="00D071F3">
              <w:rPr>
                <w:rFonts w:ascii="楷体" w:eastAsia="楷体" w:hAnsi="楷体" w:hint="eastAsia"/>
                <w:szCs w:val="21"/>
              </w:rPr>
              <w:t>陪同人员：王娟娟</w:t>
            </w:r>
          </w:p>
        </w:tc>
        <w:tc>
          <w:tcPr>
            <w:tcW w:w="709" w:type="dxa"/>
            <w:vMerge w:val="restart"/>
            <w:vAlign w:val="center"/>
          </w:tcPr>
          <w:p w:rsidR="00D048D7" w:rsidRPr="00D071F3" w:rsidRDefault="00D048D7" w:rsidP="003A1B92">
            <w:pPr>
              <w:rPr>
                <w:rFonts w:ascii="楷体" w:eastAsia="楷体" w:hAnsi="楷体"/>
                <w:szCs w:val="21"/>
              </w:rPr>
            </w:pPr>
            <w:r w:rsidRPr="00D071F3">
              <w:rPr>
                <w:rFonts w:ascii="楷体" w:eastAsia="楷体" w:hAnsi="楷体" w:hint="eastAsia"/>
                <w:szCs w:val="21"/>
              </w:rPr>
              <w:t>判定</w:t>
            </w:r>
          </w:p>
        </w:tc>
      </w:tr>
      <w:tr w:rsidR="00D048D7" w:rsidRPr="00D071F3" w:rsidTr="003A1B92">
        <w:trPr>
          <w:trHeight w:val="403"/>
        </w:trPr>
        <w:tc>
          <w:tcPr>
            <w:tcW w:w="1622" w:type="dxa"/>
            <w:vMerge/>
            <w:vAlign w:val="center"/>
          </w:tcPr>
          <w:p w:rsidR="00D048D7" w:rsidRPr="00D071F3" w:rsidRDefault="00D048D7" w:rsidP="003A1B92">
            <w:pPr>
              <w:rPr>
                <w:rFonts w:ascii="楷体" w:eastAsia="楷体" w:hAnsi="楷体"/>
                <w:szCs w:val="21"/>
              </w:rPr>
            </w:pPr>
          </w:p>
        </w:tc>
        <w:tc>
          <w:tcPr>
            <w:tcW w:w="869" w:type="dxa"/>
            <w:vMerge/>
            <w:vAlign w:val="center"/>
          </w:tcPr>
          <w:p w:rsidR="00D048D7" w:rsidRPr="00D071F3" w:rsidRDefault="00D048D7" w:rsidP="003A1B92">
            <w:pPr>
              <w:rPr>
                <w:rFonts w:ascii="楷体" w:eastAsia="楷体" w:hAnsi="楷体"/>
                <w:szCs w:val="21"/>
              </w:rPr>
            </w:pPr>
          </w:p>
        </w:tc>
        <w:tc>
          <w:tcPr>
            <w:tcW w:w="11490" w:type="dxa"/>
            <w:vAlign w:val="center"/>
          </w:tcPr>
          <w:p w:rsidR="00D048D7" w:rsidRPr="00D071F3" w:rsidRDefault="00D048D7" w:rsidP="003A1B92">
            <w:pPr>
              <w:spacing w:before="120"/>
              <w:rPr>
                <w:rFonts w:ascii="楷体" w:eastAsia="楷体" w:hAnsi="楷体"/>
                <w:szCs w:val="21"/>
              </w:rPr>
            </w:pPr>
            <w:r w:rsidRPr="00D071F3">
              <w:rPr>
                <w:rFonts w:ascii="楷体" w:eastAsia="楷体" w:hAnsi="楷体" w:hint="eastAsia"/>
                <w:szCs w:val="21"/>
              </w:rPr>
              <w:t>审核员：</w:t>
            </w:r>
            <w:r w:rsidRPr="00D071F3">
              <w:rPr>
                <w:rFonts w:ascii="楷体" w:eastAsia="楷体" w:hAnsi="楷体" w:cs="宋体" w:hint="eastAsia"/>
                <w:szCs w:val="21"/>
              </w:rPr>
              <w:t xml:space="preserve">周文廷                  </w:t>
            </w:r>
            <w:r w:rsidRPr="00D071F3">
              <w:rPr>
                <w:rFonts w:ascii="楷体" w:eastAsia="楷体" w:hAnsi="楷体" w:hint="eastAsia"/>
                <w:szCs w:val="21"/>
              </w:rPr>
              <w:t>审核时间：2020.7.19</w:t>
            </w:r>
          </w:p>
        </w:tc>
        <w:tc>
          <w:tcPr>
            <w:tcW w:w="709" w:type="dxa"/>
            <w:vMerge/>
          </w:tcPr>
          <w:p w:rsidR="00D048D7" w:rsidRPr="00D071F3" w:rsidRDefault="00D048D7" w:rsidP="003A1B92">
            <w:pPr>
              <w:rPr>
                <w:rFonts w:ascii="楷体" w:eastAsia="楷体" w:hAnsi="楷体"/>
                <w:szCs w:val="21"/>
              </w:rPr>
            </w:pPr>
          </w:p>
        </w:tc>
      </w:tr>
      <w:tr w:rsidR="00D048D7" w:rsidRPr="00D071F3" w:rsidTr="003A1B92">
        <w:trPr>
          <w:trHeight w:val="516"/>
        </w:trPr>
        <w:tc>
          <w:tcPr>
            <w:tcW w:w="1622" w:type="dxa"/>
            <w:vMerge/>
            <w:vAlign w:val="center"/>
          </w:tcPr>
          <w:p w:rsidR="00D048D7" w:rsidRPr="00D071F3" w:rsidRDefault="00D048D7" w:rsidP="003A1B92">
            <w:pPr>
              <w:rPr>
                <w:rFonts w:ascii="楷体" w:eastAsia="楷体" w:hAnsi="楷体"/>
                <w:szCs w:val="21"/>
              </w:rPr>
            </w:pPr>
          </w:p>
        </w:tc>
        <w:tc>
          <w:tcPr>
            <w:tcW w:w="869" w:type="dxa"/>
            <w:vMerge/>
            <w:vAlign w:val="center"/>
          </w:tcPr>
          <w:p w:rsidR="00D048D7" w:rsidRPr="00D071F3" w:rsidRDefault="00D048D7" w:rsidP="003A1B92">
            <w:pPr>
              <w:rPr>
                <w:rFonts w:ascii="楷体" w:eastAsia="楷体" w:hAnsi="楷体"/>
                <w:szCs w:val="21"/>
              </w:rPr>
            </w:pPr>
          </w:p>
        </w:tc>
        <w:tc>
          <w:tcPr>
            <w:tcW w:w="11490" w:type="dxa"/>
            <w:vAlign w:val="center"/>
          </w:tcPr>
          <w:p w:rsidR="00D048D7" w:rsidRPr="00D071F3" w:rsidRDefault="00D048D7" w:rsidP="003A1B92">
            <w:pPr>
              <w:rPr>
                <w:rFonts w:ascii="楷体" w:eastAsia="楷体" w:hAnsi="楷体"/>
                <w:szCs w:val="21"/>
              </w:rPr>
            </w:pPr>
            <w:r w:rsidRPr="00D071F3">
              <w:rPr>
                <w:rFonts w:ascii="楷体" w:eastAsia="楷体" w:hAnsi="楷体" w:hint="eastAsia"/>
                <w:szCs w:val="21"/>
              </w:rPr>
              <w:t>审核条款：</w:t>
            </w:r>
            <w:r w:rsidRPr="0062674B">
              <w:rPr>
                <w:rFonts w:hint="eastAsia"/>
                <w:b/>
                <w:sz w:val="20"/>
              </w:rPr>
              <w:t>7.1.2/7.1.6/7.5</w:t>
            </w:r>
          </w:p>
        </w:tc>
        <w:tc>
          <w:tcPr>
            <w:tcW w:w="709" w:type="dxa"/>
            <w:vMerge/>
          </w:tcPr>
          <w:p w:rsidR="00D048D7" w:rsidRPr="00D071F3" w:rsidRDefault="00D048D7" w:rsidP="003A1B92">
            <w:pPr>
              <w:rPr>
                <w:rFonts w:ascii="楷体" w:eastAsia="楷体" w:hAnsi="楷体"/>
                <w:szCs w:val="21"/>
              </w:rPr>
            </w:pPr>
          </w:p>
        </w:tc>
      </w:tr>
      <w:tr w:rsidR="00D048D7" w:rsidRPr="00D071F3" w:rsidTr="00D048D7">
        <w:trPr>
          <w:trHeight w:val="1411"/>
        </w:trPr>
        <w:tc>
          <w:tcPr>
            <w:tcW w:w="1622" w:type="dxa"/>
          </w:tcPr>
          <w:p w:rsidR="00D048D7" w:rsidRPr="00D071F3" w:rsidRDefault="00D048D7" w:rsidP="003A1B92">
            <w:pPr>
              <w:rPr>
                <w:rFonts w:ascii="楷体" w:eastAsia="楷体" w:hAnsi="楷体"/>
                <w:szCs w:val="21"/>
              </w:rPr>
            </w:pPr>
            <w:r w:rsidRPr="00D071F3">
              <w:rPr>
                <w:rFonts w:ascii="楷体" w:eastAsia="楷体" w:hAnsi="楷体" w:hint="eastAsia"/>
                <w:szCs w:val="21"/>
              </w:rPr>
              <w:t>人员</w:t>
            </w:r>
          </w:p>
        </w:tc>
        <w:tc>
          <w:tcPr>
            <w:tcW w:w="869" w:type="dxa"/>
          </w:tcPr>
          <w:p w:rsidR="00D048D7" w:rsidRPr="00D071F3" w:rsidRDefault="00D048D7" w:rsidP="003A1B92">
            <w:pPr>
              <w:rPr>
                <w:rFonts w:ascii="楷体" w:eastAsia="楷体" w:hAnsi="楷体"/>
                <w:szCs w:val="21"/>
              </w:rPr>
            </w:pPr>
            <w:r w:rsidRPr="00D071F3">
              <w:rPr>
                <w:rFonts w:ascii="楷体" w:eastAsia="楷体" w:hAnsi="楷体" w:hint="eastAsia"/>
                <w:b/>
                <w:szCs w:val="21"/>
              </w:rPr>
              <w:t>7.1.2</w:t>
            </w:r>
          </w:p>
        </w:tc>
        <w:tc>
          <w:tcPr>
            <w:tcW w:w="11490" w:type="dxa"/>
          </w:tcPr>
          <w:p w:rsidR="00D048D7" w:rsidRPr="00D071F3" w:rsidRDefault="00D048D7" w:rsidP="003A1B92">
            <w:pPr>
              <w:rPr>
                <w:rFonts w:ascii="楷体" w:eastAsia="楷体" w:hAnsi="楷体"/>
                <w:szCs w:val="21"/>
              </w:rPr>
            </w:pPr>
            <w:r w:rsidRPr="00D071F3">
              <w:rPr>
                <w:rFonts w:ascii="楷体" w:eastAsia="楷体" w:hAnsi="楷体" w:hint="eastAsia"/>
                <w:szCs w:val="21"/>
              </w:rPr>
              <w:sym w:font="Wingdings 2" w:char="F098"/>
            </w:r>
            <w:r w:rsidRPr="00D071F3">
              <w:rPr>
                <w:rFonts w:ascii="楷体" w:eastAsia="楷体" w:hAnsi="楷体" w:hint="eastAsia"/>
                <w:szCs w:val="21"/>
              </w:rPr>
              <w:t>公司总经理蔡国涛负责采购、销售、生产安排、技术、仓库管理、体系运行、人力资源等职责，王娟娟负责出厂检验，王三强负责车间管理（工序安排、过程检验等）。</w:t>
            </w:r>
          </w:p>
          <w:p w:rsidR="00D048D7" w:rsidRPr="00D071F3" w:rsidRDefault="00D048D7" w:rsidP="003A1B92">
            <w:pPr>
              <w:rPr>
                <w:rFonts w:ascii="楷体" w:eastAsia="楷体" w:hAnsi="楷体"/>
                <w:szCs w:val="21"/>
              </w:rPr>
            </w:pPr>
            <w:r w:rsidRPr="00D071F3">
              <w:rPr>
                <w:rFonts w:ascii="楷体" w:eastAsia="楷体" w:hAnsi="楷体" w:hint="eastAsia"/>
                <w:szCs w:val="21"/>
              </w:rPr>
              <w:sym w:font="Wingdings 2" w:char="F098"/>
            </w:r>
            <w:r w:rsidRPr="00D071F3">
              <w:rPr>
                <w:rFonts w:ascii="楷体" w:eastAsia="楷体" w:hAnsi="楷体" w:hint="eastAsia"/>
                <w:szCs w:val="21"/>
              </w:rPr>
              <w:t>企业目前员工15人，包括蔡国涛、王娟、王三强3位管理人员，12名各工位的操作工人，管理人员均具有管理相关行业的管理经验，操作工人均具有从事相关行业的经验，并经过相关培训。</w:t>
            </w:r>
          </w:p>
        </w:tc>
        <w:tc>
          <w:tcPr>
            <w:tcW w:w="709" w:type="dxa"/>
          </w:tcPr>
          <w:p w:rsidR="00D048D7" w:rsidRPr="00D071F3" w:rsidRDefault="00D048D7" w:rsidP="003A1B92">
            <w:pPr>
              <w:rPr>
                <w:rFonts w:ascii="楷体" w:eastAsia="楷体" w:hAnsi="楷体"/>
                <w:szCs w:val="21"/>
              </w:rPr>
            </w:pPr>
          </w:p>
        </w:tc>
      </w:tr>
      <w:tr w:rsidR="00D048D7" w:rsidRPr="00D071F3" w:rsidTr="00D048D7">
        <w:trPr>
          <w:trHeight w:val="1411"/>
        </w:trPr>
        <w:tc>
          <w:tcPr>
            <w:tcW w:w="1622" w:type="dxa"/>
          </w:tcPr>
          <w:p w:rsidR="00D048D7" w:rsidRPr="00D071F3" w:rsidRDefault="00D048D7" w:rsidP="003A1B92">
            <w:pPr>
              <w:rPr>
                <w:rFonts w:ascii="楷体" w:eastAsia="楷体" w:hAnsi="楷体"/>
                <w:szCs w:val="21"/>
              </w:rPr>
            </w:pPr>
            <w:r w:rsidRPr="00D071F3">
              <w:rPr>
                <w:rFonts w:ascii="楷体" w:eastAsia="楷体" w:hAnsi="楷体" w:hint="eastAsia"/>
                <w:szCs w:val="21"/>
              </w:rPr>
              <w:t>组织的知识</w:t>
            </w:r>
          </w:p>
        </w:tc>
        <w:tc>
          <w:tcPr>
            <w:tcW w:w="869" w:type="dxa"/>
          </w:tcPr>
          <w:p w:rsidR="00D048D7" w:rsidRPr="00D071F3" w:rsidRDefault="00D048D7" w:rsidP="003A1B92">
            <w:pPr>
              <w:rPr>
                <w:rFonts w:ascii="楷体" w:eastAsia="楷体" w:hAnsi="楷体"/>
                <w:b/>
                <w:szCs w:val="21"/>
              </w:rPr>
            </w:pPr>
            <w:r w:rsidRPr="00D071F3">
              <w:rPr>
                <w:rFonts w:ascii="楷体" w:eastAsia="楷体" w:hAnsi="楷体" w:hint="eastAsia"/>
                <w:b/>
                <w:szCs w:val="21"/>
              </w:rPr>
              <w:t>7.1.6</w:t>
            </w:r>
          </w:p>
        </w:tc>
        <w:tc>
          <w:tcPr>
            <w:tcW w:w="11490" w:type="dxa"/>
          </w:tcPr>
          <w:p w:rsidR="00D048D7" w:rsidRPr="00D071F3" w:rsidRDefault="00D048D7" w:rsidP="003A1B92">
            <w:pPr>
              <w:rPr>
                <w:rFonts w:ascii="楷体" w:eastAsia="楷体" w:hAnsi="楷体"/>
                <w:szCs w:val="21"/>
              </w:rPr>
            </w:pPr>
            <w:r w:rsidRPr="00D071F3">
              <w:rPr>
                <w:rFonts w:ascii="楷体" w:eastAsia="楷体" w:hAnsi="楷体" w:hint="eastAsia"/>
                <w:szCs w:val="21"/>
              </w:rPr>
              <w:sym w:font="Wingdings 2" w:char="F098"/>
            </w:r>
            <w:r w:rsidRPr="00D071F3">
              <w:rPr>
                <w:rFonts w:ascii="楷体" w:eastAsia="楷体" w:hAnsi="楷体" w:hint="eastAsia"/>
                <w:szCs w:val="21"/>
              </w:rPr>
              <w:t>组织运行所需的知识从内、外部来源获取的有：</w:t>
            </w:r>
          </w:p>
          <w:p w:rsidR="00D048D7" w:rsidRPr="00D071F3" w:rsidRDefault="00D048D7" w:rsidP="003A1B92">
            <w:pPr>
              <w:pStyle w:val="a6"/>
              <w:numPr>
                <w:ilvl w:val="0"/>
                <w:numId w:val="3"/>
              </w:numPr>
              <w:ind w:firstLineChars="0"/>
              <w:rPr>
                <w:rFonts w:ascii="楷体" w:eastAsia="楷体" w:hAnsi="楷体"/>
                <w:szCs w:val="21"/>
              </w:rPr>
            </w:pPr>
            <w:r w:rsidRPr="00D071F3">
              <w:rPr>
                <w:rFonts w:ascii="楷体" w:eastAsia="楷体" w:hAnsi="楷体" w:hint="eastAsia"/>
                <w:szCs w:val="21"/>
              </w:rPr>
              <w:t>公司员工具有以往多年的工作经验（员工过去所有的）根据顾客要求提供满足顾客需求的产品信息等；</w:t>
            </w:r>
          </w:p>
          <w:p w:rsidR="00D048D7" w:rsidRPr="00D071F3" w:rsidRDefault="00D048D7" w:rsidP="003A1B92">
            <w:pPr>
              <w:pStyle w:val="a6"/>
              <w:numPr>
                <w:ilvl w:val="0"/>
                <w:numId w:val="3"/>
              </w:numPr>
              <w:ind w:firstLineChars="0"/>
              <w:rPr>
                <w:rFonts w:ascii="楷体" w:eastAsia="楷体" w:hAnsi="楷体"/>
                <w:szCs w:val="21"/>
              </w:rPr>
            </w:pPr>
            <w:r w:rsidRPr="00D071F3">
              <w:rPr>
                <w:rFonts w:ascii="楷体" w:eastAsia="楷体" w:hAnsi="楷体" w:hint="eastAsia"/>
                <w:szCs w:val="21"/>
              </w:rPr>
              <w:t>外部来源获取有：体系咨询老师传授的体系知识及所实施的内审员的培训；供方提供的产品介绍等；</w:t>
            </w:r>
          </w:p>
          <w:p w:rsidR="00D048D7" w:rsidRPr="00D071F3" w:rsidRDefault="00D048D7" w:rsidP="003A1B92">
            <w:pPr>
              <w:pStyle w:val="a6"/>
              <w:numPr>
                <w:ilvl w:val="0"/>
                <w:numId w:val="3"/>
              </w:numPr>
              <w:ind w:firstLineChars="0"/>
              <w:rPr>
                <w:rFonts w:ascii="楷体" w:eastAsia="楷体" w:hAnsi="楷体"/>
                <w:szCs w:val="21"/>
              </w:rPr>
            </w:pPr>
            <w:r w:rsidRPr="00D071F3">
              <w:rPr>
                <w:rFonts w:ascii="楷体" w:eastAsia="楷体" w:hAnsi="楷体" w:hint="eastAsia"/>
                <w:szCs w:val="21"/>
              </w:rPr>
              <w:t>获取及保持方法：老员工传帮带新员工；存档产品信息；编制的各工序的作业指导书；</w:t>
            </w:r>
          </w:p>
          <w:p w:rsidR="00D048D7" w:rsidRPr="00D071F3" w:rsidRDefault="00D048D7" w:rsidP="003A1B92">
            <w:pPr>
              <w:pStyle w:val="a6"/>
              <w:numPr>
                <w:ilvl w:val="0"/>
                <w:numId w:val="3"/>
              </w:numPr>
              <w:ind w:firstLineChars="0"/>
              <w:rPr>
                <w:rFonts w:ascii="楷体" w:eastAsia="楷体" w:hAnsi="楷体"/>
                <w:szCs w:val="21"/>
              </w:rPr>
            </w:pPr>
            <w:r w:rsidRPr="00D071F3">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rsidR="00D048D7" w:rsidRPr="00D071F3" w:rsidRDefault="00D048D7" w:rsidP="003A1B92">
            <w:pPr>
              <w:rPr>
                <w:rFonts w:ascii="楷体" w:eastAsia="楷体" w:hAnsi="楷体"/>
                <w:szCs w:val="21"/>
              </w:rPr>
            </w:pPr>
            <w:r w:rsidRPr="00D071F3">
              <w:rPr>
                <w:rFonts w:ascii="楷体" w:eastAsia="楷体" w:hAnsi="楷体" w:hint="eastAsia"/>
                <w:szCs w:val="21"/>
              </w:rPr>
              <w:t>5、对外来文件进行了识别收集，现场提供有《外来文件一览表》包括</w:t>
            </w:r>
            <w:r w:rsidRPr="00D071F3">
              <w:rPr>
                <w:rFonts w:ascii="楷体" w:eastAsia="楷体" w:hAnsi="楷体"/>
                <w:szCs w:val="21"/>
              </w:rPr>
              <w:t>质量法、</w:t>
            </w:r>
            <w:r w:rsidRPr="00D071F3">
              <w:rPr>
                <w:rFonts w:ascii="楷体" w:eastAsia="楷体" w:hAnsi="楷体" w:hint="eastAsia"/>
                <w:szCs w:val="21"/>
              </w:rPr>
              <w:t>标准化法、</w:t>
            </w:r>
            <w:r w:rsidRPr="00D071F3">
              <w:rPr>
                <w:rFonts w:ascii="楷体" w:eastAsia="楷体" w:hAnsi="楷体"/>
                <w:szCs w:val="21"/>
              </w:rPr>
              <w:t>合同法、劳动法、</w:t>
            </w:r>
            <w:r w:rsidRPr="00D071F3">
              <w:rPr>
                <w:rFonts w:ascii="楷体" w:eastAsia="楷体" w:hAnsi="楷体" w:hint="eastAsia"/>
                <w:szCs w:val="21"/>
              </w:rPr>
              <w:t>机械加工手册、机械加工通用技术规范、机械加工通用检验规范、</w:t>
            </w:r>
            <w:r w:rsidRPr="00D071F3">
              <w:rPr>
                <w:rFonts w:ascii="楷体" w:eastAsia="楷体" w:hAnsi="楷体" w:hint="eastAsia"/>
                <w:bCs/>
                <w:szCs w:val="21"/>
              </w:rPr>
              <w:t>GB/T 19867.2-2008 《气焊焊接工艺规程》</w:t>
            </w:r>
            <w:r w:rsidRPr="00D071F3">
              <w:rPr>
                <w:rFonts w:ascii="楷体" w:eastAsia="楷体" w:hAnsi="楷体" w:hint="eastAsia"/>
                <w:color w:val="333333"/>
                <w:szCs w:val="21"/>
                <w:shd w:val="clear" w:color="auto" w:fill="F2F3F7"/>
              </w:rPr>
              <w:t xml:space="preserve">； </w:t>
            </w:r>
            <w:r w:rsidRPr="00D071F3">
              <w:rPr>
                <w:rFonts w:ascii="楷体" w:eastAsia="楷体" w:hAnsi="楷体" w:hint="eastAsia"/>
                <w:bCs/>
                <w:szCs w:val="21"/>
              </w:rPr>
              <w:t>GB/T 19804-2005《焊接结构的一般尺寸公差和形位公差》</w:t>
            </w:r>
            <w:r w:rsidRPr="00D071F3">
              <w:rPr>
                <w:rFonts w:ascii="楷体" w:eastAsia="楷体" w:hAnsi="楷体" w:hint="eastAsia"/>
                <w:color w:val="333333"/>
                <w:szCs w:val="21"/>
                <w:shd w:val="clear" w:color="auto" w:fill="F2F3F7"/>
              </w:rPr>
              <w:t xml:space="preserve">； </w:t>
            </w:r>
            <w:r w:rsidRPr="00D071F3">
              <w:rPr>
                <w:rFonts w:ascii="楷体" w:eastAsia="楷体" w:hAnsi="楷体" w:hint="eastAsia"/>
                <w:bCs/>
                <w:szCs w:val="21"/>
              </w:rPr>
              <w:t>GB/T 324-2008 《焊缝符号表示法》</w:t>
            </w:r>
            <w:r w:rsidRPr="00D071F3">
              <w:rPr>
                <w:rFonts w:ascii="楷体" w:eastAsia="楷体" w:hAnsi="楷体" w:hint="eastAsia"/>
                <w:color w:val="333333"/>
                <w:szCs w:val="21"/>
                <w:shd w:val="clear" w:color="auto" w:fill="F2F3F7"/>
              </w:rPr>
              <w:t xml:space="preserve">； </w:t>
            </w:r>
            <w:r w:rsidRPr="00D071F3">
              <w:rPr>
                <w:rFonts w:ascii="楷体" w:eastAsia="楷体" w:hAnsi="楷体" w:hint="eastAsia"/>
                <w:bCs/>
                <w:szCs w:val="21"/>
              </w:rPr>
              <w:t>GB/T 1184-1996《形状和位置公差 未注公差值》</w:t>
            </w:r>
            <w:r w:rsidRPr="00D071F3">
              <w:rPr>
                <w:rFonts w:ascii="楷体" w:eastAsia="楷体" w:hAnsi="楷体" w:hint="eastAsia"/>
                <w:szCs w:val="21"/>
              </w:rPr>
              <w:t>、</w:t>
            </w:r>
            <w:r w:rsidRPr="00D071F3">
              <w:rPr>
                <w:rFonts w:ascii="楷体" w:eastAsia="楷体" w:hAnsi="楷体" w:hint="eastAsia"/>
                <w:bCs/>
                <w:szCs w:val="21"/>
              </w:rPr>
              <w:t>GB/T 1804-2000《一般公差 未注公差的线性和角度尺寸的公差》、</w:t>
            </w:r>
            <w:r w:rsidRPr="00D071F3">
              <w:rPr>
                <w:rFonts w:ascii="楷体" w:eastAsia="楷体" w:hAnsi="楷体" w:hint="eastAsia"/>
                <w:szCs w:val="21"/>
              </w:rPr>
              <w:t>GB/T 19000-2016《质量管理体系 基础和术语》、GB/T 19001-2016《质量管理体系 要求》等法规要求。</w:t>
            </w:r>
          </w:p>
        </w:tc>
        <w:tc>
          <w:tcPr>
            <w:tcW w:w="709" w:type="dxa"/>
          </w:tcPr>
          <w:p w:rsidR="00D048D7" w:rsidRPr="00D071F3" w:rsidRDefault="00D048D7" w:rsidP="003A1B92">
            <w:pPr>
              <w:rPr>
                <w:rFonts w:ascii="楷体" w:eastAsia="楷体" w:hAnsi="楷体"/>
                <w:szCs w:val="21"/>
              </w:rPr>
            </w:pPr>
          </w:p>
        </w:tc>
      </w:tr>
      <w:tr w:rsidR="00D048D7" w:rsidRPr="00D071F3" w:rsidTr="00D048D7">
        <w:trPr>
          <w:trHeight w:val="1411"/>
        </w:trPr>
        <w:tc>
          <w:tcPr>
            <w:tcW w:w="1622" w:type="dxa"/>
          </w:tcPr>
          <w:p w:rsidR="00D048D7" w:rsidRPr="00D071F3" w:rsidRDefault="00D048D7" w:rsidP="003A1B92">
            <w:pPr>
              <w:rPr>
                <w:rFonts w:ascii="楷体" w:eastAsia="楷体" w:hAnsi="楷体"/>
                <w:szCs w:val="21"/>
              </w:rPr>
            </w:pPr>
            <w:r w:rsidRPr="00D071F3">
              <w:rPr>
                <w:rFonts w:ascii="楷体" w:eastAsia="楷体" w:hAnsi="楷体" w:hint="eastAsia"/>
                <w:szCs w:val="21"/>
              </w:rPr>
              <w:t>体系文件</w:t>
            </w:r>
          </w:p>
        </w:tc>
        <w:tc>
          <w:tcPr>
            <w:tcW w:w="869" w:type="dxa"/>
          </w:tcPr>
          <w:p w:rsidR="00D048D7" w:rsidRPr="00D071F3" w:rsidRDefault="00D048D7" w:rsidP="003A1B92">
            <w:pPr>
              <w:rPr>
                <w:rFonts w:ascii="楷体" w:eastAsia="楷体" w:hAnsi="楷体"/>
                <w:b/>
                <w:szCs w:val="21"/>
              </w:rPr>
            </w:pPr>
            <w:r w:rsidRPr="00D071F3">
              <w:rPr>
                <w:rFonts w:ascii="楷体" w:eastAsia="楷体" w:hAnsi="楷体" w:hint="eastAsia"/>
                <w:b/>
                <w:szCs w:val="21"/>
              </w:rPr>
              <w:t>7.5</w:t>
            </w:r>
          </w:p>
        </w:tc>
        <w:tc>
          <w:tcPr>
            <w:tcW w:w="11490" w:type="dxa"/>
          </w:tcPr>
          <w:p w:rsidR="00D048D7" w:rsidRPr="00D071F3" w:rsidRDefault="00D048D7" w:rsidP="003A1B92">
            <w:pPr>
              <w:rPr>
                <w:rFonts w:ascii="楷体" w:eastAsia="楷体" w:hAnsi="楷体"/>
                <w:szCs w:val="21"/>
              </w:rPr>
            </w:pPr>
            <w:r w:rsidRPr="00D071F3">
              <w:rPr>
                <w:rFonts w:ascii="楷体" w:eastAsia="楷体" w:hAnsi="楷体"/>
                <w:szCs w:val="21"/>
              </w:rPr>
              <w:sym w:font="Wingdings 2" w:char="F098"/>
            </w:r>
            <w:r w:rsidRPr="00D071F3">
              <w:rPr>
                <w:rFonts w:ascii="楷体" w:eastAsia="楷体" w:hAnsi="楷体" w:hint="eastAsia"/>
                <w:szCs w:val="21"/>
              </w:rPr>
              <w:t>受审核方建立的管理体系文件包括：</w:t>
            </w:r>
          </w:p>
          <w:p w:rsidR="00D048D7" w:rsidRPr="00D071F3" w:rsidRDefault="00D048D7" w:rsidP="003A1B92">
            <w:pPr>
              <w:rPr>
                <w:rFonts w:ascii="楷体" w:eastAsia="楷体" w:hAnsi="楷体"/>
                <w:bCs/>
                <w:color w:val="000000"/>
                <w:szCs w:val="21"/>
              </w:rPr>
            </w:pPr>
            <w:r w:rsidRPr="00D071F3">
              <w:rPr>
                <w:rFonts w:ascii="楷体" w:eastAsia="楷体" w:hAnsi="楷体" w:hint="eastAsia"/>
                <w:szCs w:val="21"/>
              </w:rPr>
              <w:t>1.质量手册</w:t>
            </w:r>
            <w:r w:rsidRPr="00D071F3">
              <w:rPr>
                <w:rFonts w:ascii="楷体" w:eastAsia="楷体" w:hAnsi="楷体" w:hint="eastAsia"/>
                <w:color w:val="000000"/>
                <w:spacing w:val="20"/>
                <w:szCs w:val="21"/>
              </w:rPr>
              <w:t>QM-CBJX-2020</w:t>
            </w:r>
            <w:r w:rsidRPr="00D071F3">
              <w:rPr>
                <w:rFonts w:ascii="楷体" w:eastAsia="楷体" w:hAnsi="楷体" w:hint="eastAsia"/>
                <w:szCs w:val="21"/>
              </w:rPr>
              <w:t xml:space="preserve">  A0版，2020年3月24日发表实施（含质量方针、目标）</w:t>
            </w:r>
          </w:p>
          <w:p w:rsidR="00D048D7" w:rsidRPr="00D071F3" w:rsidRDefault="00D048D7" w:rsidP="003A1B92">
            <w:pPr>
              <w:rPr>
                <w:rFonts w:ascii="楷体" w:eastAsia="楷体" w:hAnsi="楷体"/>
                <w:szCs w:val="21"/>
              </w:rPr>
            </w:pPr>
            <w:r w:rsidRPr="00D071F3">
              <w:rPr>
                <w:rFonts w:ascii="楷体" w:eastAsia="楷体" w:hAnsi="楷体" w:hint="eastAsia"/>
                <w:szCs w:val="21"/>
              </w:rPr>
              <w:t>2.程序文件</w:t>
            </w:r>
            <w:r w:rsidRPr="00D071F3">
              <w:rPr>
                <w:rFonts w:ascii="楷体" w:eastAsia="楷体" w:hAnsi="楷体" w:hint="eastAsia"/>
                <w:color w:val="000000"/>
                <w:spacing w:val="20"/>
                <w:szCs w:val="21"/>
              </w:rPr>
              <w:t xml:space="preserve">CX-CBJX-2020  </w:t>
            </w:r>
            <w:r w:rsidRPr="00D071F3">
              <w:rPr>
                <w:rFonts w:ascii="楷体" w:eastAsia="楷体" w:hAnsi="楷体" w:hint="eastAsia"/>
                <w:szCs w:val="21"/>
              </w:rPr>
              <w:t>A0版，含23个文件，包括标准要求的程序</w:t>
            </w:r>
          </w:p>
          <w:p w:rsidR="00D048D7" w:rsidRPr="00D071F3" w:rsidRDefault="00D048D7" w:rsidP="003A1B92">
            <w:pPr>
              <w:rPr>
                <w:rFonts w:ascii="楷体" w:eastAsia="楷体" w:hAnsi="楷体"/>
                <w:szCs w:val="21"/>
              </w:rPr>
            </w:pPr>
            <w:r w:rsidRPr="00D071F3">
              <w:rPr>
                <w:rFonts w:ascii="楷体" w:eastAsia="楷体" w:hAnsi="楷体" w:hint="eastAsia"/>
                <w:szCs w:val="21"/>
              </w:rPr>
              <w:t>3.管理、作业文件汇编，包括：岗位人员任职要求、质量目标统计分析考核办法、办公室管理制度、销售服务规范等。</w:t>
            </w:r>
          </w:p>
          <w:p w:rsidR="00D048D7" w:rsidRPr="00D071F3" w:rsidRDefault="00D048D7" w:rsidP="003A1B92">
            <w:pPr>
              <w:rPr>
                <w:rFonts w:ascii="楷体" w:eastAsia="楷体" w:hAnsi="楷体"/>
                <w:szCs w:val="21"/>
              </w:rPr>
            </w:pPr>
            <w:r w:rsidRPr="00D071F3">
              <w:rPr>
                <w:rFonts w:ascii="楷体" w:eastAsia="楷体" w:hAnsi="楷体" w:hint="eastAsia"/>
                <w:szCs w:val="21"/>
              </w:rPr>
              <w:t>4.体系运行所需要的记录</w:t>
            </w:r>
          </w:p>
        </w:tc>
        <w:tc>
          <w:tcPr>
            <w:tcW w:w="709" w:type="dxa"/>
          </w:tcPr>
          <w:p w:rsidR="00D048D7" w:rsidRPr="00D071F3" w:rsidRDefault="00D048D7" w:rsidP="003A1B92">
            <w:pPr>
              <w:rPr>
                <w:rFonts w:ascii="楷体" w:eastAsia="楷体" w:hAnsi="楷体"/>
                <w:szCs w:val="21"/>
              </w:rPr>
            </w:pPr>
          </w:p>
        </w:tc>
      </w:tr>
    </w:tbl>
    <w:p w:rsidR="00D048D7" w:rsidRDefault="00D048D7" w:rsidP="0003373A">
      <w:pPr>
        <w:pStyle w:val="a4"/>
      </w:pPr>
    </w:p>
    <w:p w:rsidR="00D70F91" w:rsidRDefault="00D70F91" w:rsidP="00D70F9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D70F91" w:rsidRPr="00D071F3" w:rsidTr="00E727DC">
        <w:trPr>
          <w:trHeight w:val="515"/>
        </w:trPr>
        <w:tc>
          <w:tcPr>
            <w:tcW w:w="1622" w:type="dxa"/>
            <w:vMerge w:val="restart"/>
            <w:vAlign w:val="center"/>
          </w:tcPr>
          <w:p w:rsidR="00D70F91" w:rsidRPr="00D071F3" w:rsidRDefault="00D70F91" w:rsidP="00E727DC">
            <w:pPr>
              <w:spacing w:before="120"/>
              <w:jc w:val="center"/>
              <w:rPr>
                <w:rFonts w:ascii="楷体" w:eastAsia="楷体" w:hAnsi="楷体"/>
                <w:szCs w:val="21"/>
              </w:rPr>
            </w:pPr>
            <w:r w:rsidRPr="00D071F3">
              <w:rPr>
                <w:rFonts w:ascii="楷体" w:eastAsia="楷体" w:hAnsi="楷体" w:hint="eastAsia"/>
                <w:szCs w:val="21"/>
              </w:rPr>
              <w:t>过程与活动、</w:t>
            </w:r>
          </w:p>
          <w:p w:rsidR="00D70F91" w:rsidRPr="00D071F3" w:rsidRDefault="00D70F91" w:rsidP="00E727DC">
            <w:pPr>
              <w:jc w:val="center"/>
              <w:rPr>
                <w:rFonts w:ascii="楷体" w:eastAsia="楷体" w:hAnsi="楷体"/>
                <w:szCs w:val="21"/>
              </w:rPr>
            </w:pPr>
            <w:r w:rsidRPr="00D071F3">
              <w:rPr>
                <w:rFonts w:ascii="楷体" w:eastAsia="楷体" w:hAnsi="楷体" w:hint="eastAsia"/>
                <w:szCs w:val="21"/>
              </w:rPr>
              <w:t>抽样计划</w:t>
            </w:r>
          </w:p>
        </w:tc>
        <w:tc>
          <w:tcPr>
            <w:tcW w:w="869" w:type="dxa"/>
            <w:vMerge w:val="restart"/>
            <w:vAlign w:val="center"/>
          </w:tcPr>
          <w:p w:rsidR="00D70F91" w:rsidRPr="00D071F3" w:rsidRDefault="00D70F91" w:rsidP="00E727DC">
            <w:pPr>
              <w:rPr>
                <w:rFonts w:ascii="楷体" w:eastAsia="楷体" w:hAnsi="楷体"/>
                <w:szCs w:val="21"/>
              </w:rPr>
            </w:pPr>
            <w:r w:rsidRPr="00D071F3">
              <w:rPr>
                <w:rFonts w:ascii="楷体" w:eastAsia="楷体" w:hAnsi="楷体" w:hint="eastAsia"/>
                <w:szCs w:val="21"/>
              </w:rPr>
              <w:t>涉及</w:t>
            </w:r>
          </w:p>
          <w:p w:rsidR="00D70F91" w:rsidRPr="00D071F3" w:rsidRDefault="00D70F91" w:rsidP="00E727DC">
            <w:pPr>
              <w:rPr>
                <w:rFonts w:ascii="楷体" w:eastAsia="楷体" w:hAnsi="楷体"/>
                <w:szCs w:val="21"/>
              </w:rPr>
            </w:pPr>
            <w:r w:rsidRPr="00D071F3">
              <w:rPr>
                <w:rFonts w:ascii="楷体" w:eastAsia="楷体" w:hAnsi="楷体" w:hint="eastAsia"/>
                <w:szCs w:val="21"/>
              </w:rPr>
              <w:t>条款</w:t>
            </w:r>
          </w:p>
        </w:tc>
        <w:tc>
          <w:tcPr>
            <w:tcW w:w="11490" w:type="dxa"/>
            <w:vAlign w:val="center"/>
          </w:tcPr>
          <w:p w:rsidR="00D70F91" w:rsidRPr="00D071F3" w:rsidRDefault="00D048D7" w:rsidP="00E727DC">
            <w:pPr>
              <w:rPr>
                <w:rFonts w:ascii="楷体" w:eastAsia="楷体" w:hAnsi="楷体"/>
                <w:szCs w:val="21"/>
              </w:rPr>
            </w:pPr>
            <w:r>
              <w:rPr>
                <w:rFonts w:ascii="楷体" w:eastAsia="楷体" w:hAnsi="楷体" w:hint="eastAsia"/>
                <w:szCs w:val="21"/>
              </w:rPr>
              <w:t>受审核部门</w:t>
            </w:r>
            <w:r w:rsidR="00D70F91">
              <w:rPr>
                <w:rFonts w:ascii="楷体" w:eastAsia="楷体" w:hAnsi="楷体" w:hint="eastAsia"/>
                <w:szCs w:val="21"/>
              </w:rPr>
              <w:t>：</w:t>
            </w:r>
            <w:r w:rsidR="00CB165A">
              <w:rPr>
                <w:rFonts w:ascii="楷体" w:eastAsia="楷体" w:hAnsi="楷体" w:hint="eastAsia"/>
                <w:szCs w:val="21"/>
              </w:rPr>
              <w:t>生产/</w:t>
            </w:r>
            <w:r w:rsidR="00D70F91">
              <w:rPr>
                <w:rFonts w:ascii="楷体" w:eastAsia="楷体" w:hAnsi="楷体" w:hint="eastAsia"/>
                <w:szCs w:val="21"/>
              </w:rPr>
              <w:t>车间</w:t>
            </w:r>
            <w:r w:rsidR="00D70F91" w:rsidRPr="00D071F3">
              <w:rPr>
                <w:rFonts w:ascii="楷体" w:eastAsia="楷体" w:hAnsi="楷体" w:hint="eastAsia"/>
                <w:szCs w:val="21"/>
              </w:rPr>
              <w:t xml:space="preserve">            主管领导：</w:t>
            </w:r>
            <w:r w:rsidR="00D70F91">
              <w:rPr>
                <w:rFonts w:ascii="楷体" w:eastAsia="楷体" w:hAnsi="楷体" w:cs="宋体" w:hint="eastAsia"/>
                <w:szCs w:val="21"/>
              </w:rPr>
              <w:t>王三强</w:t>
            </w:r>
            <w:r w:rsidR="00D70F91" w:rsidRPr="00D071F3">
              <w:rPr>
                <w:rFonts w:ascii="楷体" w:eastAsia="楷体" w:hAnsi="楷体" w:cs="宋体" w:hint="eastAsia"/>
                <w:szCs w:val="21"/>
              </w:rPr>
              <w:t xml:space="preserve">  </w:t>
            </w:r>
            <w:r w:rsidR="00D70F91">
              <w:rPr>
                <w:rFonts w:ascii="楷体" w:eastAsia="楷体" w:hAnsi="楷体" w:cs="宋体" w:hint="eastAsia"/>
                <w:szCs w:val="21"/>
              </w:rPr>
              <w:t>/王娟娟</w:t>
            </w:r>
            <w:r w:rsidR="00D70F91" w:rsidRPr="00D071F3">
              <w:rPr>
                <w:rFonts w:ascii="楷体" w:eastAsia="楷体" w:hAnsi="楷体" w:cs="宋体" w:hint="eastAsia"/>
                <w:szCs w:val="21"/>
              </w:rPr>
              <w:t xml:space="preserve">                  </w:t>
            </w:r>
            <w:r w:rsidR="00D70F91" w:rsidRPr="00D071F3">
              <w:rPr>
                <w:rFonts w:ascii="楷体" w:eastAsia="楷体" w:hAnsi="楷体" w:hint="eastAsia"/>
                <w:szCs w:val="21"/>
              </w:rPr>
              <w:t>陪同人员：</w:t>
            </w:r>
            <w:r w:rsidR="00D70F91">
              <w:rPr>
                <w:rFonts w:ascii="楷体" w:eastAsia="楷体" w:hAnsi="楷体" w:hint="eastAsia"/>
                <w:szCs w:val="21"/>
              </w:rPr>
              <w:t>蔡国涛</w:t>
            </w:r>
          </w:p>
        </w:tc>
        <w:tc>
          <w:tcPr>
            <w:tcW w:w="709" w:type="dxa"/>
            <w:vMerge w:val="restart"/>
            <w:vAlign w:val="center"/>
          </w:tcPr>
          <w:p w:rsidR="00D70F91" w:rsidRPr="00D071F3" w:rsidRDefault="00D70F91" w:rsidP="00E727DC">
            <w:pPr>
              <w:rPr>
                <w:rFonts w:ascii="楷体" w:eastAsia="楷体" w:hAnsi="楷体"/>
                <w:szCs w:val="21"/>
              </w:rPr>
            </w:pPr>
            <w:r w:rsidRPr="00D071F3">
              <w:rPr>
                <w:rFonts w:ascii="楷体" w:eastAsia="楷体" w:hAnsi="楷体" w:hint="eastAsia"/>
                <w:szCs w:val="21"/>
              </w:rPr>
              <w:t>判定</w:t>
            </w:r>
          </w:p>
        </w:tc>
      </w:tr>
      <w:tr w:rsidR="00D70F91" w:rsidRPr="00D071F3" w:rsidTr="00E727DC">
        <w:trPr>
          <w:trHeight w:val="403"/>
        </w:trPr>
        <w:tc>
          <w:tcPr>
            <w:tcW w:w="1622" w:type="dxa"/>
            <w:vMerge/>
            <w:vAlign w:val="center"/>
          </w:tcPr>
          <w:p w:rsidR="00D70F91" w:rsidRPr="00D071F3" w:rsidRDefault="00D70F91" w:rsidP="00E727DC">
            <w:pPr>
              <w:rPr>
                <w:rFonts w:ascii="楷体" w:eastAsia="楷体" w:hAnsi="楷体"/>
                <w:szCs w:val="21"/>
              </w:rPr>
            </w:pPr>
          </w:p>
        </w:tc>
        <w:tc>
          <w:tcPr>
            <w:tcW w:w="869" w:type="dxa"/>
            <w:vMerge/>
            <w:vAlign w:val="center"/>
          </w:tcPr>
          <w:p w:rsidR="00D70F91" w:rsidRPr="00D071F3" w:rsidRDefault="00D70F91" w:rsidP="00E727DC">
            <w:pPr>
              <w:rPr>
                <w:rFonts w:ascii="楷体" w:eastAsia="楷体" w:hAnsi="楷体"/>
                <w:szCs w:val="21"/>
              </w:rPr>
            </w:pPr>
          </w:p>
        </w:tc>
        <w:tc>
          <w:tcPr>
            <w:tcW w:w="11490" w:type="dxa"/>
            <w:vAlign w:val="center"/>
          </w:tcPr>
          <w:p w:rsidR="00D70F91" w:rsidRPr="00D071F3" w:rsidRDefault="00D70F91" w:rsidP="00E727DC">
            <w:pPr>
              <w:spacing w:before="120"/>
              <w:rPr>
                <w:rFonts w:ascii="楷体" w:eastAsia="楷体" w:hAnsi="楷体"/>
                <w:szCs w:val="21"/>
              </w:rPr>
            </w:pPr>
            <w:r w:rsidRPr="00D071F3">
              <w:rPr>
                <w:rFonts w:ascii="楷体" w:eastAsia="楷体" w:hAnsi="楷体" w:hint="eastAsia"/>
                <w:szCs w:val="21"/>
              </w:rPr>
              <w:t>审核员：</w:t>
            </w:r>
            <w:r w:rsidRPr="00D071F3">
              <w:rPr>
                <w:rFonts w:ascii="楷体" w:eastAsia="楷体" w:hAnsi="楷体" w:cs="宋体" w:hint="eastAsia"/>
                <w:szCs w:val="21"/>
              </w:rPr>
              <w:t xml:space="preserve">周文廷                  </w:t>
            </w:r>
            <w:r w:rsidRPr="00D071F3">
              <w:rPr>
                <w:rFonts w:ascii="楷体" w:eastAsia="楷体" w:hAnsi="楷体" w:hint="eastAsia"/>
                <w:szCs w:val="21"/>
              </w:rPr>
              <w:t>审核时间：2020.7.19</w:t>
            </w:r>
          </w:p>
        </w:tc>
        <w:tc>
          <w:tcPr>
            <w:tcW w:w="709" w:type="dxa"/>
            <w:vMerge/>
          </w:tcPr>
          <w:p w:rsidR="00D70F91" w:rsidRPr="00D071F3" w:rsidRDefault="00D70F91" w:rsidP="00E727DC">
            <w:pPr>
              <w:rPr>
                <w:rFonts w:ascii="楷体" w:eastAsia="楷体" w:hAnsi="楷体"/>
                <w:szCs w:val="21"/>
              </w:rPr>
            </w:pPr>
          </w:p>
        </w:tc>
      </w:tr>
      <w:tr w:rsidR="00D70F91" w:rsidRPr="00D071F3" w:rsidTr="00E727DC">
        <w:trPr>
          <w:trHeight w:val="516"/>
        </w:trPr>
        <w:tc>
          <w:tcPr>
            <w:tcW w:w="1622" w:type="dxa"/>
            <w:vMerge/>
            <w:vAlign w:val="center"/>
          </w:tcPr>
          <w:p w:rsidR="00D70F91" w:rsidRPr="00D071F3" w:rsidRDefault="00D70F91" w:rsidP="00E727DC">
            <w:pPr>
              <w:rPr>
                <w:rFonts w:ascii="楷体" w:eastAsia="楷体" w:hAnsi="楷体"/>
                <w:szCs w:val="21"/>
              </w:rPr>
            </w:pPr>
          </w:p>
        </w:tc>
        <w:tc>
          <w:tcPr>
            <w:tcW w:w="869" w:type="dxa"/>
            <w:vMerge/>
            <w:vAlign w:val="center"/>
          </w:tcPr>
          <w:p w:rsidR="00D70F91" w:rsidRPr="00D071F3" w:rsidRDefault="00D70F91" w:rsidP="00E727DC">
            <w:pPr>
              <w:rPr>
                <w:rFonts w:ascii="楷体" w:eastAsia="楷体" w:hAnsi="楷体"/>
                <w:szCs w:val="21"/>
              </w:rPr>
            </w:pPr>
          </w:p>
        </w:tc>
        <w:tc>
          <w:tcPr>
            <w:tcW w:w="11490" w:type="dxa"/>
            <w:vAlign w:val="center"/>
          </w:tcPr>
          <w:p w:rsidR="00D70F91" w:rsidRPr="00D071F3" w:rsidRDefault="00D70F91" w:rsidP="00E727DC">
            <w:pPr>
              <w:rPr>
                <w:rFonts w:ascii="楷体" w:eastAsia="楷体" w:hAnsi="楷体"/>
                <w:szCs w:val="21"/>
              </w:rPr>
            </w:pPr>
            <w:r w:rsidRPr="00D071F3">
              <w:rPr>
                <w:rFonts w:ascii="楷体" w:eastAsia="楷体" w:hAnsi="楷体" w:hint="eastAsia"/>
                <w:szCs w:val="21"/>
              </w:rPr>
              <w:t>审核条款：</w:t>
            </w:r>
            <w:r w:rsidR="00D048D7" w:rsidRPr="0062674B">
              <w:rPr>
                <w:rFonts w:hint="eastAsia"/>
                <w:b/>
                <w:sz w:val="20"/>
              </w:rPr>
              <w:t>7.1.3/7.1.4/7.1.5/8.1/8.3/8.5.1</w:t>
            </w:r>
          </w:p>
        </w:tc>
        <w:tc>
          <w:tcPr>
            <w:tcW w:w="709" w:type="dxa"/>
            <w:vMerge/>
          </w:tcPr>
          <w:p w:rsidR="00D70F91" w:rsidRPr="00D071F3" w:rsidRDefault="00D70F91" w:rsidP="00E727DC">
            <w:pPr>
              <w:rPr>
                <w:rFonts w:ascii="楷体" w:eastAsia="楷体" w:hAnsi="楷体"/>
                <w:szCs w:val="21"/>
              </w:rPr>
            </w:pPr>
          </w:p>
        </w:tc>
      </w:tr>
      <w:tr w:rsidR="00D048D7" w:rsidRPr="00D071F3" w:rsidTr="00D70F91">
        <w:trPr>
          <w:trHeight w:val="1343"/>
        </w:trPr>
        <w:tc>
          <w:tcPr>
            <w:tcW w:w="1622" w:type="dxa"/>
          </w:tcPr>
          <w:p w:rsidR="00D048D7" w:rsidRPr="00D071F3" w:rsidRDefault="00D048D7" w:rsidP="003A1B92">
            <w:pPr>
              <w:rPr>
                <w:rFonts w:ascii="楷体" w:eastAsia="楷体" w:hAnsi="楷体"/>
                <w:szCs w:val="21"/>
              </w:rPr>
            </w:pPr>
            <w:r w:rsidRPr="00D071F3">
              <w:rPr>
                <w:rFonts w:ascii="楷体" w:eastAsia="楷体" w:hAnsi="楷体" w:hint="eastAsia"/>
                <w:szCs w:val="21"/>
              </w:rPr>
              <w:t>基础设施</w:t>
            </w:r>
          </w:p>
        </w:tc>
        <w:tc>
          <w:tcPr>
            <w:tcW w:w="869" w:type="dxa"/>
          </w:tcPr>
          <w:p w:rsidR="00D048D7" w:rsidRPr="00D071F3" w:rsidRDefault="00D048D7" w:rsidP="003A1B92">
            <w:pPr>
              <w:rPr>
                <w:rFonts w:ascii="楷体" w:eastAsia="楷体" w:hAnsi="楷体"/>
                <w:b/>
                <w:szCs w:val="21"/>
              </w:rPr>
            </w:pPr>
            <w:r w:rsidRPr="00D071F3">
              <w:rPr>
                <w:rFonts w:ascii="楷体" w:eastAsia="楷体" w:hAnsi="楷体" w:hint="eastAsia"/>
                <w:b/>
                <w:szCs w:val="21"/>
              </w:rPr>
              <w:t>7.1.3</w:t>
            </w:r>
          </w:p>
        </w:tc>
        <w:tc>
          <w:tcPr>
            <w:tcW w:w="11490" w:type="dxa"/>
          </w:tcPr>
          <w:p w:rsidR="00D048D7" w:rsidRPr="00D071F3" w:rsidRDefault="00D048D7" w:rsidP="003A1B92">
            <w:pPr>
              <w:rPr>
                <w:rFonts w:ascii="楷体" w:eastAsia="楷体" w:hAnsi="楷体"/>
                <w:szCs w:val="21"/>
              </w:rPr>
            </w:pPr>
            <w:r w:rsidRPr="00D071F3">
              <w:rPr>
                <w:rFonts w:ascii="楷体" w:eastAsia="楷体" w:hAnsi="楷体" w:hint="eastAsia"/>
                <w:szCs w:val="21"/>
              </w:rPr>
              <w:sym w:font="Wingdings 2" w:char="F098"/>
            </w:r>
            <w:r w:rsidRPr="00D071F3">
              <w:rPr>
                <w:rFonts w:ascii="楷体" w:eastAsia="楷体" w:hAnsi="楷体" w:hint="eastAsia"/>
                <w:szCs w:val="21"/>
              </w:rPr>
              <w:t>企业基础设施情况：</w:t>
            </w:r>
          </w:p>
          <w:p w:rsidR="00D048D7" w:rsidRPr="00D071F3" w:rsidRDefault="00D048D7" w:rsidP="003A1B92">
            <w:pPr>
              <w:pStyle w:val="a6"/>
              <w:numPr>
                <w:ilvl w:val="0"/>
                <w:numId w:val="4"/>
              </w:numPr>
              <w:ind w:firstLineChars="0"/>
              <w:rPr>
                <w:rFonts w:ascii="楷体" w:eastAsia="楷体" w:hAnsi="楷体"/>
                <w:szCs w:val="21"/>
              </w:rPr>
            </w:pPr>
            <w:r w:rsidRPr="00D071F3">
              <w:rPr>
                <w:rFonts w:ascii="楷体" w:eastAsia="楷体" w:hAnsi="楷体" w:hint="eastAsia"/>
                <w:szCs w:val="21"/>
              </w:rPr>
              <w:t>办公室、车间、仓库</w:t>
            </w:r>
          </w:p>
          <w:p w:rsidR="00D048D7" w:rsidRPr="00D071F3" w:rsidRDefault="00D048D7" w:rsidP="003A1B92">
            <w:pPr>
              <w:pStyle w:val="a6"/>
              <w:numPr>
                <w:ilvl w:val="0"/>
                <w:numId w:val="4"/>
              </w:numPr>
              <w:ind w:firstLineChars="0"/>
              <w:rPr>
                <w:rFonts w:ascii="楷体" w:eastAsia="楷体" w:hAnsi="楷体"/>
                <w:szCs w:val="21"/>
              </w:rPr>
            </w:pPr>
            <w:r w:rsidRPr="00D071F3">
              <w:rPr>
                <w:rFonts w:ascii="楷体" w:eastAsia="楷体" w:hAnsi="楷体" w:hint="eastAsia"/>
                <w:szCs w:val="21"/>
              </w:rPr>
              <w:t>办公设施：台式电脑、笔记本、打印机等</w:t>
            </w:r>
          </w:p>
          <w:p w:rsidR="00D048D7" w:rsidRPr="00D071F3" w:rsidRDefault="00D048D7" w:rsidP="003A1B92">
            <w:pPr>
              <w:pStyle w:val="a6"/>
              <w:numPr>
                <w:ilvl w:val="0"/>
                <w:numId w:val="4"/>
              </w:numPr>
              <w:ind w:firstLineChars="0"/>
              <w:rPr>
                <w:rFonts w:ascii="楷体" w:eastAsia="楷体" w:hAnsi="楷体"/>
                <w:szCs w:val="21"/>
              </w:rPr>
            </w:pPr>
            <w:r w:rsidRPr="00D071F3">
              <w:rPr>
                <w:rFonts w:ascii="楷体" w:eastAsia="楷体" w:hAnsi="楷体" w:hint="eastAsia"/>
                <w:szCs w:val="21"/>
              </w:rPr>
              <w:t>生产设备：杨力200吨冲床、上海二锻40吨冲床、数控开料机、杨力110吨冲床、冀东75D电焊机、上海二锻80吨冲床、OTC焊接机器人、攻丝机、2.8吨天车</w:t>
            </w:r>
            <w:r w:rsidR="00B83EBB">
              <w:rPr>
                <w:rFonts w:ascii="楷体" w:eastAsia="楷体" w:hAnsi="楷体" w:hint="eastAsia"/>
                <w:szCs w:val="21"/>
              </w:rPr>
              <w:t xml:space="preserve"> </w:t>
            </w:r>
            <w:r w:rsidRPr="00D071F3">
              <w:rPr>
                <w:rFonts w:ascii="楷体" w:eastAsia="楷体" w:hAnsi="楷体" w:hint="eastAsia"/>
                <w:szCs w:val="21"/>
              </w:rPr>
              <w:t>等</w:t>
            </w:r>
          </w:p>
          <w:p w:rsidR="00D048D7" w:rsidRPr="00D071F3" w:rsidRDefault="00D048D7" w:rsidP="003A1B92">
            <w:pPr>
              <w:rPr>
                <w:rFonts w:ascii="楷体" w:eastAsia="楷体" w:hAnsi="楷体"/>
                <w:szCs w:val="21"/>
              </w:rPr>
            </w:pPr>
            <w:r w:rsidRPr="00D071F3">
              <w:rPr>
                <w:rFonts w:ascii="楷体" w:eastAsia="楷体" w:hAnsi="楷体" w:hint="eastAsia"/>
                <w:szCs w:val="21"/>
              </w:rPr>
              <w:sym w:font="Wingdings 2" w:char="F098"/>
            </w:r>
            <w:r w:rsidRPr="00D071F3">
              <w:rPr>
                <w:rFonts w:ascii="楷体" w:eastAsia="楷体" w:hAnsi="楷体" w:hint="eastAsia"/>
                <w:szCs w:val="21"/>
              </w:rPr>
              <w:t>基础设施满足需求。</w:t>
            </w:r>
          </w:p>
        </w:tc>
        <w:tc>
          <w:tcPr>
            <w:tcW w:w="709" w:type="dxa"/>
          </w:tcPr>
          <w:p w:rsidR="00D048D7" w:rsidRPr="00D071F3" w:rsidRDefault="00D048D7" w:rsidP="00E727DC">
            <w:pPr>
              <w:rPr>
                <w:rFonts w:ascii="楷体" w:eastAsia="楷体" w:hAnsi="楷体"/>
                <w:szCs w:val="21"/>
              </w:rPr>
            </w:pPr>
          </w:p>
        </w:tc>
      </w:tr>
      <w:tr w:rsidR="00D048D7" w:rsidRPr="00D071F3" w:rsidTr="00D70F91">
        <w:trPr>
          <w:trHeight w:val="1343"/>
        </w:trPr>
        <w:tc>
          <w:tcPr>
            <w:tcW w:w="1622" w:type="dxa"/>
          </w:tcPr>
          <w:p w:rsidR="00D048D7" w:rsidRPr="00D071F3" w:rsidRDefault="00D048D7" w:rsidP="003A1B92">
            <w:pPr>
              <w:rPr>
                <w:rFonts w:ascii="楷体" w:eastAsia="楷体" w:hAnsi="楷体"/>
                <w:szCs w:val="21"/>
              </w:rPr>
            </w:pPr>
            <w:r w:rsidRPr="00D071F3">
              <w:rPr>
                <w:rFonts w:ascii="楷体" w:eastAsia="楷体" w:hAnsi="楷体" w:hint="eastAsia"/>
                <w:szCs w:val="21"/>
              </w:rPr>
              <w:t>运行环境</w:t>
            </w:r>
          </w:p>
        </w:tc>
        <w:tc>
          <w:tcPr>
            <w:tcW w:w="869" w:type="dxa"/>
          </w:tcPr>
          <w:p w:rsidR="00D048D7" w:rsidRPr="00D071F3" w:rsidRDefault="00D048D7" w:rsidP="003A1B92">
            <w:pPr>
              <w:rPr>
                <w:rFonts w:ascii="楷体" w:eastAsia="楷体" w:hAnsi="楷体"/>
                <w:b/>
                <w:szCs w:val="21"/>
              </w:rPr>
            </w:pPr>
            <w:r w:rsidRPr="00D071F3">
              <w:rPr>
                <w:rFonts w:ascii="楷体" w:eastAsia="楷体" w:hAnsi="楷体" w:hint="eastAsia"/>
                <w:b/>
                <w:szCs w:val="21"/>
              </w:rPr>
              <w:t>7.1.4</w:t>
            </w:r>
          </w:p>
        </w:tc>
        <w:tc>
          <w:tcPr>
            <w:tcW w:w="11490" w:type="dxa"/>
          </w:tcPr>
          <w:p w:rsidR="00D048D7" w:rsidRPr="00D071F3" w:rsidRDefault="00D048D7" w:rsidP="003A1B92">
            <w:pPr>
              <w:rPr>
                <w:rFonts w:ascii="楷体" w:eastAsia="楷体" w:hAnsi="楷体"/>
                <w:szCs w:val="21"/>
              </w:rPr>
            </w:pPr>
            <w:r w:rsidRPr="00D071F3">
              <w:rPr>
                <w:rFonts w:ascii="楷体" w:eastAsia="楷体" w:hAnsi="楷体" w:hint="eastAsia"/>
                <w:szCs w:val="21"/>
              </w:rPr>
              <w:t>1、办公室50平，车间900平（含两个车间、1周转棚），仓库100平</w:t>
            </w:r>
          </w:p>
          <w:p w:rsidR="00D048D7" w:rsidRPr="00D071F3" w:rsidRDefault="00D048D7" w:rsidP="003A1B92">
            <w:pPr>
              <w:rPr>
                <w:rFonts w:ascii="楷体" w:eastAsia="楷体" w:hAnsi="楷体"/>
                <w:szCs w:val="21"/>
              </w:rPr>
            </w:pPr>
            <w:r w:rsidRPr="00D071F3">
              <w:rPr>
                <w:rFonts w:ascii="楷体" w:eastAsia="楷体" w:hAnsi="楷体" w:hint="eastAsia"/>
                <w:szCs w:val="21"/>
              </w:rPr>
              <w:t>2、办公室宽敞明亮、配有空调，办公设施摆放整齐有序。</w:t>
            </w:r>
          </w:p>
          <w:p w:rsidR="00D048D7" w:rsidRPr="00D071F3" w:rsidRDefault="00D048D7" w:rsidP="003A1B92">
            <w:pPr>
              <w:rPr>
                <w:rFonts w:ascii="楷体" w:eastAsia="楷体" w:hAnsi="楷体"/>
                <w:szCs w:val="21"/>
              </w:rPr>
            </w:pPr>
            <w:r w:rsidRPr="00D071F3">
              <w:rPr>
                <w:rFonts w:ascii="楷体" w:eastAsia="楷体" w:hAnsi="楷体" w:hint="eastAsia"/>
                <w:szCs w:val="21"/>
              </w:rPr>
              <w:t>3、车间设备摆放合理，通道宽敞，按照工序流转的顺序摆放，布局合理。</w:t>
            </w:r>
          </w:p>
          <w:p w:rsidR="00D048D7" w:rsidRPr="00D071F3" w:rsidRDefault="00D048D7" w:rsidP="003A1B92">
            <w:pPr>
              <w:rPr>
                <w:rFonts w:ascii="楷体" w:eastAsia="楷体" w:hAnsi="楷体"/>
                <w:szCs w:val="21"/>
              </w:rPr>
            </w:pPr>
            <w:r w:rsidRPr="00D071F3">
              <w:rPr>
                <w:rFonts w:ascii="楷体" w:eastAsia="楷体" w:hAnsi="楷体" w:hint="eastAsia"/>
                <w:szCs w:val="21"/>
              </w:rPr>
              <w:t>4</w:t>
            </w:r>
            <w:r w:rsidR="006A6FF4">
              <w:rPr>
                <w:rFonts w:ascii="楷体" w:eastAsia="楷体" w:hAnsi="楷体" w:hint="eastAsia"/>
                <w:szCs w:val="21"/>
              </w:rPr>
              <w:t>、仓库主要用于</w:t>
            </w:r>
            <w:r w:rsidRPr="00D071F3">
              <w:rPr>
                <w:rFonts w:ascii="楷体" w:eastAsia="楷体" w:hAnsi="楷体" w:hint="eastAsia"/>
                <w:szCs w:val="21"/>
              </w:rPr>
              <w:t>组织货源</w:t>
            </w:r>
            <w:r w:rsidR="006A6FF4">
              <w:rPr>
                <w:rFonts w:ascii="楷体" w:eastAsia="楷体" w:hAnsi="楷体" w:hint="eastAsia"/>
                <w:szCs w:val="21"/>
              </w:rPr>
              <w:t>的周转库和存放低值易耗品</w:t>
            </w:r>
          </w:p>
        </w:tc>
        <w:tc>
          <w:tcPr>
            <w:tcW w:w="709" w:type="dxa"/>
          </w:tcPr>
          <w:p w:rsidR="00D048D7" w:rsidRPr="00D071F3" w:rsidRDefault="00D048D7" w:rsidP="00E727DC">
            <w:pPr>
              <w:rPr>
                <w:rFonts w:ascii="楷体" w:eastAsia="楷体" w:hAnsi="楷体"/>
                <w:szCs w:val="21"/>
              </w:rPr>
            </w:pPr>
          </w:p>
        </w:tc>
      </w:tr>
      <w:tr w:rsidR="001E7D1E" w:rsidRPr="00D071F3" w:rsidTr="00D70F91">
        <w:trPr>
          <w:trHeight w:val="1343"/>
        </w:trPr>
        <w:tc>
          <w:tcPr>
            <w:tcW w:w="1622" w:type="dxa"/>
          </w:tcPr>
          <w:p w:rsidR="001E7D1E" w:rsidRDefault="001E7D1E" w:rsidP="00E727DC">
            <w:pPr>
              <w:rPr>
                <w:rFonts w:ascii="楷体" w:eastAsia="楷体" w:hAnsi="楷体"/>
                <w:szCs w:val="21"/>
              </w:rPr>
            </w:pPr>
            <w:r>
              <w:rPr>
                <w:rFonts w:ascii="楷体" w:eastAsia="楷体" w:hAnsi="楷体"/>
                <w:szCs w:val="21"/>
              </w:rPr>
              <w:t>监事和测量资源</w:t>
            </w:r>
          </w:p>
        </w:tc>
        <w:tc>
          <w:tcPr>
            <w:tcW w:w="869" w:type="dxa"/>
          </w:tcPr>
          <w:p w:rsidR="001E7D1E" w:rsidRDefault="001E7D1E" w:rsidP="00E727DC">
            <w:pPr>
              <w:rPr>
                <w:rFonts w:ascii="楷体" w:eastAsia="楷体" w:hAnsi="楷体"/>
                <w:szCs w:val="21"/>
              </w:rPr>
            </w:pPr>
            <w:r>
              <w:rPr>
                <w:rFonts w:ascii="楷体" w:eastAsia="楷体" w:hAnsi="楷体" w:hint="eastAsia"/>
                <w:szCs w:val="21"/>
              </w:rPr>
              <w:t>7.1.5</w:t>
            </w:r>
          </w:p>
        </w:tc>
        <w:tc>
          <w:tcPr>
            <w:tcW w:w="11490" w:type="dxa"/>
          </w:tcPr>
          <w:p w:rsidR="001E7D1E" w:rsidRPr="00D071F3" w:rsidRDefault="001E7D1E" w:rsidP="001E7D1E">
            <w:pPr>
              <w:rPr>
                <w:rFonts w:ascii="楷体" w:eastAsia="楷体" w:hAnsi="楷体"/>
                <w:kern w:val="0"/>
                <w:szCs w:val="21"/>
              </w:rPr>
            </w:pPr>
            <w:r>
              <w:rPr>
                <w:rFonts w:ascii="楷体" w:eastAsia="楷体" w:hAnsi="楷体" w:hint="eastAsia"/>
                <w:kern w:val="0"/>
                <w:szCs w:val="21"/>
              </w:rPr>
              <w:t>1</w:t>
            </w:r>
            <w:r w:rsidRPr="00D071F3">
              <w:rPr>
                <w:rFonts w:ascii="楷体" w:eastAsia="楷体" w:hAnsi="楷体" w:hint="eastAsia"/>
                <w:kern w:val="0"/>
                <w:szCs w:val="21"/>
              </w:rPr>
              <w:t>、配备的的监视和测量资源：游标卡尺、钢直尺、钢卷尺等，满足检验需求</w:t>
            </w:r>
            <w:r w:rsidRPr="00D071F3">
              <w:rPr>
                <w:rFonts w:ascii="楷体" w:eastAsia="楷体" w:hAnsi="楷体"/>
                <w:kern w:val="0"/>
                <w:szCs w:val="21"/>
              </w:rPr>
              <w:t xml:space="preserve"> </w:t>
            </w:r>
          </w:p>
          <w:p w:rsidR="001E7D1E" w:rsidRPr="001E7D1E" w:rsidRDefault="001E7D1E" w:rsidP="00D70F91">
            <w:pPr>
              <w:rPr>
                <w:rFonts w:ascii="楷体" w:eastAsia="楷体" w:hAnsi="楷体"/>
                <w:kern w:val="0"/>
                <w:szCs w:val="21"/>
              </w:rPr>
            </w:pPr>
            <w:r>
              <w:rPr>
                <w:rFonts w:ascii="楷体" w:eastAsia="楷体" w:hAnsi="楷体" w:hint="eastAsia"/>
                <w:kern w:val="0"/>
                <w:szCs w:val="21"/>
              </w:rPr>
              <w:t>2</w:t>
            </w:r>
            <w:r w:rsidRPr="00D071F3">
              <w:rPr>
                <w:rFonts w:ascii="楷体" w:eastAsia="楷体" w:hAnsi="楷体" w:hint="eastAsia"/>
                <w:kern w:val="0"/>
                <w:szCs w:val="21"/>
              </w:rPr>
              <w:t>、编制了《采购控制程序》、《生产过程控制程序》、《</w:t>
            </w:r>
            <w:r w:rsidRPr="00D071F3">
              <w:rPr>
                <w:rFonts w:ascii="楷体" w:eastAsia="楷体" w:hAnsi="楷体" w:hint="eastAsia"/>
                <w:szCs w:val="21"/>
              </w:rPr>
              <w:t>产品检验与试验控制》、</w:t>
            </w:r>
            <w:r w:rsidRPr="00D071F3">
              <w:rPr>
                <w:rFonts w:ascii="楷体" w:eastAsia="楷体" w:hAnsi="楷体" w:hint="eastAsia"/>
                <w:kern w:val="0"/>
                <w:szCs w:val="21"/>
              </w:rPr>
              <w:t>《</w:t>
            </w:r>
            <w:r w:rsidRPr="00D071F3">
              <w:rPr>
                <w:rFonts w:ascii="楷体" w:eastAsia="楷体" w:hAnsi="楷体" w:hint="eastAsia"/>
                <w:szCs w:val="21"/>
              </w:rPr>
              <w:t>产品检验规范》等按照规范进行原材料检验、工序检验、成品检验， 确保符合</w:t>
            </w:r>
            <w:r>
              <w:rPr>
                <w:rFonts w:ascii="楷体" w:eastAsia="楷体" w:hAnsi="楷体" w:hint="eastAsia"/>
                <w:kern w:val="0"/>
                <w:szCs w:val="21"/>
              </w:rPr>
              <w:t>产品和服务的验证标准。</w:t>
            </w:r>
          </w:p>
        </w:tc>
        <w:tc>
          <w:tcPr>
            <w:tcW w:w="709" w:type="dxa"/>
          </w:tcPr>
          <w:p w:rsidR="001E7D1E" w:rsidRPr="00D071F3" w:rsidRDefault="001E7D1E" w:rsidP="00E727DC">
            <w:pPr>
              <w:rPr>
                <w:rFonts w:ascii="楷体" w:eastAsia="楷体" w:hAnsi="楷体"/>
                <w:szCs w:val="21"/>
              </w:rPr>
            </w:pPr>
          </w:p>
        </w:tc>
      </w:tr>
      <w:tr w:rsidR="00D048D7" w:rsidRPr="00D071F3" w:rsidTr="00C4662F">
        <w:trPr>
          <w:trHeight w:val="1343"/>
        </w:trPr>
        <w:tc>
          <w:tcPr>
            <w:tcW w:w="1622" w:type="dxa"/>
            <w:vAlign w:val="center"/>
          </w:tcPr>
          <w:p w:rsidR="00D048D7" w:rsidRPr="00D071F3" w:rsidRDefault="00D048D7" w:rsidP="003A1B92">
            <w:pPr>
              <w:rPr>
                <w:rFonts w:ascii="楷体" w:eastAsia="楷体" w:hAnsi="楷体"/>
                <w:szCs w:val="21"/>
              </w:rPr>
            </w:pPr>
            <w:r w:rsidRPr="00D071F3">
              <w:rPr>
                <w:rFonts w:ascii="楷体" w:eastAsia="楷体" w:hAnsi="楷体" w:hint="eastAsia"/>
                <w:szCs w:val="21"/>
              </w:rPr>
              <w:t>运行的策划和控制</w:t>
            </w:r>
          </w:p>
        </w:tc>
        <w:tc>
          <w:tcPr>
            <w:tcW w:w="869" w:type="dxa"/>
            <w:vAlign w:val="center"/>
          </w:tcPr>
          <w:p w:rsidR="00D048D7" w:rsidRPr="00D071F3" w:rsidRDefault="00D048D7" w:rsidP="003A1B92">
            <w:pPr>
              <w:rPr>
                <w:rFonts w:ascii="楷体" w:eastAsia="楷体" w:hAnsi="楷体"/>
                <w:szCs w:val="21"/>
              </w:rPr>
            </w:pPr>
            <w:r w:rsidRPr="00D071F3">
              <w:rPr>
                <w:rFonts w:ascii="楷体" w:eastAsia="楷体" w:hAnsi="楷体" w:hint="eastAsia"/>
                <w:szCs w:val="21"/>
              </w:rPr>
              <w:t>8.1</w:t>
            </w:r>
          </w:p>
        </w:tc>
        <w:tc>
          <w:tcPr>
            <w:tcW w:w="11490" w:type="dxa"/>
            <w:vAlign w:val="center"/>
          </w:tcPr>
          <w:p w:rsidR="00D048D7" w:rsidRPr="00D071F3" w:rsidRDefault="00D048D7" w:rsidP="003A1B92">
            <w:pPr>
              <w:rPr>
                <w:rFonts w:ascii="楷体" w:eastAsia="楷体" w:hAnsi="楷体"/>
                <w:szCs w:val="21"/>
              </w:rPr>
            </w:pPr>
            <w:r w:rsidRPr="00D071F3">
              <w:rPr>
                <w:rFonts w:ascii="楷体" w:eastAsia="楷体" w:hAnsi="楷体" w:hint="eastAsia"/>
                <w:szCs w:val="21"/>
              </w:rPr>
              <w:sym w:font="Wingdings 2" w:char="F098"/>
            </w:r>
            <w:r w:rsidRPr="00D071F3">
              <w:rPr>
                <w:rFonts w:ascii="楷体" w:eastAsia="楷体" w:hAnsi="楷体" w:hint="eastAsia"/>
                <w:szCs w:val="21"/>
              </w:rPr>
              <w:t>策划了下列内容：</w:t>
            </w:r>
          </w:p>
          <w:p w:rsidR="00D048D7" w:rsidRPr="00D071F3" w:rsidRDefault="00D048D7" w:rsidP="003A1B92">
            <w:pPr>
              <w:rPr>
                <w:rFonts w:ascii="楷体" w:eastAsia="楷体" w:hAnsi="楷体"/>
                <w:szCs w:val="21"/>
              </w:rPr>
            </w:pPr>
            <w:r w:rsidRPr="00D071F3">
              <w:rPr>
                <w:rFonts w:ascii="楷体" w:eastAsia="楷体" w:hAnsi="楷体" w:hint="eastAsia"/>
                <w:szCs w:val="21"/>
              </w:rPr>
              <w:t>1、产品：机械零部件加工</w:t>
            </w:r>
          </w:p>
          <w:p w:rsidR="00D048D7" w:rsidRPr="00D071F3" w:rsidRDefault="00D048D7" w:rsidP="003A1B92">
            <w:pPr>
              <w:rPr>
                <w:rFonts w:ascii="楷体" w:eastAsia="楷体" w:hAnsi="楷体"/>
                <w:szCs w:val="21"/>
              </w:rPr>
            </w:pPr>
            <w:r w:rsidRPr="00D071F3">
              <w:rPr>
                <w:rFonts w:ascii="楷体" w:eastAsia="楷体" w:hAnsi="楷体" w:hint="eastAsia"/>
                <w:szCs w:val="21"/>
              </w:rPr>
              <w:t>2、规定了产品生产工艺流程</w:t>
            </w:r>
          </w:p>
          <w:p w:rsidR="00D048D7" w:rsidRPr="00D071F3" w:rsidRDefault="00D048D7" w:rsidP="003A1B92">
            <w:pPr>
              <w:tabs>
                <w:tab w:val="left" w:pos="6015"/>
              </w:tabs>
              <w:ind w:firstLineChars="100" w:firstLine="210"/>
              <w:jc w:val="left"/>
              <w:rPr>
                <w:rFonts w:ascii="楷体" w:eastAsia="楷体" w:hAnsi="楷体"/>
                <w:color w:val="000000"/>
                <w:szCs w:val="21"/>
              </w:rPr>
            </w:pPr>
            <w:r w:rsidRPr="00D071F3">
              <w:rPr>
                <w:rFonts w:ascii="楷体" w:eastAsia="楷体" w:hAnsi="楷体" w:hint="eastAsia"/>
                <w:color w:val="000000"/>
                <w:szCs w:val="21"/>
              </w:rPr>
              <w:t>原材料</w:t>
            </w:r>
            <w:r w:rsidRPr="00D071F3">
              <w:rPr>
                <w:rFonts w:ascii="楷体" w:eastAsia="楷体" w:hAnsi="楷体"/>
                <w:color w:val="000000"/>
                <w:szCs w:val="21"/>
              </w:rPr>
              <w:t>—</w:t>
            </w:r>
            <w:r w:rsidRPr="00D071F3">
              <w:rPr>
                <w:rFonts w:ascii="楷体" w:eastAsia="楷体" w:hAnsi="楷体" w:hint="eastAsia"/>
                <w:color w:val="000000"/>
                <w:szCs w:val="21"/>
              </w:rPr>
              <w:t>检验--下料</w:t>
            </w:r>
            <w:r w:rsidRPr="00D071F3">
              <w:rPr>
                <w:rFonts w:ascii="楷体" w:eastAsia="楷体" w:hAnsi="楷体"/>
                <w:color w:val="000000"/>
                <w:szCs w:val="21"/>
              </w:rPr>
              <w:t>—</w:t>
            </w:r>
            <w:r w:rsidRPr="00D071F3">
              <w:rPr>
                <w:rFonts w:ascii="楷体" w:eastAsia="楷体" w:hAnsi="楷体" w:hint="eastAsia"/>
                <w:color w:val="000000"/>
                <w:szCs w:val="21"/>
              </w:rPr>
              <w:t>检验</w:t>
            </w:r>
            <w:r w:rsidRPr="00D071F3">
              <w:rPr>
                <w:rFonts w:ascii="楷体" w:eastAsia="楷体" w:hAnsi="楷体"/>
                <w:color w:val="000000"/>
                <w:szCs w:val="21"/>
              </w:rPr>
              <w:t>—</w:t>
            </w:r>
            <w:r w:rsidRPr="00D071F3">
              <w:rPr>
                <w:rFonts w:ascii="楷体" w:eastAsia="楷体" w:hAnsi="楷体" w:hint="eastAsia"/>
                <w:color w:val="000000"/>
                <w:szCs w:val="21"/>
              </w:rPr>
              <w:t>机械加工（落料/冲孔/成型/焊接）--工序检验</w:t>
            </w:r>
            <w:r w:rsidRPr="00D071F3">
              <w:rPr>
                <w:rFonts w:ascii="楷体" w:eastAsia="楷体" w:hAnsi="楷体"/>
                <w:color w:val="000000"/>
                <w:szCs w:val="21"/>
              </w:rPr>
              <w:t>—</w:t>
            </w:r>
            <w:r w:rsidRPr="00D071F3">
              <w:rPr>
                <w:rFonts w:ascii="楷体" w:eastAsia="楷体" w:hAnsi="楷体" w:hint="eastAsia"/>
                <w:color w:val="000000"/>
                <w:szCs w:val="21"/>
              </w:rPr>
              <w:t>表面处理（电镀/喷塑/阴极电泳）--成品检验---交付</w:t>
            </w:r>
          </w:p>
          <w:p w:rsidR="00D048D7" w:rsidRPr="00D071F3" w:rsidRDefault="00D048D7" w:rsidP="003A1B92">
            <w:pPr>
              <w:rPr>
                <w:rFonts w:ascii="楷体" w:eastAsia="楷体" w:hAnsi="楷体"/>
                <w:szCs w:val="21"/>
              </w:rPr>
            </w:pPr>
            <w:r w:rsidRPr="00D071F3">
              <w:rPr>
                <w:rFonts w:ascii="楷体" w:eastAsia="楷体" w:hAnsi="楷体" w:hint="eastAsia"/>
                <w:szCs w:val="21"/>
              </w:rPr>
              <w:t>3、编制了产品：《采购流程与制度》、《销售服务规范》、《作业指导书》、《质量目标考核办法》、《顾客满意度调查制度》等。</w:t>
            </w:r>
          </w:p>
          <w:p w:rsidR="00D048D7" w:rsidRPr="00D071F3" w:rsidRDefault="00D048D7" w:rsidP="003A1B92">
            <w:pPr>
              <w:rPr>
                <w:rFonts w:ascii="楷体" w:eastAsia="楷体" w:hAnsi="楷体"/>
                <w:szCs w:val="21"/>
              </w:rPr>
            </w:pPr>
            <w:r w:rsidRPr="00D071F3">
              <w:rPr>
                <w:rFonts w:ascii="楷体" w:eastAsia="楷体" w:hAnsi="楷体" w:hint="eastAsia"/>
                <w:szCs w:val="21"/>
              </w:rPr>
              <w:lastRenderedPageBreak/>
              <w:t>4、收集了相关法律法规：</w:t>
            </w:r>
            <w:r w:rsidRPr="00D071F3">
              <w:rPr>
                <w:rFonts w:ascii="楷体" w:eastAsia="楷体" w:hAnsi="楷体" w:hint="eastAsia"/>
                <w:szCs w:val="21"/>
                <w:lang w:val="en-GB"/>
              </w:rPr>
              <w:t>质量法、公司法、合同法、招标投标法</w:t>
            </w:r>
            <w:r w:rsidRPr="00D071F3">
              <w:rPr>
                <w:rFonts w:ascii="楷体" w:eastAsia="楷体" w:hAnsi="楷体" w:hint="eastAsia"/>
                <w:szCs w:val="21"/>
              </w:rPr>
              <w:t>等。</w:t>
            </w:r>
          </w:p>
          <w:p w:rsidR="00D048D7" w:rsidRPr="00D071F3" w:rsidRDefault="00D048D7" w:rsidP="003A1B92">
            <w:pPr>
              <w:rPr>
                <w:rFonts w:ascii="楷体" w:eastAsia="楷体" w:hAnsi="楷体"/>
                <w:szCs w:val="21"/>
              </w:rPr>
            </w:pPr>
            <w:r w:rsidRPr="00D071F3">
              <w:rPr>
                <w:rFonts w:ascii="楷体" w:eastAsia="楷体" w:hAnsi="楷体" w:hint="eastAsia"/>
                <w:szCs w:val="21"/>
              </w:rPr>
              <w:t>5、销售及技术服务设施：台式电脑、汽车、笔记本、一体机等，基本满足要求。</w:t>
            </w:r>
          </w:p>
          <w:p w:rsidR="00D048D7" w:rsidRPr="00D071F3" w:rsidRDefault="00D048D7" w:rsidP="003A1B92">
            <w:pPr>
              <w:rPr>
                <w:rFonts w:ascii="楷体" w:eastAsia="楷体" w:hAnsi="楷体"/>
                <w:szCs w:val="21"/>
              </w:rPr>
            </w:pPr>
            <w:r w:rsidRPr="00D071F3">
              <w:rPr>
                <w:rFonts w:ascii="楷体" w:eastAsia="楷体" w:hAnsi="楷体" w:hint="eastAsia"/>
                <w:szCs w:val="21"/>
              </w:rPr>
              <w:t>6、质量记录：在产品实现策划过程中，共形成质量记录多份。</w:t>
            </w:r>
          </w:p>
          <w:p w:rsidR="00D048D7" w:rsidRPr="00D071F3" w:rsidRDefault="00D048D7" w:rsidP="003A1B92">
            <w:pPr>
              <w:rPr>
                <w:rFonts w:ascii="楷体" w:eastAsia="楷体" w:hAnsi="楷体"/>
                <w:szCs w:val="21"/>
              </w:rPr>
            </w:pPr>
            <w:r w:rsidRPr="00D071F3">
              <w:rPr>
                <w:rFonts w:ascii="楷体" w:eastAsia="楷体" w:hAnsi="楷体" w:hint="eastAsia"/>
                <w:szCs w:val="21"/>
              </w:rPr>
              <w:t>7、产品执行标准：按照客供图纸、客户技术要求进行加工，加工过程中参考机械加工手册、机械加工通用技术规范、机械加工通用检验规范、</w:t>
            </w:r>
            <w:r w:rsidRPr="00D071F3">
              <w:rPr>
                <w:rFonts w:ascii="楷体" w:eastAsia="楷体" w:hAnsi="楷体" w:hint="eastAsia"/>
                <w:bCs/>
                <w:szCs w:val="21"/>
              </w:rPr>
              <w:t>GB/T 19867.2-2008 《气焊焊接工艺规程》</w:t>
            </w:r>
            <w:r w:rsidRPr="00D071F3">
              <w:rPr>
                <w:rFonts w:ascii="楷体" w:eastAsia="楷体" w:hAnsi="楷体" w:hint="eastAsia"/>
                <w:color w:val="333333"/>
                <w:szCs w:val="21"/>
                <w:shd w:val="clear" w:color="auto" w:fill="F2F3F7"/>
              </w:rPr>
              <w:t xml:space="preserve">； </w:t>
            </w:r>
            <w:r w:rsidRPr="00D071F3">
              <w:rPr>
                <w:rFonts w:ascii="楷体" w:eastAsia="楷体" w:hAnsi="楷体" w:hint="eastAsia"/>
                <w:bCs/>
                <w:szCs w:val="21"/>
              </w:rPr>
              <w:t>GB/T 19804-2005《焊接结构的一般尺寸公差和形位公差》</w:t>
            </w:r>
            <w:r w:rsidRPr="00D071F3">
              <w:rPr>
                <w:rFonts w:ascii="楷体" w:eastAsia="楷体" w:hAnsi="楷体" w:hint="eastAsia"/>
                <w:color w:val="333333"/>
                <w:szCs w:val="21"/>
                <w:shd w:val="clear" w:color="auto" w:fill="F2F3F7"/>
              </w:rPr>
              <w:t xml:space="preserve">； </w:t>
            </w:r>
            <w:r w:rsidRPr="00D071F3">
              <w:rPr>
                <w:rFonts w:ascii="楷体" w:eastAsia="楷体" w:hAnsi="楷体" w:hint="eastAsia"/>
                <w:bCs/>
                <w:szCs w:val="21"/>
              </w:rPr>
              <w:t>GB/T 324-2008 《焊缝符号表示法》</w:t>
            </w:r>
            <w:r w:rsidRPr="00D071F3">
              <w:rPr>
                <w:rFonts w:ascii="楷体" w:eastAsia="楷体" w:hAnsi="楷体" w:hint="eastAsia"/>
                <w:color w:val="333333"/>
                <w:szCs w:val="21"/>
                <w:shd w:val="clear" w:color="auto" w:fill="F2F3F7"/>
              </w:rPr>
              <w:t xml:space="preserve">； </w:t>
            </w:r>
            <w:r w:rsidRPr="00D071F3">
              <w:rPr>
                <w:rFonts w:ascii="楷体" w:eastAsia="楷体" w:hAnsi="楷体" w:hint="eastAsia"/>
                <w:bCs/>
                <w:szCs w:val="21"/>
              </w:rPr>
              <w:t>GB/T 1184-1996《形状和位置公差 未注公差值》</w:t>
            </w:r>
            <w:r w:rsidRPr="00D071F3">
              <w:rPr>
                <w:rFonts w:ascii="楷体" w:eastAsia="楷体" w:hAnsi="楷体" w:hint="eastAsia"/>
                <w:szCs w:val="21"/>
              </w:rPr>
              <w:t>、</w:t>
            </w:r>
            <w:r w:rsidRPr="00D071F3">
              <w:rPr>
                <w:rFonts w:ascii="楷体" w:eastAsia="楷体" w:hAnsi="楷体" w:hint="eastAsia"/>
                <w:bCs/>
                <w:szCs w:val="21"/>
              </w:rPr>
              <w:t>GB/T 1804-2000《一般公差 未注公差的线性和角度尺寸的公差》等相关标准和规范</w:t>
            </w:r>
            <w:r w:rsidRPr="00D071F3">
              <w:rPr>
                <w:rFonts w:ascii="楷体" w:eastAsia="楷体" w:hAnsi="楷体" w:hint="eastAsia"/>
                <w:szCs w:val="21"/>
              </w:rPr>
              <w:t>。</w:t>
            </w:r>
          </w:p>
        </w:tc>
        <w:tc>
          <w:tcPr>
            <w:tcW w:w="709" w:type="dxa"/>
          </w:tcPr>
          <w:p w:rsidR="00D048D7" w:rsidRPr="00D071F3" w:rsidRDefault="00D048D7" w:rsidP="00E727DC">
            <w:pPr>
              <w:rPr>
                <w:rFonts w:ascii="楷体" w:eastAsia="楷体" w:hAnsi="楷体"/>
                <w:szCs w:val="21"/>
              </w:rPr>
            </w:pPr>
          </w:p>
        </w:tc>
      </w:tr>
      <w:tr w:rsidR="00D048D7" w:rsidRPr="00D071F3" w:rsidTr="00C4662F">
        <w:trPr>
          <w:trHeight w:val="1343"/>
        </w:trPr>
        <w:tc>
          <w:tcPr>
            <w:tcW w:w="1622" w:type="dxa"/>
            <w:vAlign w:val="center"/>
          </w:tcPr>
          <w:p w:rsidR="00D048D7" w:rsidRPr="00D071F3" w:rsidRDefault="00D048D7" w:rsidP="003A1B92">
            <w:pPr>
              <w:rPr>
                <w:rFonts w:ascii="楷体" w:eastAsia="楷体" w:hAnsi="楷体"/>
                <w:szCs w:val="21"/>
              </w:rPr>
            </w:pPr>
            <w:r w:rsidRPr="00D071F3">
              <w:rPr>
                <w:rFonts w:ascii="楷体" w:eastAsia="楷体" w:hAnsi="楷体" w:hint="eastAsia"/>
                <w:szCs w:val="21"/>
              </w:rPr>
              <w:lastRenderedPageBreak/>
              <w:t>设计开发</w:t>
            </w:r>
          </w:p>
        </w:tc>
        <w:tc>
          <w:tcPr>
            <w:tcW w:w="869" w:type="dxa"/>
            <w:vAlign w:val="center"/>
          </w:tcPr>
          <w:p w:rsidR="00D048D7" w:rsidRPr="00D071F3" w:rsidRDefault="00D048D7" w:rsidP="003A1B92">
            <w:pPr>
              <w:rPr>
                <w:rFonts w:ascii="楷体" w:eastAsia="楷体" w:hAnsi="楷体"/>
                <w:szCs w:val="21"/>
              </w:rPr>
            </w:pPr>
            <w:r w:rsidRPr="00D071F3">
              <w:rPr>
                <w:rFonts w:ascii="楷体" w:eastAsia="楷体" w:hAnsi="楷体" w:hint="eastAsia"/>
                <w:szCs w:val="21"/>
              </w:rPr>
              <w:t>8.3</w:t>
            </w:r>
          </w:p>
        </w:tc>
        <w:tc>
          <w:tcPr>
            <w:tcW w:w="11490" w:type="dxa"/>
            <w:vAlign w:val="center"/>
          </w:tcPr>
          <w:p w:rsidR="00D048D7" w:rsidRPr="00D071F3" w:rsidRDefault="00D048D7" w:rsidP="003A1B92">
            <w:pPr>
              <w:rPr>
                <w:rFonts w:ascii="楷体" w:eastAsia="楷体" w:hAnsi="楷体"/>
                <w:szCs w:val="21"/>
              </w:rPr>
            </w:pPr>
            <w:r w:rsidRPr="00D071F3">
              <w:rPr>
                <w:rFonts w:ascii="楷体" w:eastAsia="楷体" w:hAnsi="楷体" w:hint="eastAsia"/>
                <w:szCs w:val="21"/>
              </w:rPr>
              <w:t>公司依据顾客提供的图纸和技术要求进行加工和生产,因此标准8.3条款“产品和服务的设计和开发”要求不适用。公司确保不适用的质量管理体系的产品和服务的设计和开发要求，不影响组织确保产品和服务合格以及增强顾客满意的能力或责任。</w:t>
            </w:r>
          </w:p>
        </w:tc>
        <w:tc>
          <w:tcPr>
            <w:tcW w:w="709" w:type="dxa"/>
          </w:tcPr>
          <w:p w:rsidR="00D048D7" w:rsidRPr="00D071F3" w:rsidRDefault="00D048D7" w:rsidP="00E727DC">
            <w:pPr>
              <w:rPr>
                <w:rFonts w:ascii="楷体" w:eastAsia="楷体" w:hAnsi="楷体"/>
                <w:szCs w:val="21"/>
              </w:rPr>
            </w:pPr>
          </w:p>
        </w:tc>
      </w:tr>
      <w:tr w:rsidR="00D048D7" w:rsidRPr="00D071F3" w:rsidTr="001A27C9">
        <w:trPr>
          <w:trHeight w:val="1343"/>
        </w:trPr>
        <w:tc>
          <w:tcPr>
            <w:tcW w:w="1622" w:type="dxa"/>
            <w:vAlign w:val="center"/>
          </w:tcPr>
          <w:p w:rsidR="00D048D7" w:rsidRPr="00D071F3" w:rsidRDefault="00D048D7" w:rsidP="00E727DC">
            <w:pPr>
              <w:rPr>
                <w:rFonts w:ascii="楷体" w:eastAsia="楷体" w:hAnsi="楷体"/>
                <w:szCs w:val="21"/>
              </w:rPr>
            </w:pPr>
            <w:r w:rsidRPr="00D071F3">
              <w:rPr>
                <w:rFonts w:ascii="楷体" w:eastAsia="楷体" w:hAnsi="楷体" w:hint="eastAsia"/>
                <w:szCs w:val="21"/>
              </w:rPr>
              <w:t>生产和服务提供的控制</w:t>
            </w:r>
          </w:p>
        </w:tc>
        <w:tc>
          <w:tcPr>
            <w:tcW w:w="869" w:type="dxa"/>
            <w:vAlign w:val="center"/>
          </w:tcPr>
          <w:p w:rsidR="00D048D7" w:rsidRPr="00D071F3" w:rsidRDefault="00D048D7" w:rsidP="00E727DC">
            <w:pPr>
              <w:rPr>
                <w:rFonts w:ascii="楷体" w:eastAsia="楷体" w:hAnsi="楷体"/>
                <w:szCs w:val="21"/>
              </w:rPr>
            </w:pPr>
            <w:r w:rsidRPr="00D071F3">
              <w:rPr>
                <w:rFonts w:ascii="楷体" w:eastAsia="楷体" w:hAnsi="楷体" w:hint="eastAsia"/>
                <w:szCs w:val="21"/>
              </w:rPr>
              <w:t>8.5.1</w:t>
            </w:r>
          </w:p>
        </w:tc>
        <w:tc>
          <w:tcPr>
            <w:tcW w:w="11490" w:type="dxa"/>
            <w:vAlign w:val="center"/>
          </w:tcPr>
          <w:p w:rsidR="00D048D7" w:rsidRPr="00D071F3" w:rsidRDefault="00D048D7" w:rsidP="00E727DC">
            <w:pPr>
              <w:rPr>
                <w:rFonts w:ascii="楷体" w:eastAsia="楷体" w:hAnsi="楷体"/>
                <w:kern w:val="0"/>
                <w:szCs w:val="21"/>
              </w:rPr>
            </w:pPr>
            <w:r w:rsidRPr="00D071F3">
              <w:rPr>
                <w:rFonts w:ascii="楷体" w:eastAsia="楷体" w:hAnsi="楷体" w:hint="eastAsia"/>
                <w:kern w:val="0"/>
                <w:szCs w:val="21"/>
              </w:rPr>
              <w:t xml:space="preserve">公司为确保产品和服务合格，对生产和服务过程进行控制。 </w:t>
            </w:r>
          </w:p>
          <w:p w:rsidR="00D048D7" w:rsidRPr="00D071F3" w:rsidRDefault="00D048D7" w:rsidP="00E727DC">
            <w:pPr>
              <w:rPr>
                <w:rFonts w:ascii="楷体" w:eastAsia="楷体" w:hAnsi="楷体"/>
                <w:kern w:val="0"/>
                <w:szCs w:val="21"/>
              </w:rPr>
            </w:pPr>
            <w:r w:rsidRPr="00D071F3">
              <w:rPr>
                <w:rFonts w:ascii="楷体" w:eastAsia="楷体" w:hAnsi="楷体" w:hint="eastAsia"/>
                <w:kern w:val="0"/>
                <w:szCs w:val="21"/>
              </w:rPr>
              <w:t>1、使用《作业指导书》，按照客户提供的图纸和客户要求进行加工生产；</w:t>
            </w:r>
          </w:p>
          <w:p w:rsidR="00D048D7" w:rsidRPr="00D071F3" w:rsidRDefault="00D048D7" w:rsidP="00E727DC">
            <w:pPr>
              <w:rPr>
                <w:rFonts w:ascii="楷体" w:eastAsia="楷体" w:hAnsi="楷体"/>
                <w:kern w:val="0"/>
                <w:szCs w:val="21"/>
              </w:rPr>
            </w:pPr>
            <w:r w:rsidRPr="00D071F3">
              <w:rPr>
                <w:rFonts w:ascii="楷体" w:eastAsia="楷体" w:hAnsi="楷体" w:hint="eastAsia"/>
                <w:kern w:val="0"/>
                <w:szCs w:val="21"/>
              </w:rPr>
              <w:t>2、配备的的监视和测量资源：游标卡尺、钢直尺、钢卷尺等，满足检验需求</w:t>
            </w:r>
            <w:r w:rsidRPr="00D071F3">
              <w:rPr>
                <w:rFonts w:ascii="楷体" w:eastAsia="楷体" w:hAnsi="楷体"/>
                <w:kern w:val="0"/>
                <w:szCs w:val="21"/>
              </w:rPr>
              <w:t xml:space="preserve"> </w:t>
            </w:r>
          </w:p>
          <w:p w:rsidR="00D048D7" w:rsidRPr="00D071F3" w:rsidRDefault="00D048D7" w:rsidP="00E727DC">
            <w:pPr>
              <w:rPr>
                <w:rFonts w:ascii="楷体" w:eastAsia="楷体" w:hAnsi="楷体"/>
                <w:kern w:val="0"/>
                <w:szCs w:val="21"/>
              </w:rPr>
            </w:pPr>
            <w:r w:rsidRPr="00D071F3">
              <w:rPr>
                <w:rFonts w:ascii="楷体" w:eastAsia="楷体" w:hAnsi="楷体" w:hint="eastAsia"/>
                <w:kern w:val="0"/>
                <w:szCs w:val="21"/>
              </w:rPr>
              <w:t>3、编制了《采购控制程序》、《生产过程控制程序》、《</w:t>
            </w:r>
            <w:r w:rsidRPr="00D071F3">
              <w:rPr>
                <w:rFonts w:ascii="楷体" w:eastAsia="楷体" w:hAnsi="楷体" w:hint="eastAsia"/>
                <w:szCs w:val="21"/>
              </w:rPr>
              <w:t>产品检验与试验控制》、</w:t>
            </w:r>
            <w:r w:rsidRPr="00D071F3">
              <w:rPr>
                <w:rFonts w:ascii="楷体" w:eastAsia="楷体" w:hAnsi="楷体" w:hint="eastAsia"/>
                <w:kern w:val="0"/>
                <w:szCs w:val="21"/>
              </w:rPr>
              <w:t>《</w:t>
            </w:r>
            <w:r w:rsidRPr="00D071F3">
              <w:rPr>
                <w:rFonts w:ascii="楷体" w:eastAsia="楷体" w:hAnsi="楷体" w:hint="eastAsia"/>
                <w:szCs w:val="21"/>
              </w:rPr>
              <w:t>产品检验规范》等按照规范进行原材料检验、工序检验、成品检验， 确保符合</w:t>
            </w:r>
            <w:r w:rsidRPr="00D071F3">
              <w:rPr>
                <w:rFonts w:ascii="楷体" w:eastAsia="楷体" w:hAnsi="楷体" w:hint="eastAsia"/>
                <w:kern w:val="0"/>
                <w:szCs w:val="21"/>
              </w:rPr>
              <w:t>产品和服务的验证标准；</w:t>
            </w:r>
          </w:p>
          <w:p w:rsidR="00D048D7" w:rsidRPr="00D071F3" w:rsidRDefault="00D048D7" w:rsidP="00E727DC">
            <w:pPr>
              <w:rPr>
                <w:rFonts w:ascii="楷体" w:eastAsia="楷体" w:hAnsi="楷体"/>
                <w:kern w:val="0"/>
                <w:szCs w:val="21"/>
              </w:rPr>
            </w:pPr>
            <w:r w:rsidRPr="00D071F3">
              <w:rPr>
                <w:rFonts w:ascii="楷体" w:eastAsia="楷体" w:hAnsi="楷体" w:hint="eastAsia"/>
                <w:kern w:val="0"/>
                <w:szCs w:val="21"/>
              </w:rPr>
              <w:t>4、为过程的运行提供适宜的基础设施：见7.1.3条款审核</w:t>
            </w:r>
          </w:p>
          <w:p w:rsidR="00D048D7" w:rsidRPr="00D071F3" w:rsidRDefault="00D048D7" w:rsidP="00E727DC">
            <w:pPr>
              <w:rPr>
                <w:rFonts w:ascii="楷体" w:eastAsia="楷体" w:hAnsi="楷体"/>
                <w:kern w:val="0"/>
                <w:szCs w:val="21"/>
              </w:rPr>
            </w:pPr>
            <w:r w:rsidRPr="00D071F3">
              <w:rPr>
                <w:rFonts w:ascii="楷体" w:eastAsia="楷体" w:hAnsi="楷体" w:hint="eastAsia"/>
                <w:kern w:val="0"/>
                <w:szCs w:val="21"/>
              </w:rPr>
              <w:t>5、为过程的运行提供适宜的环境：见7.1.4条款审核</w:t>
            </w:r>
          </w:p>
          <w:p w:rsidR="00D048D7" w:rsidRPr="00D071F3" w:rsidRDefault="00D048D7" w:rsidP="00E727DC">
            <w:pPr>
              <w:rPr>
                <w:rFonts w:ascii="楷体" w:eastAsia="楷体" w:hAnsi="楷体"/>
                <w:kern w:val="0"/>
                <w:szCs w:val="21"/>
              </w:rPr>
            </w:pPr>
            <w:r w:rsidRPr="00D071F3">
              <w:rPr>
                <w:rFonts w:ascii="楷体" w:eastAsia="楷体" w:hAnsi="楷体" w:hint="eastAsia"/>
                <w:kern w:val="0"/>
                <w:szCs w:val="21"/>
              </w:rPr>
              <w:t>6、配备具备能力的人员，包括岗位所要求的资格：见7.1.2条款审核</w:t>
            </w:r>
          </w:p>
          <w:p w:rsidR="00D048D7" w:rsidRPr="00D071F3" w:rsidRDefault="00D048D7" w:rsidP="00E727DC">
            <w:pPr>
              <w:rPr>
                <w:rFonts w:ascii="楷体" w:eastAsia="楷体" w:hAnsi="楷体"/>
                <w:kern w:val="0"/>
                <w:szCs w:val="21"/>
                <w:u w:val="single"/>
              </w:rPr>
            </w:pPr>
            <w:r w:rsidRPr="00D071F3">
              <w:rPr>
                <w:rFonts w:ascii="楷体" w:eastAsia="楷体" w:hAnsi="楷体" w:hint="eastAsia"/>
                <w:kern w:val="0"/>
                <w:szCs w:val="21"/>
              </w:rPr>
              <w:t>7、识别特殊过程：焊接</w:t>
            </w:r>
          </w:p>
          <w:p w:rsidR="00D048D7" w:rsidRPr="00D071F3" w:rsidRDefault="00D048D7" w:rsidP="00E727DC">
            <w:pPr>
              <w:rPr>
                <w:rFonts w:ascii="楷体" w:eastAsia="楷体" w:hAnsi="楷体"/>
                <w:kern w:val="0"/>
                <w:szCs w:val="21"/>
              </w:rPr>
            </w:pPr>
            <w:r w:rsidRPr="00D071F3">
              <w:rPr>
                <w:rFonts w:ascii="楷体" w:eastAsia="楷体" w:hAnsi="楷体" w:hint="eastAsia"/>
                <w:kern w:val="0"/>
                <w:szCs w:val="21"/>
              </w:rPr>
              <w:t>8、识别的关键过程：</w:t>
            </w:r>
            <w:r w:rsidRPr="00D071F3">
              <w:rPr>
                <w:rFonts w:ascii="楷体" w:eastAsia="楷体" w:hAnsi="楷体" w:hint="eastAsia"/>
                <w:color w:val="000000"/>
                <w:szCs w:val="21"/>
              </w:rPr>
              <w:t>机械加工（落料/冲孔/成型/焊接）</w:t>
            </w:r>
          </w:p>
          <w:p w:rsidR="00D048D7" w:rsidRPr="00D071F3" w:rsidRDefault="00D048D7" w:rsidP="00E727DC">
            <w:pPr>
              <w:rPr>
                <w:rFonts w:ascii="楷体" w:eastAsia="楷体" w:hAnsi="楷体"/>
                <w:kern w:val="0"/>
                <w:szCs w:val="21"/>
              </w:rPr>
            </w:pPr>
            <w:r w:rsidRPr="00D071F3">
              <w:rPr>
                <w:rFonts w:ascii="楷体" w:eastAsia="楷体" w:hAnsi="楷体" w:hint="eastAsia"/>
                <w:color w:val="000000"/>
                <w:szCs w:val="21"/>
              </w:rPr>
              <w:t>9、识别的外包过程：表面处理（电镀/喷塑/阴极电泳）</w:t>
            </w:r>
          </w:p>
        </w:tc>
        <w:tc>
          <w:tcPr>
            <w:tcW w:w="709" w:type="dxa"/>
          </w:tcPr>
          <w:p w:rsidR="00D048D7" w:rsidRPr="00D071F3" w:rsidRDefault="00D048D7" w:rsidP="00E727DC">
            <w:pPr>
              <w:rPr>
                <w:rFonts w:ascii="楷体" w:eastAsia="楷体" w:hAnsi="楷体"/>
                <w:szCs w:val="21"/>
              </w:rPr>
            </w:pPr>
          </w:p>
        </w:tc>
      </w:tr>
    </w:tbl>
    <w:p w:rsidR="00D70F91" w:rsidRPr="00D70F91" w:rsidRDefault="00D70F91" w:rsidP="0003373A">
      <w:pPr>
        <w:pStyle w:val="a4"/>
      </w:pPr>
    </w:p>
    <w:sectPr w:rsidR="00D70F91" w:rsidRPr="00D70F91"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68E" w:rsidRDefault="00C9368E" w:rsidP="00503F53">
      <w:r>
        <w:separator/>
      </w:r>
    </w:p>
  </w:endnote>
  <w:endnote w:type="continuationSeparator" w:id="1">
    <w:p w:rsidR="00C9368E" w:rsidRDefault="00C9368E" w:rsidP="0050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FA142A">
            <w:pPr>
              <w:pStyle w:val="a4"/>
              <w:jc w:val="center"/>
            </w:pPr>
            <w:r>
              <w:rPr>
                <w:b/>
                <w:sz w:val="24"/>
                <w:szCs w:val="24"/>
              </w:rPr>
              <w:fldChar w:fldCharType="begin"/>
            </w:r>
            <w:r w:rsidR="00BF2E0E">
              <w:rPr>
                <w:b/>
              </w:rPr>
              <w:instrText>PAGE</w:instrText>
            </w:r>
            <w:r>
              <w:rPr>
                <w:b/>
                <w:sz w:val="24"/>
                <w:szCs w:val="24"/>
              </w:rPr>
              <w:fldChar w:fldCharType="separate"/>
            </w:r>
            <w:r w:rsidR="006A6FF4">
              <w:rPr>
                <w:b/>
                <w:noProof/>
              </w:rPr>
              <w:t>5</w:t>
            </w:r>
            <w:r>
              <w:rPr>
                <w:b/>
                <w:sz w:val="24"/>
                <w:szCs w:val="24"/>
              </w:rPr>
              <w:fldChar w:fldCharType="end"/>
            </w:r>
            <w:r w:rsidR="00BF2E0E">
              <w:rPr>
                <w:lang w:val="zh-CN"/>
              </w:rPr>
              <w:t xml:space="preserve"> / </w:t>
            </w:r>
            <w:r>
              <w:rPr>
                <w:b/>
                <w:sz w:val="24"/>
                <w:szCs w:val="24"/>
              </w:rPr>
              <w:fldChar w:fldCharType="begin"/>
            </w:r>
            <w:r w:rsidR="00BF2E0E">
              <w:rPr>
                <w:b/>
              </w:rPr>
              <w:instrText>NUMPAGES</w:instrText>
            </w:r>
            <w:r>
              <w:rPr>
                <w:b/>
                <w:sz w:val="24"/>
                <w:szCs w:val="24"/>
              </w:rPr>
              <w:fldChar w:fldCharType="separate"/>
            </w:r>
            <w:r w:rsidR="006A6FF4">
              <w:rPr>
                <w:b/>
                <w:noProof/>
              </w:rPr>
              <w:t>6</w:t>
            </w:r>
            <w:r>
              <w:rPr>
                <w:b/>
                <w:sz w:val="24"/>
                <w:szCs w:val="24"/>
              </w:rPr>
              <w:fldChar w:fldCharType="end"/>
            </w:r>
          </w:p>
        </w:sdtContent>
      </w:sdt>
    </w:sdtContent>
  </w:sdt>
  <w:p w:rsidR="007757F3" w:rsidRDefault="00C936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68E" w:rsidRDefault="00C9368E" w:rsidP="00503F53">
      <w:r>
        <w:separator/>
      </w:r>
    </w:p>
  </w:footnote>
  <w:footnote w:type="continuationSeparator" w:id="1">
    <w:p w:rsidR="00C9368E" w:rsidRDefault="00C9368E" w:rsidP="00503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BF2E0E" w:rsidP="00B10C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A142A" w:rsidP="00B10C1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BF2E0E" w:rsidP="007757F3">
                <w:r w:rsidRPr="007757F3">
                  <w:rPr>
                    <w:rFonts w:hint="eastAsia"/>
                    <w:sz w:val="18"/>
                    <w:szCs w:val="18"/>
                  </w:rPr>
                  <w:t>ISC-</w:t>
                </w:r>
                <w:r>
                  <w:rPr>
                    <w:sz w:val="18"/>
                    <w:szCs w:val="18"/>
                  </w:rPr>
                  <w:t>B</w:t>
                </w:r>
                <w:bookmarkStart w:id="3" w:name="_GoBack"/>
                <w:bookmarkEnd w:id="3"/>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2E0E" w:rsidRPr="00390345">
      <w:rPr>
        <w:rStyle w:val="CharChar1"/>
        <w:rFonts w:hint="default"/>
        <w:w w:val="90"/>
      </w:rPr>
      <w:t>Beijing International Standard united Certification Co.,Ltd.</w:t>
    </w:r>
  </w:p>
  <w:p w:rsidR="007757F3" w:rsidRDefault="00C9368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17CC"/>
    <w:multiLevelType w:val="hybridMultilevel"/>
    <w:tmpl w:val="E774DFA8"/>
    <w:lvl w:ilvl="0" w:tplc="340AD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C36636"/>
    <w:multiLevelType w:val="hybridMultilevel"/>
    <w:tmpl w:val="CE8A260C"/>
    <w:lvl w:ilvl="0" w:tplc="610451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BC494B"/>
    <w:multiLevelType w:val="hybridMultilevel"/>
    <w:tmpl w:val="84B239B6"/>
    <w:lvl w:ilvl="0" w:tplc="1EE80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F53"/>
    <w:rsid w:val="000102DE"/>
    <w:rsid w:val="0005375F"/>
    <w:rsid w:val="00067B35"/>
    <w:rsid w:val="00081DAA"/>
    <w:rsid w:val="00085DA4"/>
    <w:rsid w:val="000C2E22"/>
    <w:rsid w:val="000C43FA"/>
    <w:rsid w:val="001131B2"/>
    <w:rsid w:val="001256C0"/>
    <w:rsid w:val="0012740B"/>
    <w:rsid w:val="00183124"/>
    <w:rsid w:val="001E7D1E"/>
    <w:rsid w:val="001F1E77"/>
    <w:rsid w:val="00206FE7"/>
    <w:rsid w:val="00242652"/>
    <w:rsid w:val="002679C2"/>
    <w:rsid w:val="00280729"/>
    <w:rsid w:val="002A5126"/>
    <w:rsid w:val="002D6CF4"/>
    <w:rsid w:val="00304D4A"/>
    <w:rsid w:val="00311DB5"/>
    <w:rsid w:val="00314638"/>
    <w:rsid w:val="00321448"/>
    <w:rsid w:val="00323081"/>
    <w:rsid w:val="00326600"/>
    <w:rsid w:val="0033099B"/>
    <w:rsid w:val="003332E3"/>
    <w:rsid w:val="003C7A2A"/>
    <w:rsid w:val="003D7DA9"/>
    <w:rsid w:val="003E61BB"/>
    <w:rsid w:val="004572ED"/>
    <w:rsid w:val="004D4E37"/>
    <w:rsid w:val="004E077C"/>
    <w:rsid w:val="004F4AD5"/>
    <w:rsid w:val="00503F53"/>
    <w:rsid w:val="005135E3"/>
    <w:rsid w:val="00542A03"/>
    <w:rsid w:val="005709AF"/>
    <w:rsid w:val="00594FDE"/>
    <w:rsid w:val="005A248D"/>
    <w:rsid w:val="005A7FE4"/>
    <w:rsid w:val="00615C1A"/>
    <w:rsid w:val="00620954"/>
    <w:rsid w:val="00632D1A"/>
    <w:rsid w:val="0063624B"/>
    <w:rsid w:val="006763C6"/>
    <w:rsid w:val="006868D8"/>
    <w:rsid w:val="00692B55"/>
    <w:rsid w:val="00696572"/>
    <w:rsid w:val="006A6FF4"/>
    <w:rsid w:val="006F4FD4"/>
    <w:rsid w:val="00701477"/>
    <w:rsid w:val="00722184"/>
    <w:rsid w:val="00795BF0"/>
    <w:rsid w:val="007E0CF4"/>
    <w:rsid w:val="008521EE"/>
    <w:rsid w:val="008D636C"/>
    <w:rsid w:val="008E7390"/>
    <w:rsid w:val="008F42C1"/>
    <w:rsid w:val="009139D0"/>
    <w:rsid w:val="00935F38"/>
    <w:rsid w:val="00950D61"/>
    <w:rsid w:val="00995113"/>
    <w:rsid w:val="009A6CE9"/>
    <w:rsid w:val="009F78A7"/>
    <w:rsid w:val="00A11927"/>
    <w:rsid w:val="00A22135"/>
    <w:rsid w:val="00A271E8"/>
    <w:rsid w:val="00A516A3"/>
    <w:rsid w:val="00AC4643"/>
    <w:rsid w:val="00AC62C1"/>
    <w:rsid w:val="00AF2140"/>
    <w:rsid w:val="00B10C1F"/>
    <w:rsid w:val="00B83EBB"/>
    <w:rsid w:val="00BB12A6"/>
    <w:rsid w:val="00BE5F99"/>
    <w:rsid w:val="00BF2E0E"/>
    <w:rsid w:val="00C113B3"/>
    <w:rsid w:val="00C1748F"/>
    <w:rsid w:val="00C31A84"/>
    <w:rsid w:val="00C3380A"/>
    <w:rsid w:val="00C51E87"/>
    <w:rsid w:val="00C651D9"/>
    <w:rsid w:val="00C9368E"/>
    <w:rsid w:val="00CB165A"/>
    <w:rsid w:val="00CC2407"/>
    <w:rsid w:val="00CE6B72"/>
    <w:rsid w:val="00CF5CDC"/>
    <w:rsid w:val="00CF7010"/>
    <w:rsid w:val="00D048D7"/>
    <w:rsid w:val="00D065FC"/>
    <w:rsid w:val="00D071F3"/>
    <w:rsid w:val="00D14D7F"/>
    <w:rsid w:val="00D43DEE"/>
    <w:rsid w:val="00D453FD"/>
    <w:rsid w:val="00D62600"/>
    <w:rsid w:val="00D7005D"/>
    <w:rsid w:val="00D70F91"/>
    <w:rsid w:val="00D75E13"/>
    <w:rsid w:val="00D859FE"/>
    <w:rsid w:val="00DA4423"/>
    <w:rsid w:val="00DA5542"/>
    <w:rsid w:val="00DB3B7E"/>
    <w:rsid w:val="00DE7619"/>
    <w:rsid w:val="00DF12D0"/>
    <w:rsid w:val="00E22AF8"/>
    <w:rsid w:val="00E25B09"/>
    <w:rsid w:val="00E3020D"/>
    <w:rsid w:val="00E42992"/>
    <w:rsid w:val="00E75BF1"/>
    <w:rsid w:val="00E90B2D"/>
    <w:rsid w:val="00E91179"/>
    <w:rsid w:val="00EC4600"/>
    <w:rsid w:val="00ED6CB9"/>
    <w:rsid w:val="00F1353F"/>
    <w:rsid w:val="00F30B3E"/>
    <w:rsid w:val="00F56B1E"/>
    <w:rsid w:val="00F56D72"/>
    <w:rsid w:val="00F60CD0"/>
    <w:rsid w:val="00F95887"/>
    <w:rsid w:val="00FA142A"/>
    <w:rsid w:val="00FF4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qFormat/>
    <w:rsid w:val="00B10C1F"/>
    <w:pPr>
      <w:ind w:firstLineChars="200" w:firstLine="420"/>
    </w:pPr>
  </w:style>
  <w:style w:type="character" w:customStyle="1" w:styleId="Char2">
    <w:name w:val="纯文本 Char"/>
    <w:link w:val="a7"/>
    <w:rsid w:val="00B10C1F"/>
    <w:rPr>
      <w:rFonts w:ascii="宋体" w:hAnsi="Courier New" w:cs="Courier New"/>
      <w:kern w:val="2"/>
      <w:sz w:val="24"/>
      <w:szCs w:val="21"/>
    </w:rPr>
  </w:style>
  <w:style w:type="paragraph" w:styleId="a7">
    <w:name w:val="Plain Text"/>
    <w:basedOn w:val="a"/>
    <w:link w:val="Char2"/>
    <w:rsid w:val="00B10C1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7"/>
    <w:uiPriority w:val="99"/>
    <w:semiHidden/>
    <w:rsid w:val="00B10C1F"/>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12F89-D241-4C3C-A41C-2F546F28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6</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56</cp:revision>
  <dcterms:created xsi:type="dcterms:W3CDTF">2015-06-17T12:51:00Z</dcterms:created>
  <dcterms:modified xsi:type="dcterms:W3CDTF">2020-07-20T23:54:00Z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