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主管领导/陪同人员：</w:t>
            </w:r>
            <w:r>
              <w:rPr>
                <w:rFonts w:hint="eastAsia"/>
                <w:szCs w:val="21"/>
                <w:lang w:val="zh-CN"/>
              </w:rPr>
              <w:t>卢永芝</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w:t>
            </w:r>
            <w:r>
              <w:rPr>
                <w:rFonts w:hint="eastAsia"/>
                <w:szCs w:val="21"/>
                <w:lang w:val="en-US" w:eastAsia="zh-CN"/>
              </w:rPr>
              <w:t>8</w:t>
            </w:r>
            <w:r>
              <w:rPr>
                <w:rFonts w:hint="eastAsia"/>
                <w:szCs w:val="21"/>
              </w:rPr>
              <w:t>月</w:t>
            </w:r>
            <w:r>
              <w:rPr>
                <w:rFonts w:hint="eastAsia"/>
                <w:szCs w:val="21"/>
                <w:lang w:val="en-US" w:eastAsia="zh-CN"/>
              </w:rPr>
              <w:t>2</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审核条款：4.1-4.4，5.1-6.3，7.1.1，9.1.1，9.3，10.1，10.3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spacing w:line="276" w:lineRule="auto"/>
              <w:jc w:val="left"/>
              <w:rPr>
                <w:rFonts w:hint="default" w:ascii="宋体" w:hAnsi="宋体" w:eastAsia="宋体"/>
                <w:szCs w:val="21"/>
                <w:lang w:val="en-US" w:eastAsia="zh-CN"/>
              </w:rPr>
            </w:pPr>
            <w:r>
              <w:rPr>
                <w:rFonts w:hint="eastAsia" w:ascii="宋体" w:hAnsi="宋体"/>
                <w:szCs w:val="21"/>
              </w:rPr>
              <w:t>查看营业执照原件：</w:t>
            </w:r>
          </w:p>
          <w:p>
            <w:pPr>
              <w:spacing w:line="276" w:lineRule="auto"/>
              <w:jc w:val="left"/>
              <w:rPr>
                <w:rFonts w:hint="default" w:ascii="宋体" w:hAnsi="宋体"/>
                <w:szCs w:val="21"/>
                <w:lang w:val="en-US" w:eastAsia="zh-CN"/>
              </w:rPr>
            </w:pPr>
            <w:r>
              <w:rPr>
                <w:rFonts w:ascii="宋体" w:hAnsi="宋体"/>
                <w:szCs w:val="21"/>
              </w:rPr>
              <w:t>营业执照</w:t>
            </w:r>
            <w:r>
              <w:rPr>
                <w:rFonts w:hint="eastAsia" w:ascii="宋体" w:hAnsi="宋体"/>
                <w:szCs w:val="21"/>
              </w:rPr>
              <w:t>（</w:t>
            </w:r>
            <w:r>
              <w:rPr>
                <w:rFonts w:hint="eastAsia" w:ascii="宋体" w:hAnsi="宋体"/>
                <w:szCs w:val="21"/>
                <w:lang w:val="en-US" w:eastAsia="zh-CN"/>
              </w:rPr>
              <w:t>911101083396866116</w:t>
            </w:r>
            <w:r>
              <w:rPr>
                <w:rFonts w:hint="eastAsia" w:ascii="宋体" w:hAnsi="宋体"/>
                <w:szCs w:val="21"/>
              </w:rPr>
              <w:t>）   成立日期：201</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 xml:space="preserve">日    </w:t>
            </w:r>
            <w:r>
              <w:rPr>
                <w:rFonts w:hint="eastAsia" w:ascii="宋体" w:hAnsi="宋体"/>
                <w:szCs w:val="21"/>
                <w:lang w:val="en-US" w:eastAsia="zh-CN"/>
              </w:rPr>
              <w:t xml:space="preserve"> 有效期；2035年4月12日</w:t>
            </w:r>
          </w:p>
          <w:p>
            <w:pPr>
              <w:rPr>
                <w:rFonts w:ascii="宋体" w:hAnsi="宋体"/>
                <w:szCs w:val="21"/>
              </w:rPr>
            </w:pPr>
            <w:r>
              <w:rPr>
                <w:rFonts w:hint="eastAsia" w:ascii="宋体" w:hAnsi="宋体"/>
                <w:szCs w:val="21"/>
              </w:rPr>
              <w:t>认证范围在经营范围内，符合要求。</w:t>
            </w:r>
          </w:p>
          <w:p>
            <w:pPr>
              <w:rPr>
                <w:rFonts w:ascii="宋体" w:hAnsi="宋体"/>
                <w:szCs w:val="21"/>
              </w:rPr>
            </w:pPr>
          </w:p>
          <w:p>
            <w:pPr>
              <w:rPr>
                <w:rFonts w:hint="eastAsia" w:ascii="宋体" w:hAnsi="宋体"/>
                <w:szCs w:val="21"/>
                <w:lang w:val="en-US" w:eastAsia="zh-CN"/>
              </w:rPr>
            </w:pPr>
            <w:r>
              <w:rPr>
                <w:rFonts w:hint="eastAsia" w:ascii="宋体" w:hAnsi="宋体"/>
                <w:szCs w:val="21"/>
                <w:lang w:val="en-US" w:eastAsia="zh-CN"/>
              </w:rPr>
              <w:t>对外贸易经营者备案登记表</w:t>
            </w:r>
          </w:p>
          <w:p>
            <w:pPr>
              <w:rPr>
                <w:rFonts w:hint="default" w:ascii="宋体" w:hAnsi="宋体"/>
                <w:szCs w:val="21"/>
                <w:lang w:val="en-US" w:eastAsia="zh-CN"/>
              </w:rPr>
            </w:pPr>
            <w:r>
              <w:rPr>
                <w:rFonts w:hint="eastAsia" w:ascii="宋体" w:hAnsi="宋体"/>
                <w:szCs w:val="21"/>
                <w:lang w:val="en-US" w:eastAsia="zh-CN"/>
              </w:rPr>
              <w:t>备案等级标准；02132455</w:t>
            </w:r>
          </w:p>
          <w:p>
            <w:pPr>
              <w:rPr>
                <w:rFonts w:hint="default" w:eastAsia="宋体"/>
                <w:szCs w:val="21"/>
                <w:lang w:val="en-US" w:eastAsia="zh-CN"/>
              </w:rPr>
            </w:pPr>
            <w:r>
              <w:rPr>
                <w:rFonts w:hint="eastAsia"/>
                <w:szCs w:val="21"/>
                <w:lang w:val="en-US" w:eastAsia="zh-CN"/>
              </w:rPr>
              <w:t>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组织及其环境</w:t>
            </w:r>
          </w:p>
          <w:p>
            <w:pPr>
              <w:rPr>
                <w:szCs w:val="21"/>
              </w:rPr>
            </w:pPr>
            <w:r>
              <w:rPr>
                <w:rFonts w:hint="eastAsia"/>
                <w:szCs w:val="21"/>
              </w:rPr>
              <w:t>风险与机遇控制</w:t>
            </w:r>
          </w:p>
        </w:tc>
        <w:tc>
          <w:tcPr>
            <w:tcW w:w="960" w:type="dxa"/>
            <w:vAlign w:val="center"/>
          </w:tcPr>
          <w:p>
            <w:pPr>
              <w:rPr>
                <w:szCs w:val="21"/>
              </w:rPr>
            </w:pPr>
            <w:r>
              <w:rPr>
                <w:szCs w:val="21"/>
              </w:rPr>
              <w:t>4.1</w:t>
            </w:r>
          </w:p>
          <w:p>
            <w:pPr>
              <w:rPr>
                <w:szCs w:val="21"/>
              </w:rPr>
            </w:pPr>
            <w:r>
              <w:rPr>
                <w:rFonts w:hint="eastAsia"/>
                <w:szCs w:val="21"/>
              </w:rPr>
              <w:t>6.1</w:t>
            </w:r>
          </w:p>
        </w:tc>
        <w:tc>
          <w:tcPr>
            <w:tcW w:w="10004" w:type="dxa"/>
            <w:vAlign w:val="center"/>
          </w:tcPr>
          <w:p>
            <w:pPr>
              <w:rPr>
                <w:rFonts w:hint="default"/>
                <w:lang w:val="en-US" w:eastAsia="zh-CN"/>
              </w:rPr>
            </w:pPr>
            <w:r>
              <w:rPr>
                <w:rFonts w:hint="eastAsia"/>
              </w:rPr>
              <w:t>总经理：</w:t>
            </w:r>
            <w:r>
              <w:rPr>
                <w:rFonts w:hint="eastAsia"/>
                <w:lang w:val="zh-CN"/>
              </w:rPr>
              <w:t>卢永芝</w:t>
            </w:r>
            <w:r>
              <w:rPr>
                <w:rFonts w:hint="eastAsia"/>
              </w:rPr>
              <w:t xml:space="preserve">     人员状况：</w:t>
            </w:r>
            <w:r>
              <w:rPr>
                <w:rFonts w:hint="eastAsia"/>
                <w:lang w:val="en-US" w:eastAsia="zh-CN"/>
              </w:rPr>
              <w:t>20</w:t>
            </w:r>
          </w:p>
          <w:p>
            <w:r>
              <w:rPr>
                <w:rFonts w:hint="eastAsia"/>
                <w:lang w:val="en-US" w:eastAsia="zh-CN"/>
              </w:rPr>
              <w:t>现场沟通</w:t>
            </w:r>
            <w:r>
              <w:rPr>
                <w:rFonts w:hint="eastAsia"/>
              </w:rPr>
              <w:t>组织情况：企业于201</w:t>
            </w:r>
            <w:r>
              <w:rPr>
                <w:rFonts w:hint="eastAsia"/>
                <w:lang w:val="en-US" w:eastAsia="zh-CN"/>
              </w:rPr>
              <w:t>5</w:t>
            </w:r>
            <w:r>
              <w:rPr>
                <w:rFonts w:hint="eastAsia"/>
              </w:rPr>
              <w:t>年</w:t>
            </w:r>
            <w:r>
              <w:rPr>
                <w:rFonts w:hint="eastAsia"/>
                <w:lang w:val="en-US" w:eastAsia="zh-CN"/>
              </w:rPr>
              <w:t>4</w:t>
            </w:r>
            <w:r>
              <w:rPr>
                <w:rFonts w:hint="eastAsia"/>
              </w:rPr>
              <w:t>月成立，一直从事五金交电、机械设备、电器设备的进出口及销售，航空专业技术咨询，主要客户为</w:t>
            </w:r>
            <w:r>
              <w:rPr>
                <w:rFonts w:hint="eastAsia"/>
                <w:lang w:val="en-US" w:eastAsia="zh-CN"/>
              </w:rPr>
              <w:t>航空航天相关单位</w:t>
            </w:r>
            <w:r>
              <w:rPr>
                <w:rFonts w:hint="eastAsia"/>
              </w:rPr>
              <w:t>。因疫情影响</w:t>
            </w:r>
            <w:r>
              <w:rPr>
                <w:rFonts w:hint="eastAsia"/>
                <w:lang w:eastAsia="zh-CN"/>
              </w:rPr>
              <w:t>，</w:t>
            </w:r>
            <w:r>
              <w:rPr>
                <w:rFonts w:hint="eastAsia"/>
                <w:lang w:val="en-US" w:eastAsia="zh-CN"/>
              </w:rPr>
              <w:t>进出口的货期延长，其他无大影响</w:t>
            </w:r>
            <w:r>
              <w:rPr>
                <w:rFonts w:hint="eastAsia"/>
              </w:rPr>
              <w:t>。</w:t>
            </w:r>
            <w:r>
              <w:rPr>
                <w:rFonts w:hint="eastAsia"/>
                <w:lang w:val="en-US" w:eastAsia="zh-CN"/>
              </w:rPr>
              <w:t>目前国家正大力发展航空航天事业，行业形势较好。</w:t>
            </w:r>
          </w:p>
          <w:p>
            <w:r>
              <w:rPr>
                <w:rFonts w:hint="eastAsia"/>
              </w:rPr>
              <w:t>公司通过多种来源获得内外部因素的信息，包括国家和国际新闻、网站、行业协会等。</w:t>
            </w:r>
          </w:p>
          <w:p>
            <w:r>
              <w:rPr>
                <w:rFonts w:hint="eastAsia"/>
              </w:rPr>
              <w:t>管理层识别、确定了与战略、目标相关、影响实现管理体系预期结果的内、外部因素，并且实时关注、评审不断变化的内外部信息。</w:t>
            </w:r>
          </w:p>
          <w:p>
            <w:pPr>
              <w:rPr>
                <w:rFonts w:hint="eastAsia"/>
                <w:lang w:val="en-US" w:eastAsia="zh-CN"/>
              </w:rPr>
            </w:pPr>
            <w:r>
              <w:rPr>
                <w:rFonts w:hint="eastAsia"/>
                <w:lang w:val="en-US" w:eastAsia="zh-CN"/>
              </w:rPr>
              <w:t>提供</w:t>
            </w:r>
            <w:r>
              <w:rPr>
                <w:rFonts w:hint="eastAsia"/>
              </w:rPr>
              <w:t>内外部环境分析报告</w:t>
            </w:r>
            <w:r>
              <w:rPr>
                <w:rFonts w:hint="eastAsia"/>
                <w:lang w:val="en-US" w:eastAsia="zh-CN"/>
              </w:rPr>
              <w:t>及风险分析及应对措施</w:t>
            </w:r>
          </w:p>
          <w:p>
            <w:pPr>
              <w:rPr>
                <w:rFonts w:hint="eastAsia"/>
                <w:lang w:val="en-US" w:eastAsia="zh-CN"/>
              </w:rPr>
            </w:pPr>
            <w:r>
              <w:rPr>
                <w:rFonts w:hint="eastAsia"/>
                <w:lang w:val="en-US" w:eastAsia="zh-CN"/>
              </w:rPr>
              <w:t>抽</w:t>
            </w:r>
            <w:r>
              <w:rPr>
                <w:rFonts w:hint="eastAsia"/>
              </w:rPr>
              <w:t>内外部环境分析报告</w:t>
            </w:r>
            <w:r>
              <w:rPr>
                <w:rFonts w:hint="eastAsia"/>
                <w:lang w:eastAsia="zh-CN"/>
              </w:rPr>
              <w:t>：</w:t>
            </w:r>
          </w:p>
          <w:p>
            <w:r>
              <w:rPr>
                <w:rFonts w:hint="eastAsia"/>
              </w:rPr>
              <w:t>影响因素汇总：供应商、替代品、宏观经济政策、中间商、同行业竞争、行业门槛.</w:t>
            </w:r>
          </w:p>
          <w:p>
            <w:r>
              <w:rPr>
                <w:rFonts w:hint="eastAsia"/>
              </w:rPr>
              <w:t>一、外部环境分析</w:t>
            </w:r>
          </w:p>
          <w:p>
            <w:r>
              <w:t>1</w:t>
            </w:r>
            <w:r>
              <w:rPr>
                <w:rFonts w:hint="eastAsia"/>
              </w:rPr>
              <w:t>、宏观环境分析环境</w:t>
            </w:r>
          </w:p>
          <w:p>
            <w:r>
              <w:rPr>
                <w:rFonts w:hint="eastAsia"/>
              </w:rPr>
              <w:t>►简要描述</w:t>
            </w:r>
          </w:p>
          <w:p>
            <w:r>
              <w:rPr>
                <w:rFonts w:hint="eastAsia"/>
              </w:rPr>
              <w:t>政策法规对公司有一定的影响。如环保与消防立法</w:t>
            </w:r>
          </w:p>
          <w:p>
            <w:r>
              <w:rPr>
                <w:rFonts w:hint="eastAsia"/>
              </w:rPr>
              <w:t>宏观经济的走势对公司有影响</w:t>
            </w:r>
          </w:p>
          <w:p>
            <w:r>
              <w:rPr>
                <w:rFonts w:hint="eastAsia"/>
              </w:rPr>
              <w:t>►基本分析</w:t>
            </w:r>
          </w:p>
          <w:p>
            <w:r>
              <w:rPr>
                <w:rFonts w:hint="eastAsia"/>
              </w:rPr>
              <w:t>国家在这技术服务及销售方面的法规还不全面，一旦加强立法与管制，公司将得到一定的好处，因为公司比别的公司规范；</w:t>
            </w:r>
          </w:p>
          <w:p>
            <w:r>
              <w:rPr>
                <w:rFonts w:hint="eastAsia"/>
              </w:rPr>
              <w:t>►影响程度：</w:t>
            </w:r>
          </w:p>
          <w:p>
            <w:r>
              <w:rPr>
                <w:rFonts w:hint="eastAsia"/>
              </w:rPr>
              <w:t>对公司有影响，但这种影响是长远的、缓慢的；</w:t>
            </w:r>
          </w:p>
          <w:p>
            <w:r>
              <w:rPr>
                <w:rFonts w:hint="eastAsia"/>
              </w:rPr>
              <w:t>2、行业壁垒分析</w:t>
            </w:r>
          </w:p>
          <w:p>
            <w:r>
              <w:rPr>
                <w:rFonts w:hint="eastAsia"/>
              </w:rPr>
              <w:t>►简要描述：</w:t>
            </w:r>
          </w:p>
          <w:p>
            <w:r>
              <w:rPr>
                <w:rFonts w:hint="eastAsia"/>
              </w:rPr>
              <w:t>品牌与客户忠诚度会对新的进入者产生一定的进入障碍；</w:t>
            </w:r>
          </w:p>
          <w:p>
            <w:r>
              <w:rPr>
                <w:rFonts w:hint="eastAsia"/>
              </w:rPr>
              <w:t>进入该行业不需要太大的投资；</w:t>
            </w:r>
          </w:p>
          <w:p>
            <w:r>
              <w:rPr>
                <w:rFonts w:hint="eastAsia"/>
              </w:rPr>
              <w:t>►基本分析</w:t>
            </w:r>
          </w:p>
          <w:p>
            <w:r>
              <w:rPr>
                <w:rFonts w:hint="eastAsia"/>
              </w:rPr>
              <w:t>这种障碍只在一定范围内存在，因为公司的品牌在市场中有一定的知名度，而在最终客户哪里有多少，由于没有没有确切的信息，无法知道；</w:t>
            </w:r>
          </w:p>
          <w:p>
            <w:r>
              <w:rPr>
                <w:rFonts w:hint="eastAsia"/>
              </w:rPr>
              <w:t>小规模资金可以进入本行业，无疑会增加本行业的竞争；</w:t>
            </w:r>
          </w:p>
          <w:p>
            <w:r>
              <w:rPr>
                <w:rFonts w:hint="eastAsia"/>
              </w:rPr>
              <w:t>人员的流动很快会将占有技术与销售经验带走；</w:t>
            </w:r>
          </w:p>
          <w:p>
            <w:r>
              <w:rPr>
                <w:rFonts w:hint="eastAsia"/>
              </w:rPr>
              <w:t>公司销售的产品多为环保产品；</w:t>
            </w:r>
          </w:p>
          <w:p>
            <w:r>
              <w:rPr>
                <w:rFonts w:hint="eastAsia"/>
              </w:rPr>
              <w:t>在同行竞争中，会得到很多优惠条件，许多竞争对手以更加灵活的结算方式争取中间商；</w:t>
            </w:r>
          </w:p>
          <w:p>
            <w:r>
              <w:rPr>
                <w:rFonts w:hint="eastAsia"/>
              </w:rPr>
              <w:t>►影响程度：</w:t>
            </w:r>
          </w:p>
          <w:p>
            <w:r>
              <w:rPr>
                <w:rFonts w:hint="eastAsia"/>
              </w:rPr>
              <w:t>影响行业壁垒的因素正在迅速变化，行业壁垒从技术向销售网络转变，成本在行业壁垒中也是一个非常重要的因素；技术服务和销售行业是属于进入成本低的行业。随着寻找机会的资本的加入，竞争会逐步加剧！</w:t>
            </w:r>
          </w:p>
          <w:p>
            <w:pPr>
              <w:rPr>
                <w:rFonts w:hint="eastAsia"/>
                <w:lang w:eastAsia="zh-CN"/>
              </w:rPr>
            </w:pPr>
            <w:r>
              <w:rPr>
                <w:rFonts w:hint="eastAsia"/>
                <w:lang w:eastAsia="zh-CN"/>
              </w:rPr>
              <w:t>。。。。。</w:t>
            </w:r>
          </w:p>
          <w:p>
            <w:pPr>
              <w:bidi w:val="0"/>
              <w:rPr>
                <w:rFonts w:hint="default"/>
                <w:lang w:val="en-US" w:eastAsia="zh-CN"/>
              </w:rPr>
            </w:pPr>
            <w:r>
              <w:rPr>
                <w:rFonts w:hint="eastAsia"/>
                <w:lang w:val="en-US" w:eastAsia="zh-CN"/>
              </w:rPr>
              <w:t>抽风险分析及应对措施：</w:t>
            </w:r>
          </w:p>
          <w:p>
            <w:r>
              <w:rPr>
                <w:rFonts w:hint="eastAsia"/>
              </w:rPr>
              <w:t>政策风险</w:t>
            </w:r>
          </w:p>
          <w:p>
            <w:r>
              <w:t xml:space="preserve">     </w:t>
            </w:r>
            <w:r>
              <w:rPr>
                <w:rFonts w:hint="eastAsia"/>
              </w:rPr>
              <w:t>按照市政规划为了防止未来有可能发生改变的政策，本公司一方面为扩大业务做准备，另一方面如果政策发生改变，公司可以随即将加工业务线转移，不至于耽误公司业务，影响公司的发展。</w:t>
            </w:r>
          </w:p>
          <w:p/>
          <w:p>
            <w:r>
              <w:t>2</w:t>
            </w:r>
            <w:r>
              <w:rPr>
                <w:rFonts w:hint="eastAsia"/>
              </w:rPr>
              <w:t>、资源风险</w:t>
            </w:r>
          </w:p>
          <w:p>
            <w:r>
              <w:rPr>
                <w:rFonts w:hint="eastAsia"/>
              </w:rPr>
              <w:t>本公司对市场上的主要提供的提供厂家进行资质考察，并对部分厂家样品进行性能测试，对于满足我公司使用条件的，将其列入合格供方名录。当出现某供应商因发生突发事故或不可抗拒因素导致无法按时或按量提供原料时，将选择合格供方名录中的供应商紧急采购，保证生产及时进行，不影响服务进度。</w:t>
            </w:r>
          </w:p>
          <w:p>
            <w:r>
              <w:t>3</w:t>
            </w:r>
            <w:r>
              <w:rPr>
                <w:rFonts w:hint="eastAsia"/>
              </w:rPr>
              <w:t>、产品风险</w:t>
            </w:r>
          </w:p>
          <w:p>
            <w:pPr>
              <w:rPr>
                <w:rFonts w:hint="eastAsia"/>
                <w:lang w:eastAsia="zh-CN"/>
              </w:rPr>
            </w:pPr>
            <w:r>
              <w:rPr>
                <w:rFonts w:hint="eastAsia"/>
              </w:rPr>
              <w:t>我公司按照市场和客户要求进行技术服务和销售，公司会组织多部门进行市场调查，多方收集信息，进行技术论证，当结果显示可行时，会先展开小规模投产实验。无明显错误或缺陷时，继续加大销售</w:t>
            </w:r>
            <w:r>
              <w:rPr>
                <w:rFonts w:hint="eastAsia"/>
                <w:lang w:eastAsia="zh-CN"/>
              </w:rPr>
              <w:t>。。。。。</w:t>
            </w:r>
          </w:p>
          <w:p>
            <w:pPr>
              <w:bidi w:val="0"/>
              <w:rPr>
                <w:rFonts w:hint="default"/>
                <w:lang w:val="en-US" w:eastAsia="zh-CN"/>
              </w:rPr>
            </w:pPr>
            <w:r>
              <w:rPr>
                <w:rFonts w:hint="eastAsia"/>
                <w:lang w:val="en-US" w:eastAsia="zh-CN"/>
              </w:rPr>
              <w:t>目前未发生过风险失控情况，组织环境、风险识别充分、有效。</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相关方的需求和期望</w:t>
            </w:r>
          </w:p>
        </w:tc>
        <w:tc>
          <w:tcPr>
            <w:tcW w:w="960" w:type="dxa"/>
            <w:vAlign w:val="center"/>
          </w:tcPr>
          <w:p>
            <w:pPr>
              <w:rPr>
                <w:szCs w:val="21"/>
              </w:rPr>
            </w:pPr>
            <w:r>
              <w:rPr>
                <w:szCs w:val="21"/>
              </w:rPr>
              <w:t>4.2</w:t>
            </w:r>
          </w:p>
        </w:tc>
        <w:tc>
          <w:tcPr>
            <w:tcW w:w="10004" w:type="dxa"/>
            <w:vAlign w:val="center"/>
          </w:tcPr>
          <w:p>
            <w:pPr>
              <w:rPr>
                <w:szCs w:val="21"/>
                <w:u w:val="single"/>
              </w:rPr>
            </w:pPr>
            <w:r>
              <w:rPr>
                <w:rFonts w:hint="eastAsia"/>
                <w:szCs w:val="21"/>
              </w:rPr>
              <w:t>企业明确了影响企业绩效或受到企业经营影响的相关：如客户、供应商、员工等，通过调查、访谈了解相关方的需求和期望。通过回访、网站等渠道获取相关方的信息，并持续与相关方沟通，了解相关方要求。</w:t>
            </w:r>
          </w:p>
          <w:p>
            <w:pPr>
              <w:rPr>
                <w:szCs w:val="21"/>
              </w:rPr>
            </w:pPr>
            <w:r>
              <w:rPr>
                <w:rFonts w:hint="eastAsia"/>
                <w:szCs w:val="21"/>
              </w:rPr>
              <w:t>提供相关方列表：</w:t>
            </w:r>
          </w:p>
          <w:p>
            <w:pPr>
              <w:rPr>
                <w:szCs w:val="21"/>
              </w:rPr>
            </w:pPr>
            <w:r>
              <w:rPr>
                <w:rFonts w:hint="eastAsia"/>
                <w:szCs w:val="21"/>
              </w:rPr>
              <w:t>客户需求：</w:t>
            </w:r>
          </w:p>
          <w:p>
            <w:pPr>
              <w:rPr>
                <w:szCs w:val="21"/>
              </w:rPr>
            </w:pPr>
            <w:r>
              <w:rPr>
                <w:rFonts w:hint="eastAsia"/>
                <w:szCs w:val="21"/>
              </w:rPr>
              <w:t>提供的产品和服务满足约定要求，提供高质量、价格适宜的产品和及时、高满意的售后服务（措施：1、建立实施和保持管理体系，保证产品和服务质量2、充分识别顾客/最终消费者的要求，增强顾客满意度3、监视顾客感受，增强售后服务，及时解决顾客问题反馈4、提高效率，降低成本，为顾客提供高质、低价和安全的产品5、提高企业质量风险意识，增强企业的产品和服务抗风险能力）</w:t>
            </w:r>
          </w:p>
          <w:p>
            <w:pPr>
              <w:rPr>
                <w:szCs w:val="21"/>
              </w:rPr>
            </w:pPr>
            <w:r>
              <w:rPr>
                <w:rFonts w:hint="eastAsia"/>
                <w:szCs w:val="21"/>
              </w:rPr>
              <w:t>员工：稳定增长的收入和福利、职业 成长、良好的工作环境场所（措施：1、加强员工技能培训，建立良好的激励机制和晋升机制2、建立良好企业文化和公司氛围，注重环境管理，提升员工的归属感，保障员工的合法权益）</w:t>
            </w:r>
          </w:p>
          <w:p>
            <w:pPr>
              <w:rPr>
                <w:szCs w:val="21"/>
              </w:rPr>
            </w:pPr>
            <w:r>
              <w:rPr>
                <w:szCs w:val="21"/>
              </w:rPr>
              <w:t>另抽</w:t>
            </w:r>
            <w:r>
              <w:rPr>
                <w:rFonts w:hint="eastAsia"/>
                <w:szCs w:val="21"/>
              </w:rPr>
              <w:t>供方、</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004" w:type="dxa"/>
            <w:vAlign w:val="center"/>
          </w:tcPr>
          <w:p>
            <w:pPr>
              <w:rPr>
                <w:szCs w:val="21"/>
              </w:rPr>
            </w:pPr>
            <w:r>
              <w:rPr>
                <w:rFonts w:hint="eastAsia"/>
                <w:szCs w:val="21"/>
              </w:rPr>
              <w:t>公司按照标准要求编写了体系文件，于</w:t>
            </w:r>
            <w:r>
              <w:rPr>
                <w:rFonts w:hint="eastAsia"/>
                <w:szCs w:val="21"/>
                <w:lang w:val="zh-CN"/>
              </w:rPr>
              <w:t xml:space="preserve"> 2019年11月10日</w:t>
            </w:r>
            <w:r>
              <w:rPr>
                <w:rFonts w:hint="eastAsia"/>
                <w:szCs w:val="21"/>
              </w:rPr>
              <w:t>发布、实施，管理体系文件包括管理手册、程序文件、管理制度和记录表格等内容，管理手册中包括了管理方针和管理目标，并给出了各级文件的接口。质量手册中明确了体系的范围，管理手册可获得并得到保持。</w:t>
            </w:r>
          </w:p>
          <w:p>
            <w:pPr>
              <w:rPr>
                <w:szCs w:val="21"/>
              </w:rPr>
            </w:pPr>
            <w:r>
              <w:rPr>
                <w:rFonts w:hint="eastAsia"/>
                <w:szCs w:val="21"/>
              </w:rPr>
              <w:t>公司明确了质量管理体系的边界：</w:t>
            </w:r>
            <w:r>
              <w:rPr>
                <w:sz w:val="21"/>
                <w:szCs w:val="21"/>
              </w:rPr>
              <w:t>北京捷睿罗科技有限公司</w:t>
            </w:r>
            <w:r>
              <w:rPr>
                <w:rFonts w:asciiTheme="minorEastAsia" w:hAnsiTheme="minorEastAsia" w:eastAsiaTheme="minorEastAsia"/>
                <w:sz w:val="20"/>
              </w:rPr>
              <w:t>北京市北京经济技术开发区经海二路29号院5号楼1层108-110</w:t>
            </w:r>
          </w:p>
          <w:p>
            <w:pPr>
              <w:rPr>
                <w:szCs w:val="21"/>
              </w:rPr>
            </w:pPr>
            <w:r>
              <w:rPr>
                <w:rFonts w:hint="eastAsia"/>
                <w:szCs w:val="21"/>
              </w:rPr>
              <w:t>范围：</w:t>
            </w:r>
            <w:r>
              <w:rPr>
                <w:sz w:val="20"/>
              </w:rPr>
              <w:t>五金交电、机械设备、电器设备的进出口及销售，航空专业技术咨询</w:t>
            </w:r>
          </w:p>
          <w:p>
            <w:pPr>
              <w:rPr>
                <w:rFonts w:hint="eastAsia" w:eastAsia="宋体"/>
                <w:szCs w:val="21"/>
                <w:lang w:val="en-US" w:eastAsia="zh-CN"/>
              </w:rPr>
            </w:pPr>
            <w:r>
              <w:rPr>
                <w:rFonts w:hint="eastAsia"/>
                <w:szCs w:val="21"/>
              </w:rPr>
              <w:t>不适用条款：</w:t>
            </w:r>
            <w:r>
              <w:rPr>
                <w:rFonts w:hint="eastAsia"/>
                <w:szCs w:val="21"/>
                <w:lang w:val="en-US" w:eastAsia="zh-CN"/>
              </w:rPr>
              <w:t>无</w:t>
            </w:r>
          </w:p>
          <w:p>
            <w:pPr>
              <w:rPr>
                <w:rFonts w:hint="default" w:eastAsia="宋体"/>
                <w:szCs w:val="21"/>
                <w:lang w:val="en-US" w:eastAsia="zh-CN"/>
              </w:rPr>
            </w:pPr>
            <w:r>
              <w:rPr>
                <w:rFonts w:hint="eastAsia"/>
                <w:szCs w:val="21"/>
              </w:rPr>
              <w:t>外包过程：</w:t>
            </w:r>
            <w:r>
              <w:rPr>
                <w:rFonts w:hint="eastAsia"/>
                <w:szCs w:val="21"/>
                <w:lang w:val="en-US" w:eastAsia="zh-CN"/>
              </w:rPr>
              <w:t>报关过程</w:t>
            </w:r>
          </w:p>
          <w:p>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质量管理体系及其过程</w:t>
            </w:r>
          </w:p>
        </w:tc>
        <w:tc>
          <w:tcPr>
            <w:tcW w:w="960" w:type="dxa"/>
            <w:vAlign w:val="center"/>
          </w:tcPr>
          <w:p>
            <w:pPr>
              <w:rPr>
                <w:szCs w:val="21"/>
              </w:rPr>
            </w:pPr>
            <w:r>
              <w:rPr>
                <w:rFonts w:hint="eastAsia"/>
                <w:szCs w:val="21"/>
              </w:rPr>
              <w:t>4.4</w:t>
            </w:r>
          </w:p>
        </w:tc>
        <w:tc>
          <w:tcPr>
            <w:tcW w:w="10004" w:type="dxa"/>
            <w:vAlign w:val="center"/>
          </w:tcPr>
          <w:p>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eastAsia" w:eastAsia="宋体"/>
                <w:szCs w:val="21"/>
                <w:lang w:eastAsia="zh-CN"/>
              </w:rPr>
            </w:pPr>
            <w:r>
              <w:rPr>
                <w:rFonts w:hint="eastAsia"/>
                <w:szCs w:val="21"/>
              </w:rPr>
              <w:t>不适用条款：</w:t>
            </w:r>
            <w:r>
              <w:rPr>
                <w:rFonts w:hint="eastAsia"/>
                <w:szCs w:val="21"/>
                <w:lang w:val="en-US" w:eastAsia="zh-CN"/>
              </w:rPr>
              <w:t>无</w:t>
            </w:r>
          </w:p>
          <w:p>
            <w:pPr>
              <w:rPr>
                <w:rFonts w:hint="default" w:eastAsia="宋体"/>
                <w:szCs w:val="21"/>
                <w:lang w:val="en-US" w:eastAsia="zh-CN"/>
              </w:rPr>
            </w:pPr>
            <w:r>
              <w:rPr>
                <w:rFonts w:hint="eastAsia"/>
                <w:szCs w:val="21"/>
              </w:rPr>
              <w:t>外包过程</w:t>
            </w:r>
            <w:r>
              <w:rPr>
                <w:rFonts w:hint="eastAsia"/>
                <w:szCs w:val="21"/>
                <w:lang w:eastAsia="zh-CN"/>
              </w:rPr>
              <w:t>：</w:t>
            </w:r>
            <w:r>
              <w:rPr>
                <w:rFonts w:hint="eastAsia"/>
                <w:szCs w:val="21"/>
                <w:lang w:val="en-US" w:eastAsia="zh-CN"/>
              </w:rPr>
              <w:t>报关过程</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领导作用和承诺</w:t>
            </w:r>
          </w:p>
          <w:p>
            <w:pPr>
              <w:rPr>
                <w:szCs w:val="21"/>
              </w:rPr>
            </w:pPr>
            <w:r>
              <w:rPr>
                <w:rFonts w:hint="eastAsia"/>
                <w:szCs w:val="21"/>
              </w:rPr>
              <w:t>总则</w:t>
            </w:r>
          </w:p>
          <w:p>
            <w:pPr>
              <w:rPr>
                <w:szCs w:val="21"/>
              </w:rPr>
            </w:pPr>
          </w:p>
          <w:p>
            <w:pPr>
              <w:rPr>
                <w:szCs w:val="21"/>
              </w:rPr>
            </w:pPr>
            <w:r>
              <w:rPr>
                <w:rFonts w:hint="eastAsia"/>
                <w:szCs w:val="21"/>
              </w:rPr>
              <w:t>组织的角色、职责的权限</w:t>
            </w:r>
          </w:p>
        </w:tc>
        <w:tc>
          <w:tcPr>
            <w:tcW w:w="960" w:type="dxa"/>
            <w:vAlign w:val="center"/>
          </w:tcPr>
          <w:p>
            <w:pPr>
              <w:rPr>
                <w:szCs w:val="21"/>
              </w:rPr>
            </w:pPr>
            <w:r>
              <w:rPr>
                <w:rFonts w:hint="eastAsia"/>
                <w:szCs w:val="21"/>
              </w:rPr>
              <w:t>5.1.1</w:t>
            </w:r>
          </w:p>
          <w:p>
            <w:pPr>
              <w:rPr>
                <w:szCs w:val="21"/>
              </w:rPr>
            </w:pPr>
            <w:r>
              <w:rPr>
                <w:rFonts w:hint="eastAsia"/>
                <w:szCs w:val="21"/>
              </w:rPr>
              <w:t>5.3</w:t>
            </w:r>
          </w:p>
        </w:tc>
        <w:tc>
          <w:tcPr>
            <w:tcW w:w="10004" w:type="dxa"/>
            <w:vAlign w:val="center"/>
          </w:tcPr>
          <w:p>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pPr>
              <w:rPr>
                <w:szCs w:val="21"/>
              </w:rPr>
            </w:pPr>
            <w:r>
              <w:rPr>
                <w:rFonts w:hint="eastAsia"/>
                <w:szCs w:val="21"/>
              </w:rPr>
              <w:t>成立了组织机构：设置了综合部、销售部等部门，并对各部门的作用、职责、权限进行了划分，提供的管理手册中确定了组织机构图、职能分配表， “ 岗位任职要求”中对各部门职责权限进行了描述，各部门作用、职责、权限界定基本清楚，并与实际情况基本相符。审核发现组织的角色、职责和权限基本得到有效沟通和贯彻实施。</w:t>
            </w:r>
          </w:p>
          <w:p>
            <w:pPr>
              <w:rPr>
                <w:szCs w:val="21"/>
              </w:rPr>
            </w:pPr>
            <w:r>
              <w:rPr>
                <w:rFonts w:hint="eastAsia"/>
                <w:szCs w:val="21"/>
              </w:rPr>
              <w:t>管理者代表：</w:t>
            </w:r>
            <w:r>
              <w:rPr>
                <w:rFonts w:hint="eastAsia"/>
                <w:szCs w:val="21"/>
                <w:lang w:val="zh-CN"/>
              </w:rPr>
              <w:t>陈建华</w:t>
            </w:r>
            <w:r>
              <w:rPr>
                <w:rFonts w:hint="eastAsia"/>
                <w:szCs w:val="21"/>
              </w:rPr>
              <w:t xml:space="preserve">   负责管理体系建立及体系运营过程控制</w:t>
            </w:r>
          </w:p>
          <w:p>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rFonts w:hint="eastAsia"/>
                <w:szCs w:val="21"/>
              </w:rPr>
              <w:t>5.1.2</w:t>
            </w:r>
          </w:p>
        </w:tc>
        <w:tc>
          <w:tcPr>
            <w:tcW w:w="10004" w:type="dxa"/>
            <w:vAlign w:val="center"/>
          </w:tcPr>
          <w:p>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pPr>
              <w:rPr>
                <w:szCs w:val="21"/>
              </w:rPr>
            </w:pPr>
            <w:r>
              <w:rPr>
                <w:rFonts w:hint="eastAsia"/>
                <w:szCs w:val="21"/>
              </w:rPr>
              <w:t>公司通过投标、熟人介绍等方式了解顾客的需求，确定他们关心的产品特性，特别是产品的关键特性。通过定期对顾客满意度进行测量、售后服务了解顾客对产品的意见。</w:t>
            </w:r>
          </w:p>
          <w:p>
            <w:pPr>
              <w:rPr>
                <w:szCs w:val="21"/>
              </w:rPr>
            </w:pPr>
            <w:r>
              <w:rPr>
                <w:rFonts w:hint="eastAsia"/>
                <w:szCs w:val="21"/>
              </w:rPr>
              <w:t>在确定顾客的需求和期望时，公司同时考虑与产品有关的义务和法律法规要求，并采取措施，使其得到落实。</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方针</w:t>
            </w:r>
          </w:p>
        </w:tc>
        <w:tc>
          <w:tcPr>
            <w:tcW w:w="960" w:type="dxa"/>
            <w:vAlign w:val="center"/>
          </w:tcPr>
          <w:p>
            <w:pPr>
              <w:rPr>
                <w:szCs w:val="21"/>
              </w:rPr>
            </w:pPr>
            <w:r>
              <w:rPr>
                <w:rFonts w:hint="eastAsia"/>
                <w:szCs w:val="21"/>
              </w:rPr>
              <w:t>5.2</w:t>
            </w:r>
          </w:p>
        </w:tc>
        <w:tc>
          <w:tcPr>
            <w:tcW w:w="10004" w:type="dxa"/>
            <w:vAlign w:val="center"/>
          </w:tcPr>
          <w:p>
            <w:pPr>
              <w:rPr>
                <w:szCs w:val="21"/>
              </w:rPr>
            </w:pPr>
            <w:r>
              <w:rPr>
                <w:rFonts w:hint="eastAsia"/>
                <w:szCs w:val="21"/>
              </w:rPr>
              <w:t>企业策划并制定了质量方针：</w:t>
            </w:r>
          </w:p>
          <w:p>
            <w:pPr>
              <w:rPr>
                <w:szCs w:val="21"/>
              </w:rPr>
            </w:pPr>
            <w:r>
              <w:rPr>
                <w:rFonts w:hint="eastAsia"/>
                <w:szCs w:val="21"/>
              </w:rPr>
              <w:t>“守法诚信追求质量，预防污染保护环境；关爱员工健康安全，持续改进追求卓越”</w:t>
            </w:r>
          </w:p>
          <w:p>
            <w:pPr>
              <w:rPr>
                <w:szCs w:val="21"/>
              </w:rPr>
            </w:pPr>
            <w:r>
              <w:rPr>
                <w:rFonts w:hint="eastAsia"/>
                <w:szCs w:val="21"/>
              </w:rPr>
              <w:t>方针在质量手册中予以规定，经总经理批准实施。</w:t>
            </w:r>
          </w:p>
          <w:p>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公司总的质量目标为：</w:t>
            </w:r>
          </w:p>
          <w:p>
            <w:pPr>
              <w:rPr>
                <w:rFonts w:hint="eastAsia"/>
                <w:szCs w:val="21"/>
              </w:rPr>
            </w:pPr>
            <w:r>
              <w:rPr>
                <w:rFonts w:hint="eastAsia"/>
                <w:szCs w:val="21"/>
              </w:rPr>
              <w:t xml:space="preserve">目标： </w:t>
            </w:r>
          </w:p>
          <w:p>
            <w:pPr>
              <w:rPr>
                <w:rFonts w:hint="eastAsia"/>
                <w:szCs w:val="21"/>
              </w:rPr>
            </w:pPr>
            <w:r>
              <w:rPr>
                <w:rFonts w:hint="eastAsia"/>
                <w:szCs w:val="21"/>
              </w:rPr>
              <w:t>1）销售产品合格率98%；</w:t>
            </w:r>
          </w:p>
          <w:p>
            <w:pPr>
              <w:rPr>
                <w:rFonts w:hint="eastAsia"/>
                <w:szCs w:val="21"/>
              </w:rPr>
            </w:pPr>
            <w:r>
              <w:rPr>
                <w:rFonts w:hint="eastAsia"/>
                <w:szCs w:val="21"/>
              </w:rPr>
              <w:t>2）产品交付及时率98%；</w:t>
            </w:r>
          </w:p>
          <w:p>
            <w:pPr>
              <w:rPr>
                <w:rFonts w:hint="eastAsia"/>
                <w:szCs w:val="21"/>
              </w:rPr>
            </w:pPr>
            <w:r>
              <w:rPr>
                <w:rFonts w:hint="eastAsia"/>
                <w:szCs w:val="21"/>
              </w:rPr>
              <w:t>3）合同评审率100%；</w:t>
            </w:r>
          </w:p>
          <w:p>
            <w:pPr>
              <w:rPr>
                <w:rFonts w:hint="eastAsia"/>
                <w:szCs w:val="21"/>
              </w:rPr>
            </w:pPr>
            <w:r>
              <w:rPr>
                <w:rFonts w:hint="eastAsia"/>
                <w:szCs w:val="21"/>
              </w:rPr>
              <w:t>4）顾客满意率98%以上</w:t>
            </w:r>
          </w:p>
          <w:p>
            <w:pPr>
              <w:rPr>
                <w:szCs w:val="21"/>
              </w:rPr>
            </w:pPr>
            <w:r>
              <w:rPr>
                <w:rFonts w:hint="eastAsia"/>
                <w:szCs w:val="21"/>
              </w:rPr>
              <w:t>2019年</w:t>
            </w:r>
            <w:r>
              <w:rPr>
                <w:rFonts w:hint="eastAsia"/>
                <w:szCs w:val="21"/>
                <w:lang w:val="en-US" w:eastAsia="zh-CN"/>
              </w:rPr>
              <w:t>11</w:t>
            </w:r>
            <w:r>
              <w:rPr>
                <w:rFonts w:hint="eastAsia"/>
                <w:szCs w:val="21"/>
              </w:rPr>
              <w:t>月至2020年</w:t>
            </w:r>
            <w:r>
              <w:rPr>
                <w:rFonts w:hint="eastAsia"/>
                <w:szCs w:val="21"/>
                <w:lang w:val="en-US" w:eastAsia="zh-CN"/>
              </w:rPr>
              <w:t>7</w:t>
            </w:r>
            <w:r>
              <w:rPr>
                <w:rFonts w:hint="eastAsia"/>
                <w:szCs w:val="21"/>
              </w:rPr>
              <w:t xml:space="preserve">月目标完成情况：均完成  </w:t>
            </w:r>
          </w:p>
          <w:p>
            <w:pPr>
              <w:rPr>
                <w:szCs w:val="21"/>
              </w:rPr>
            </w:pPr>
            <w:r>
              <w:rPr>
                <w:rFonts w:hint="eastAsia"/>
                <w:szCs w:val="21"/>
              </w:rPr>
              <w:t>公司的质量目标已分解到相关职能部门。</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rPr>
              <w:t>6.3</w:t>
            </w:r>
          </w:p>
        </w:tc>
        <w:tc>
          <w:tcPr>
            <w:tcW w:w="10004" w:type="dxa"/>
            <w:vAlign w:val="center"/>
          </w:tcPr>
          <w:p>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szCs w:val="21"/>
              </w:rPr>
            </w:pPr>
            <w:r>
              <w:rPr>
                <w:rFonts w:hint="eastAsia"/>
                <w:szCs w:val="21"/>
              </w:rPr>
              <w:t>受审核方明确了变更评估及实施的流程，即当发生变更时，确定变更的目的、考虑变更的潜在后果，质量管理体系的完整性，识别变更的风险和机遇</w:t>
            </w:r>
            <w:bookmarkStart w:id="6" w:name="_GoBack"/>
            <w:bookmarkEnd w:id="6"/>
            <w:r>
              <w:rPr>
                <w:rFonts w:hint="eastAsia"/>
                <w:szCs w:val="21"/>
              </w:rPr>
              <w:t>，确定资源的可获得性并制定应对措施，责任和权限的分配或再分配。并要求对变更前、变更中、变更后的全过程实施监控，并组织对变更的有效性进行评价，确保质量管理体系的完整性。</w:t>
            </w:r>
          </w:p>
          <w:p>
            <w:pPr>
              <w:rPr>
                <w:szCs w:val="21"/>
              </w:rPr>
            </w:pPr>
            <w:r>
              <w:rPr>
                <w:rFonts w:hint="eastAsia"/>
                <w:szCs w:val="21"/>
              </w:rPr>
              <w:t>体系运行以来，暂无变更情况发生。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资源总则</w:t>
            </w:r>
          </w:p>
        </w:tc>
        <w:tc>
          <w:tcPr>
            <w:tcW w:w="960" w:type="dxa"/>
            <w:vAlign w:val="center"/>
          </w:tcPr>
          <w:p>
            <w:pPr>
              <w:rPr>
                <w:szCs w:val="21"/>
              </w:rPr>
            </w:pPr>
            <w:r>
              <w:rPr>
                <w:rFonts w:hint="eastAsia"/>
                <w:szCs w:val="21"/>
              </w:rPr>
              <w:t>7.1.1</w:t>
            </w:r>
          </w:p>
        </w:tc>
        <w:tc>
          <w:tcPr>
            <w:tcW w:w="10004" w:type="dxa"/>
            <w:vAlign w:val="center"/>
          </w:tcPr>
          <w:p>
            <w:pPr>
              <w:rPr>
                <w:szCs w:val="21"/>
              </w:rPr>
            </w:pPr>
            <w:r>
              <w:rPr>
                <w:rFonts w:hint="eastAsia"/>
                <w:szCs w:val="21"/>
              </w:rPr>
              <w:t>1)企业目前主要工作人员</w:t>
            </w:r>
            <w:r>
              <w:rPr>
                <w:rFonts w:hint="eastAsia"/>
                <w:szCs w:val="21"/>
                <w:lang w:val="en-US" w:eastAsia="zh-CN"/>
              </w:rPr>
              <w:t>20</w:t>
            </w:r>
            <w:r>
              <w:rPr>
                <w:rFonts w:hint="eastAsia"/>
                <w:szCs w:val="21"/>
              </w:rPr>
              <w:t>名，包括管理、销售和采购人员</w:t>
            </w:r>
            <w:r>
              <w:rPr>
                <w:rFonts w:hint="eastAsia"/>
                <w:szCs w:val="21"/>
                <w:lang w:eastAsia="zh-CN"/>
              </w:rPr>
              <w:t>、</w:t>
            </w:r>
            <w:r>
              <w:rPr>
                <w:rFonts w:hint="eastAsia"/>
                <w:szCs w:val="21"/>
                <w:lang w:val="en-US" w:eastAsia="zh-CN"/>
              </w:rPr>
              <w:t>技术人员</w:t>
            </w:r>
            <w:r>
              <w:rPr>
                <w:rFonts w:hint="eastAsia"/>
                <w:szCs w:val="21"/>
              </w:rPr>
              <w:t>等。可满足产品和服务控制需要。查看办公室（含会议</w:t>
            </w:r>
            <w:r>
              <w:rPr>
                <w:rFonts w:hint="eastAsia"/>
                <w:color w:val="auto"/>
                <w:szCs w:val="21"/>
              </w:rPr>
              <w:t>室）约</w:t>
            </w:r>
            <w:r>
              <w:rPr>
                <w:rFonts w:hint="eastAsia"/>
                <w:color w:val="auto"/>
                <w:szCs w:val="21"/>
                <w:lang w:val="en-US" w:eastAsia="zh-CN"/>
              </w:rPr>
              <w:t>600</w:t>
            </w:r>
            <w:r>
              <w:rPr>
                <w:rFonts w:hint="eastAsia"/>
                <w:color w:val="auto"/>
                <w:szCs w:val="21"/>
              </w:rPr>
              <w:t>平米左右，</w:t>
            </w:r>
            <w:r>
              <w:rPr>
                <w:rFonts w:hint="eastAsia"/>
                <w:color w:val="auto"/>
                <w:szCs w:val="21"/>
              </w:rPr>
              <w:t>租赁，有租赁合同</w:t>
            </w:r>
            <w:r>
              <w:rPr>
                <w:rFonts w:hint="eastAsia"/>
                <w:szCs w:val="21"/>
              </w:rPr>
              <w:t>，符合要求。配备了电话，电脑、打印机、复印机、空调、办公桌椅等办公和通讯等设备/设施。无库房。</w:t>
            </w:r>
          </w:p>
          <w:p>
            <w:pPr>
              <w:rPr>
                <w:szCs w:val="21"/>
              </w:rPr>
            </w:pPr>
            <w:r>
              <w:rPr>
                <w:rFonts w:hint="eastAsia"/>
                <w:szCs w:val="21"/>
              </w:rPr>
              <w:t>2)外部资源，如供方、客户等相关方。</w:t>
            </w:r>
          </w:p>
          <w:p>
            <w:pPr>
              <w:rPr>
                <w:szCs w:val="21"/>
              </w:rPr>
            </w:pPr>
            <w:r>
              <w:rPr>
                <w:rFonts w:hint="eastAsia"/>
                <w:szCs w:val="21"/>
              </w:rPr>
              <w:t>目前企业所提供的内外部资源基本能满足管理体系运行的需要。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w:t>
            </w:r>
          </w:p>
          <w:p>
            <w:pPr>
              <w:rPr>
                <w:szCs w:val="21"/>
              </w:rPr>
            </w:pPr>
            <w:r>
              <w:rPr>
                <w:rFonts w:hint="eastAsia"/>
                <w:szCs w:val="21"/>
              </w:rPr>
              <w:t>分析与评价</w:t>
            </w:r>
          </w:p>
        </w:tc>
        <w:tc>
          <w:tcPr>
            <w:tcW w:w="960" w:type="dxa"/>
            <w:vAlign w:val="center"/>
          </w:tcPr>
          <w:p>
            <w:pPr>
              <w:rPr>
                <w:szCs w:val="21"/>
              </w:rPr>
            </w:pPr>
            <w:r>
              <w:rPr>
                <w:rFonts w:hint="eastAsia"/>
                <w:szCs w:val="21"/>
              </w:rPr>
              <w:t>9.1.1</w:t>
            </w:r>
          </w:p>
        </w:tc>
        <w:tc>
          <w:tcPr>
            <w:tcW w:w="10004" w:type="dxa"/>
            <w:vAlign w:val="center"/>
          </w:tcPr>
          <w:p>
            <w:pPr>
              <w:rPr>
                <w:szCs w:val="21"/>
              </w:rPr>
            </w:pPr>
            <w:r>
              <w:rPr>
                <w:rFonts w:hint="eastAsia"/>
                <w:szCs w:val="21"/>
              </w:rPr>
              <w:t>公司通过质量目标考核、内审、管理评审等对体系的有效性进行评价。</w:t>
            </w:r>
          </w:p>
          <w:p>
            <w:pPr>
              <w:rPr>
                <w:szCs w:val="21"/>
              </w:rPr>
            </w:pPr>
            <w:r>
              <w:rPr>
                <w:rFonts w:hint="eastAsia"/>
                <w:szCs w:val="21"/>
              </w:rPr>
              <w:t>1）提供了顾客满意调查表，并进行了分析。</w:t>
            </w:r>
          </w:p>
          <w:p>
            <w:pPr>
              <w:rPr>
                <w:szCs w:val="21"/>
              </w:rPr>
            </w:pPr>
            <w:r>
              <w:rPr>
                <w:rFonts w:hint="eastAsia"/>
                <w:szCs w:val="21"/>
              </w:rPr>
              <w:t>2）对过程产品质量进行了统计分析</w:t>
            </w:r>
          </w:p>
          <w:p>
            <w:pPr>
              <w:rPr>
                <w:szCs w:val="21"/>
              </w:rPr>
            </w:pPr>
            <w:r>
              <w:rPr>
                <w:rFonts w:hint="eastAsia"/>
                <w:szCs w:val="21"/>
              </w:rPr>
              <w:t>3）对采购物资进行验证、合格率100%。根据验收结果，证明供方提供的产品质量是稳定的.</w:t>
            </w:r>
          </w:p>
          <w:p>
            <w:pPr>
              <w:rPr>
                <w:szCs w:val="21"/>
              </w:rPr>
            </w:pPr>
            <w:r>
              <w:rPr>
                <w:rFonts w:hint="eastAsia"/>
                <w:szCs w:val="21"/>
              </w:rPr>
              <w:t>4）通过内审中发现的不符合，确定改进措施并实施。</w:t>
            </w:r>
          </w:p>
          <w:p>
            <w:pPr>
              <w:rPr>
                <w:szCs w:val="21"/>
              </w:rPr>
            </w:pPr>
            <w:r>
              <w:rPr>
                <w:rFonts w:hint="eastAsia"/>
                <w:szCs w:val="21"/>
              </w:rPr>
              <w:t>5）通过管理评审，提出改进措施，以便发现改进方向。</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004" w:type="dxa"/>
            <w:vAlign w:val="center"/>
          </w:tcPr>
          <w:p>
            <w:pPr>
              <w:rPr>
                <w:szCs w:val="21"/>
              </w:rPr>
            </w:pPr>
            <w:r>
              <w:rPr>
                <w:rFonts w:hint="eastAsia"/>
                <w:szCs w:val="21"/>
              </w:rPr>
              <w:t>提供管理评审资料：</w:t>
            </w:r>
          </w:p>
          <w:p>
            <w:pPr>
              <w:rPr>
                <w:szCs w:val="21"/>
              </w:rPr>
            </w:pPr>
            <w:r>
              <w:rPr>
                <w:rFonts w:hint="eastAsia"/>
                <w:szCs w:val="21"/>
              </w:rPr>
              <w:t>公司制定了编号：《管理评审控制程序》，文件规定每年至少进行一次管理评审。总经理于</w:t>
            </w:r>
            <w:r>
              <w:rPr>
                <w:rFonts w:hint="eastAsia"/>
                <w:szCs w:val="21"/>
                <w:lang w:eastAsia="zh-CN"/>
              </w:rPr>
              <w:t>2020年5月</w:t>
            </w:r>
            <w:r>
              <w:rPr>
                <w:rFonts w:hint="eastAsia"/>
                <w:szCs w:val="21"/>
              </w:rPr>
              <w:t>20日组织进行了一次管理评审。</w:t>
            </w:r>
          </w:p>
          <w:p>
            <w:pPr>
              <w:rPr>
                <w:szCs w:val="21"/>
              </w:rPr>
            </w:pPr>
            <w:r>
              <w:rPr>
                <w:rFonts w:hint="eastAsia"/>
                <w:szCs w:val="21"/>
              </w:rPr>
              <w:t>查《管理评审计划》写明了时间、地点、参与人员、评审内容等。总经理批准。</w:t>
            </w:r>
          </w:p>
          <w:p>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szCs w:val="21"/>
              </w:rPr>
            </w:pPr>
            <w:r>
              <w:rPr>
                <w:rFonts w:hint="eastAsia"/>
                <w:szCs w:val="21"/>
              </w:rPr>
              <w:t>提管理供《评审报告》，对评审情况进行了总结，各部门对各过程和活动进行了总结和讨论。</w:t>
            </w:r>
          </w:p>
          <w:p>
            <w:pPr>
              <w:rPr>
                <w:rFonts w:hint="eastAsia"/>
                <w:szCs w:val="21"/>
              </w:rPr>
            </w:pPr>
            <w:r>
              <w:rPr>
                <w:rFonts w:hint="eastAsia"/>
                <w:szCs w:val="21"/>
              </w:rPr>
              <w:t>评审结论：关于管理评审的决定。</w:t>
            </w:r>
          </w:p>
          <w:p>
            <w:pPr>
              <w:rPr>
                <w:rFonts w:hint="eastAsia"/>
                <w:szCs w:val="21"/>
              </w:rPr>
            </w:pPr>
            <w:r>
              <w:rPr>
                <w:rFonts w:hint="eastAsia"/>
                <w:szCs w:val="21"/>
              </w:rPr>
              <w:t>A．组织员工对某些重要条款进行学习，如：7.5.3文件化信息的控制；</w:t>
            </w:r>
          </w:p>
          <w:p>
            <w:pPr>
              <w:rPr>
                <w:rFonts w:hint="eastAsia"/>
                <w:szCs w:val="21"/>
              </w:rPr>
            </w:pPr>
            <w:r>
              <w:rPr>
                <w:rFonts w:hint="eastAsia"/>
                <w:szCs w:val="21"/>
              </w:rPr>
              <w:t>B．建设网站，增强公司市场的推广能力。</w:t>
            </w:r>
          </w:p>
          <w:p>
            <w:pPr>
              <w:rPr>
                <w:szCs w:val="21"/>
              </w:rPr>
            </w:pPr>
            <w:r>
              <w:rPr>
                <w:rFonts w:hint="eastAsia"/>
                <w:szCs w:val="21"/>
              </w:rPr>
              <w:t>C. 管理体系运行稳定、适宜</w:t>
            </w:r>
          </w:p>
          <w:p>
            <w:pPr>
              <w:rPr>
                <w:szCs w:val="21"/>
              </w:rPr>
            </w:pPr>
            <w:r>
              <w:rPr>
                <w:rFonts w:hint="eastAsia"/>
                <w:szCs w:val="21"/>
              </w:rPr>
              <w:t>抽改进措施实施整改情况：已完成，查看培训记录，符合要求。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  总则</w:t>
            </w:r>
          </w:p>
        </w:tc>
        <w:tc>
          <w:tcPr>
            <w:tcW w:w="960" w:type="dxa"/>
            <w:vAlign w:val="center"/>
          </w:tcPr>
          <w:p>
            <w:pPr>
              <w:rPr>
                <w:szCs w:val="21"/>
              </w:rPr>
            </w:pPr>
            <w:r>
              <w:rPr>
                <w:rFonts w:hint="eastAsia"/>
                <w:szCs w:val="21"/>
              </w:rPr>
              <w:t>10.1</w:t>
            </w:r>
          </w:p>
        </w:tc>
        <w:tc>
          <w:tcPr>
            <w:tcW w:w="10004" w:type="dxa"/>
            <w:vAlign w:val="center"/>
          </w:tcPr>
          <w:p>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szCs w:val="21"/>
              </w:rPr>
            </w:pPr>
            <w:r>
              <w:rPr>
                <w:rFonts w:hint="eastAsia"/>
                <w:szCs w:val="21"/>
              </w:rPr>
              <w:t>企业有充分识别和评价存在的改进机会，以持续满足顾客和相关方要求改进的方法措施包括：</w:t>
            </w:r>
          </w:p>
          <w:p>
            <w:pPr>
              <w:rPr>
                <w:szCs w:val="21"/>
              </w:rPr>
            </w:pPr>
            <w:r>
              <w:rPr>
                <w:rFonts w:hint="eastAsia"/>
                <w:szCs w:val="21"/>
              </w:rPr>
              <w:t>1）引导创新、修改和改进现有过程或实施新过程的突破项目；</w:t>
            </w:r>
          </w:p>
          <w:p>
            <w:pPr>
              <w:rPr>
                <w:szCs w:val="21"/>
              </w:rPr>
            </w:pPr>
            <w:r>
              <w:rPr>
                <w:rFonts w:hint="eastAsia"/>
                <w:szCs w:val="21"/>
              </w:rPr>
              <w:t>2）在现有过程中开展渐进、持续的改进活动；</w:t>
            </w:r>
          </w:p>
          <w:p>
            <w:pPr>
              <w:rPr>
                <w:szCs w:val="21"/>
              </w:rPr>
            </w:pPr>
            <w:r>
              <w:rPr>
                <w:rFonts w:hint="eastAsia"/>
                <w:szCs w:val="21"/>
              </w:rPr>
              <w:t>3）纠正所存在不符合的原因等。</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w:t>
            </w:r>
          </w:p>
        </w:tc>
        <w:tc>
          <w:tcPr>
            <w:tcW w:w="960" w:type="dxa"/>
            <w:vAlign w:val="center"/>
          </w:tcPr>
          <w:p>
            <w:pPr>
              <w:rPr>
                <w:szCs w:val="21"/>
              </w:rPr>
            </w:pPr>
            <w:r>
              <w:rPr>
                <w:rFonts w:hint="eastAsia"/>
                <w:szCs w:val="21"/>
              </w:rPr>
              <w:t>10.3</w:t>
            </w:r>
          </w:p>
        </w:tc>
        <w:tc>
          <w:tcPr>
            <w:tcW w:w="10004" w:type="dxa"/>
            <w:vAlign w:val="center"/>
          </w:tcPr>
          <w:p>
            <w:pPr>
              <w:rPr>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p>
        </w:tc>
        <w:tc>
          <w:tcPr>
            <w:tcW w:w="960" w:type="dxa"/>
            <w:vAlign w:val="center"/>
          </w:tcPr>
          <w:p>
            <w:pPr>
              <w:rPr>
                <w:szCs w:val="21"/>
              </w:rPr>
            </w:pPr>
          </w:p>
        </w:tc>
        <w:tc>
          <w:tcPr>
            <w:tcW w:w="10004" w:type="dxa"/>
            <w:vAlign w:val="center"/>
          </w:tcPr>
          <w:p>
            <w:pPr>
              <w:rPr>
                <w:szCs w:val="21"/>
              </w:rPr>
            </w:pPr>
            <w:r>
              <w:rPr>
                <w:rFonts w:hint="eastAsia"/>
                <w:szCs w:val="21"/>
              </w:rPr>
              <w:t>上级检查情况：未发生</w:t>
            </w:r>
          </w:p>
          <w:p>
            <w:pPr>
              <w:rPr>
                <w:szCs w:val="21"/>
              </w:rPr>
            </w:pPr>
            <w:r>
              <w:rPr>
                <w:rFonts w:hint="eastAsia"/>
                <w:szCs w:val="21"/>
              </w:rPr>
              <w:t>顾客投诉情况：无</w:t>
            </w:r>
          </w:p>
          <w:p>
            <w:pPr>
              <w:rPr>
                <w:szCs w:val="21"/>
              </w:rPr>
            </w:pPr>
            <w:r>
              <w:rPr>
                <w:rFonts w:hint="eastAsia"/>
                <w:szCs w:val="21"/>
              </w:rPr>
              <w:t>变更情况：无</w:t>
            </w:r>
          </w:p>
          <w:p>
            <w:pPr>
              <w:rPr>
                <w:szCs w:val="21"/>
              </w:rPr>
            </w:pPr>
            <w:r>
              <w:rPr>
                <w:rFonts w:hint="eastAsia"/>
                <w:szCs w:val="21"/>
              </w:rPr>
              <w:t>一阶段未开书面不符合</w:t>
            </w:r>
          </w:p>
        </w:tc>
        <w:tc>
          <w:tcPr>
            <w:tcW w:w="1585" w:type="dxa"/>
          </w:tcPr>
          <w:p>
            <w:pPr>
              <w:rPr>
                <w:szCs w:val="21"/>
              </w:rPr>
            </w:pPr>
            <w:r>
              <w:rPr>
                <w:rFonts w:hint="eastAsia"/>
                <w:szCs w:val="21"/>
              </w:rPr>
              <w:t>Y</w:t>
            </w:r>
          </w:p>
        </w:tc>
      </w:tr>
    </w:tbl>
    <w:p>
      <w:pPr>
        <w:pStyle w:val="8"/>
        <w:rPr>
          <w:sz w:val="21"/>
          <w:szCs w:val="20"/>
        </w:rPr>
      </w:pPr>
    </w:p>
    <w:p>
      <w:pPr>
        <w:pStyle w:val="8"/>
      </w:pPr>
    </w:p>
    <w:p>
      <w:pPr>
        <w:pStyle w:val="8"/>
      </w:pPr>
    </w:p>
    <w:p>
      <w:pPr>
        <w:pStyle w:val="8"/>
      </w:pPr>
    </w:p>
    <w:p>
      <w:pPr>
        <w:pStyle w:val="8"/>
      </w:pPr>
    </w:p>
    <w:p>
      <w:pPr>
        <w:pStyle w:val="8"/>
      </w:pP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szCs w:val="21"/>
                <w:lang w:val="en-US"/>
              </w:rPr>
            </w:pPr>
            <w:r>
              <w:rPr>
                <w:rFonts w:hint="eastAsia"/>
                <w:szCs w:val="21"/>
              </w:rPr>
              <w:t>受审核部门： 综合部     主管领导/陪同人员：</w:t>
            </w:r>
            <w:r>
              <w:rPr>
                <w:rFonts w:hint="eastAsia"/>
                <w:szCs w:val="21"/>
                <w:lang w:eastAsia="zh-CN"/>
              </w:rPr>
              <w:t>王根厚</w:t>
            </w:r>
            <w:r>
              <w:rPr>
                <w:rFonts w:hint="eastAsia"/>
                <w:szCs w:val="21"/>
                <w:lang w:val="en-US" w:eastAsia="zh-CN"/>
              </w:rPr>
              <w:t xml:space="preserve">/陈建华 </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w:t>
            </w:r>
            <w:r>
              <w:rPr>
                <w:rFonts w:hint="eastAsia"/>
                <w:szCs w:val="21"/>
                <w:lang w:val="en-US" w:eastAsia="zh-CN"/>
              </w:rPr>
              <w:t>8</w:t>
            </w:r>
            <w:r>
              <w:rPr>
                <w:rFonts w:hint="eastAsia"/>
                <w:szCs w:val="21"/>
              </w:rPr>
              <w:t>月</w:t>
            </w:r>
            <w:r>
              <w:rPr>
                <w:rFonts w:hint="eastAsia"/>
                <w:szCs w:val="21"/>
                <w:lang w:val="en-US" w:eastAsia="zh-CN"/>
              </w:rPr>
              <w:t>3</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 xml:space="preserve">审核条款：5.3，6.2，7.1.2 </w:t>
            </w:r>
            <w:r>
              <w:rPr>
                <w:rFonts w:hint="eastAsia"/>
                <w:szCs w:val="21"/>
                <w:lang w:val="en-US" w:eastAsia="zh-CN"/>
              </w:rPr>
              <w:t>7.1.3</w:t>
            </w:r>
            <w:r>
              <w:rPr>
                <w:rFonts w:hint="eastAsia"/>
                <w:szCs w:val="21"/>
              </w:rPr>
              <w:t xml:space="preserve"> 7.1.6，7.2，7.3，7.4，7.5，9.1.1  9.1.3，9.2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部门主要职责如下：</w:t>
            </w:r>
          </w:p>
          <w:p>
            <w:pPr>
              <w:rPr>
                <w:szCs w:val="21"/>
              </w:rPr>
            </w:pPr>
            <w:r>
              <w:rPr>
                <w:rFonts w:hint="eastAsia"/>
                <w:szCs w:val="21"/>
              </w:rPr>
              <w:t>负责人力资源、文件记录控制；负责意识的培养；负责内外部沟通；负责分析总结、负责内审；提供岗位职责与任职要求，对岗位职责和任职条件进行了描述。职责和权限与手册描述基本一致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分解到该部门的质量目标及完成情况如下：</w:t>
            </w:r>
          </w:p>
          <w:p>
            <w:pPr>
              <w:rPr>
                <w:rFonts w:hint="eastAsia"/>
                <w:szCs w:val="21"/>
              </w:rPr>
            </w:pPr>
            <w:r>
              <w:rPr>
                <w:rFonts w:hint="eastAsia"/>
                <w:szCs w:val="21"/>
                <w:lang w:val="en-US" w:eastAsia="zh-CN"/>
              </w:rPr>
              <w:t>员工培训按时完成率100%</w:t>
            </w:r>
            <w:r>
              <w:rPr>
                <w:rFonts w:hint="eastAsia"/>
                <w:szCs w:val="21"/>
              </w:rPr>
              <w:t>。</w:t>
            </w:r>
          </w:p>
          <w:p>
            <w:pPr>
              <w:rPr>
                <w:szCs w:val="21"/>
              </w:rPr>
            </w:pPr>
            <w:r>
              <w:rPr>
                <w:rFonts w:hint="eastAsia"/>
                <w:szCs w:val="21"/>
                <w:lang w:val="en-US" w:eastAsia="zh-CN"/>
              </w:rPr>
              <w:t>顾客</w:t>
            </w:r>
            <w:r>
              <w:rPr>
                <w:rFonts w:hint="eastAsia"/>
                <w:szCs w:val="21"/>
              </w:rPr>
              <w:t>满意率9</w:t>
            </w:r>
            <w:r>
              <w:rPr>
                <w:rFonts w:hint="eastAsia"/>
                <w:szCs w:val="21"/>
                <w:lang w:val="en-US" w:eastAsia="zh-CN"/>
              </w:rPr>
              <w:t>6</w:t>
            </w:r>
            <w:r>
              <w:rPr>
                <w:rFonts w:hint="eastAsia"/>
                <w:szCs w:val="21"/>
              </w:rPr>
              <w:t>%以上。</w:t>
            </w:r>
          </w:p>
          <w:p>
            <w:pPr>
              <w:rPr>
                <w:szCs w:val="21"/>
              </w:rPr>
            </w:pPr>
            <w:r>
              <w:rPr>
                <w:rFonts w:hint="eastAsia"/>
                <w:szCs w:val="21"/>
              </w:rPr>
              <w:t>2019年</w:t>
            </w:r>
            <w:r>
              <w:rPr>
                <w:rFonts w:hint="eastAsia"/>
                <w:szCs w:val="21"/>
                <w:lang w:val="en-US" w:eastAsia="zh-CN"/>
              </w:rPr>
              <w:t>11</w:t>
            </w:r>
            <w:r>
              <w:rPr>
                <w:rFonts w:hint="eastAsia"/>
                <w:szCs w:val="21"/>
              </w:rPr>
              <w:t>月-2020年</w:t>
            </w:r>
            <w:r>
              <w:rPr>
                <w:rFonts w:hint="eastAsia"/>
                <w:szCs w:val="21"/>
                <w:lang w:val="en-US" w:eastAsia="zh-CN"/>
              </w:rPr>
              <w:t>7</w:t>
            </w:r>
            <w:r>
              <w:rPr>
                <w:rFonts w:hint="eastAsia"/>
                <w:szCs w:val="21"/>
              </w:rPr>
              <w:t xml:space="preserve">月质量目标完成情况：已完成    </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人员</w:t>
            </w:r>
          </w:p>
        </w:tc>
        <w:tc>
          <w:tcPr>
            <w:tcW w:w="960" w:type="dxa"/>
            <w:vAlign w:val="center"/>
          </w:tcPr>
          <w:p>
            <w:pPr>
              <w:rPr>
                <w:szCs w:val="21"/>
              </w:rPr>
            </w:pPr>
            <w:r>
              <w:rPr>
                <w:rFonts w:hint="eastAsia"/>
                <w:szCs w:val="21"/>
              </w:rPr>
              <w:t>7.1.2</w:t>
            </w:r>
          </w:p>
        </w:tc>
        <w:tc>
          <w:tcPr>
            <w:tcW w:w="10004" w:type="dxa"/>
            <w:vAlign w:val="center"/>
          </w:tcPr>
          <w:p>
            <w:pPr>
              <w:rPr>
                <w:szCs w:val="21"/>
              </w:rPr>
            </w:pPr>
            <w:r>
              <w:rPr>
                <w:rFonts w:hint="eastAsia"/>
                <w:szCs w:val="21"/>
              </w:rPr>
              <w:t>已识别与QMS相关人员：各部门负责人、销售人员、采购人员、</w:t>
            </w:r>
            <w:r>
              <w:rPr>
                <w:rFonts w:hint="eastAsia"/>
                <w:szCs w:val="21"/>
                <w:lang w:val="en-US" w:eastAsia="zh-CN"/>
              </w:rPr>
              <w:t>技术人员、</w:t>
            </w:r>
            <w:r>
              <w:rPr>
                <w:rFonts w:hint="eastAsia"/>
                <w:szCs w:val="21"/>
              </w:rPr>
              <w:t>内审员，提供了岗位职责与任职要求。新进员工已制定岗前培训计划。公司无特殊工种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szCs w:val="21"/>
              </w:rPr>
            </w:pPr>
            <w:r>
              <w:rPr>
                <w:rFonts w:hint="eastAsia"/>
                <w:szCs w:val="21"/>
              </w:rPr>
              <w:t>设施设备管理</w:t>
            </w:r>
            <w:r>
              <w:rPr>
                <w:rFonts w:hint="eastAsia"/>
                <w:szCs w:val="21"/>
              </w:rPr>
              <w:tab/>
            </w:r>
          </w:p>
          <w:p>
            <w:pPr>
              <w:rPr>
                <w:rFonts w:hint="eastAsia"/>
                <w:szCs w:val="21"/>
              </w:rPr>
            </w:pPr>
          </w:p>
        </w:tc>
        <w:tc>
          <w:tcPr>
            <w:tcW w:w="960" w:type="dxa"/>
            <w:vAlign w:val="center"/>
          </w:tcPr>
          <w:p>
            <w:pPr>
              <w:rPr>
                <w:rFonts w:hint="eastAsia"/>
                <w:szCs w:val="21"/>
              </w:rPr>
            </w:pPr>
            <w:r>
              <w:rPr>
                <w:rFonts w:hint="eastAsia"/>
                <w:szCs w:val="21"/>
              </w:rPr>
              <w:t>7.1.3</w:t>
            </w:r>
            <w:r>
              <w:rPr>
                <w:rFonts w:hint="eastAsia"/>
                <w:szCs w:val="21"/>
              </w:rPr>
              <w:tab/>
            </w:r>
          </w:p>
        </w:tc>
        <w:tc>
          <w:tcPr>
            <w:tcW w:w="10004" w:type="dxa"/>
            <w:vAlign w:val="center"/>
          </w:tcPr>
          <w:p>
            <w:pPr>
              <w:rPr>
                <w:rFonts w:hint="eastAsia"/>
                <w:szCs w:val="21"/>
              </w:rPr>
            </w:pPr>
            <w:r>
              <w:rPr>
                <w:rFonts w:hint="eastAsia"/>
                <w:szCs w:val="21"/>
              </w:rPr>
              <w:t>主要有台式电脑、笔记本电脑、打印机等办公设备，基本能满足服务需要。</w:t>
            </w:r>
          </w:p>
          <w:p>
            <w:pPr>
              <w:rPr>
                <w:rFonts w:hint="eastAsia"/>
                <w:szCs w:val="21"/>
              </w:rPr>
            </w:pPr>
            <w:r>
              <w:rPr>
                <w:rFonts w:hint="eastAsia"/>
                <w:szCs w:val="21"/>
              </w:rPr>
              <w:t>办公室设备的日常维护，主要为局域网维护、灰尘清扫、电脑杀毒和一些设备的耗材更换。无记录</w:t>
            </w:r>
          </w:p>
          <w:p>
            <w:pPr>
              <w:spacing w:before="120" w:line="160" w:lineRule="exact"/>
              <w:rPr>
                <w:rFonts w:hint="default" w:ascii="方正仿宋简体" w:eastAsia="方正仿宋简体"/>
                <w:b/>
                <w:color w:val="FF0000"/>
                <w:lang w:val="en-US" w:eastAsia="zh-CN"/>
              </w:rPr>
            </w:pPr>
            <w:r>
              <w:rPr>
                <w:rFonts w:hint="eastAsia" w:ascii="方正仿宋简体" w:eastAsia="方正仿宋简体"/>
                <w:b/>
                <w:color w:val="FF0000"/>
                <w:lang w:eastAsia="zh-CN"/>
              </w:rPr>
              <w:t>查</w:t>
            </w:r>
            <w:r>
              <w:rPr>
                <w:rFonts w:hint="eastAsia" w:ascii="方正仿宋简体" w:eastAsia="方正仿宋简体"/>
                <w:b/>
                <w:color w:val="FF0000"/>
                <w:lang w:val="en-US" w:eastAsia="zh-CN"/>
              </w:rPr>
              <w:t>综合部</w:t>
            </w:r>
            <w:r>
              <w:rPr>
                <w:rFonts w:hint="eastAsia" w:ascii="方正仿宋简体" w:eastAsia="方正仿宋简体"/>
                <w:b/>
                <w:color w:val="FF0000"/>
                <w:lang w:eastAsia="zh-CN"/>
              </w:rPr>
              <w:t>，办公</w:t>
            </w:r>
            <w:r>
              <w:rPr>
                <w:rFonts w:hint="eastAsia" w:ascii="方正仿宋简体" w:eastAsia="方正仿宋简体"/>
                <w:b/>
                <w:color w:val="FF0000"/>
                <w:lang w:val="en-US" w:eastAsia="zh-CN"/>
              </w:rPr>
              <w:t>现场</w:t>
            </w:r>
            <w:r>
              <w:rPr>
                <w:rFonts w:hint="eastAsia" w:ascii="方正仿宋简体" w:eastAsia="方正仿宋简体"/>
                <w:b/>
                <w:color w:val="FF0000"/>
                <w:lang w:eastAsia="zh-CN"/>
              </w:rPr>
              <w:t>没有</w:t>
            </w:r>
            <w:r>
              <w:rPr>
                <w:rFonts w:hint="eastAsia" w:ascii="方正仿宋简体" w:eastAsia="方正仿宋简体"/>
                <w:b/>
                <w:color w:val="FF0000"/>
                <w:lang w:val="en-US" w:eastAsia="zh-CN"/>
              </w:rPr>
              <w:t>配置灭火器</w:t>
            </w:r>
            <w:r>
              <w:rPr>
                <w:rFonts w:hint="eastAsia" w:ascii="方正仿宋简体" w:eastAsia="方正仿宋简体"/>
                <w:b/>
                <w:color w:val="FF0000"/>
                <w:lang w:eastAsia="zh-CN"/>
              </w:rPr>
              <w:t>，</w:t>
            </w:r>
            <w:r>
              <w:rPr>
                <w:rFonts w:hint="eastAsia" w:ascii="方正仿宋简体" w:eastAsia="方正仿宋简体"/>
                <w:b/>
                <w:color w:val="FF0000"/>
                <w:lang w:val="en-US" w:eastAsia="zh-CN"/>
              </w:rPr>
              <w:t>不符合</w:t>
            </w:r>
          </w:p>
          <w:p>
            <w:pPr>
              <w:rPr>
                <w:rFonts w:hint="eastAsia"/>
                <w:szCs w:val="21"/>
              </w:rPr>
            </w:pPr>
          </w:p>
        </w:tc>
        <w:tc>
          <w:tcPr>
            <w:tcW w:w="1585" w:type="dxa"/>
          </w:tcPr>
          <w:p>
            <w:pPr>
              <w:rPr>
                <w:rFonts w:hint="eastAsia" w:eastAsia="宋体"/>
                <w:szCs w:val="21"/>
                <w:lang w:val="en-US" w:eastAsia="zh-CN"/>
              </w:rPr>
            </w:pPr>
            <w:r>
              <w:rPr>
                <w:rFonts w:hint="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企业知识管理的方法、措施及效果</w:t>
            </w:r>
          </w:p>
        </w:tc>
        <w:tc>
          <w:tcPr>
            <w:tcW w:w="960" w:type="dxa"/>
            <w:vAlign w:val="center"/>
          </w:tcPr>
          <w:p>
            <w:pPr>
              <w:rPr>
                <w:szCs w:val="21"/>
              </w:rPr>
            </w:pPr>
            <w:r>
              <w:rPr>
                <w:rFonts w:hint="eastAsia"/>
                <w:szCs w:val="21"/>
              </w:rPr>
              <w:t>7.1.6</w:t>
            </w:r>
          </w:p>
        </w:tc>
        <w:tc>
          <w:tcPr>
            <w:tcW w:w="10004" w:type="dxa"/>
            <w:vAlign w:val="center"/>
          </w:tcPr>
          <w:p>
            <w:pPr>
              <w:rPr>
                <w:szCs w:val="21"/>
              </w:rPr>
            </w:pPr>
            <w:r>
              <w:rPr>
                <w:rFonts w:hint="eastAsia"/>
                <w:szCs w:val="21"/>
              </w:rPr>
              <w:t>综合部负责公司知识管理的协调工作、无形资产的管理以及公司所有制度文件和资料的管理和控制工作并对内、外部知识进行确定、维护、发放与管理。</w:t>
            </w:r>
          </w:p>
          <w:p>
            <w:pPr>
              <w:rPr>
                <w:szCs w:val="21"/>
              </w:rPr>
            </w:pPr>
            <w:r>
              <w:rPr>
                <w:rFonts w:hint="eastAsia"/>
                <w:szCs w:val="21"/>
              </w:rPr>
              <w:t>已识别的公司内部知识包括：公司信息、专业技术知识、项目积累三大类。主要有：人员的工作经历、经验、技能、作业文件、工作程序等。</w:t>
            </w:r>
          </w:p>
          <w:p>
            <w:pPr>
              <w:rPr>
                <w:szCs w:val="21"/>
              </w:rPr>
            </w:pPr>
            <w:r>
              <w:rPr>
                <w:rFonts w:hint="eastAsia"/>
                <w:szCs w:val="21"/>
              </w:rPr>
              <w:t xml:space="preserve">    外部知识包括：外来资料、市场信息两大类。主要有：法律法规：《中华人民共和国产品质量法》、《中华人民共和国产品标准化</w:t>
            </w:r>
            <w:r>
              <w:rPr>
                <w:rFonts w:hint="eastAsia"/>
                <w:color w:val="auto"/>
                <w:szCs w:val="21"/>
              </w:rPr>
              <w:t>法》、《中华人民共和国知识产权法》、《中华人民共和国合同法》、</w:t>
            </w:r>
            <w:r>
              <w:rPr>
                <w:rFonts w:hint="eastAsia"/>
                <w:color w:val="auto"/>
                <w:szCs w:val="21"/>
                <w:lang w:val="en-US" w:eastAsia="zh-CN"/>
              </w:rPr>
              <w:t>IPC620、美军标、YBT4295-2012 承压机械设备缠绕用扁钢丝 国家质监总局GBT20138-2006 电器设备外壳对外界机械碰撞的防护等级(IK代码</w:t>
            </w:r>
            <w:r>
              <w:rPr>
                <w:rFonts w:hint="eastAsia"/>
                <w:szCs w:val="21"/>
                <w:lang w:val="en-US" w:eastAsia="zh-CN"/>
              </w:rPr>
              <w:t>) 国家质监总局SNT0773-1999 出口五金交电工具类商品运输包装检验规程 国家质监总局MHT0016-1996 通用航空专业中、高级技术资格评审条件 国家质监总局</w:t>
            </w:r>
            <w:r>
              <w:rPr>
                <w:rFonts w:hint="eastAsia"/>
                <w:szCs w:val="21"/>
              </w:rPr>
              <w:t>等。</w:t>
            </w:r>
          </w:p>
          <w:p>
            <w:pPr>
              <w:rPr>
                <w:szCs w:val="21"/>
              </w:rPr>
            </w:pPr>
            <w:r>
              <w:rPr>
                <w:rFonts w:hint="eastAsia"/>
                <w:szCs w:val="21"/>
              </w:rPr>
              <w:t xml:space="preserve">   已制定培训计划组织学习相关知识，并按要求不断更新</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能力</w:t>
            </w:r>
          </w:p>
        </w:tc>
        <w:tc>
          <w:tcPr>
            <w:tcW w:w="960" w:type="dxa"/>
            <w:vAlign w:val="center"/>
          </w:tcPr>
          <w:p>
            <w:pPr>
              <w:rPr>
                <w:szCs w:val="21"/>
              </w:rPr>
            </w:pPr>
            <w:r>
              <w:rPr>
                <w:rFonts w:hint="eastAsia"/>
                <w:szCs w:val="21"/>
              </w:rPr>
              <w:t>7.2</w:t>
            </w:r>
          </w:p>
        </w:tc>
        <w:tc>
          <w:tcPr>
            <w:tcW w:w="10004" w:type="dxa"/>
            <w:vAlign w:val="center"/>
          </w:tcPr>
          <w:p>
            <w:pPr>
              <w:rPr>
                <w:szCs w:val="21"/>
              </w:rPr>
            </w:pPr>
            <w:r>
              <w:rPr>
                <w:rFonts w:hint="eastAsia"/>
                <w:szCs w:val="21"/>
              </w:rPr>
              <w:t>企业编制了《人员能力、意识控制程序》，对人力资源管理进行了规定</w:t>
            </w:r>
          </w:p>
          <w:p>
            <w:pPr>
              <w:rPr>
                <w:szCs w:val="21"/>
              </w:rPr>
            </w:pPr>
            <w:r>
              <w:rPr>
                <w:rFonts w:hint="eastAsia"/>
                <w:szCs w:val="21"/>
              </w:rPr>
              <w:t>编制了任职条件：</w:t>
            </w:r>
          </w:p>
          <w:p>
            <w:pPr>
              <w:spacing w:line="400" w:lineRule="exact"/>
              <w:rPr>
                <w:szCs w:val="21"/>
              </w:rPr>
            </w:pPr>
            <w:r>
              <w:rPr>
                <w:rFonts w:hint="eastAsia"/>
                <w:szCs w:val="21"/>
              </w:rPr>
              <w:t>综合部</w:t>
            </w:r>
            <w:r>
              <w:rPr>
                <w:rFonts w:hint="eastAsia"/>
                <w:szCs w:val="21"/>
                <w:lang w:val="en-US" w:eastAsia="zh-CN"/>
              </w:rPr>
              <w:t>陈建华</w:t>
            </w:r>
            <w:r>
              <w:rPr>
                <w:rFonts w:hint="eastAsia"/>
                <w:szCs w:val="21"/>
              </w:rPr>
              <w:t>：教育程度、工作经验、岗位技能、专业培训、工作态度、团队意识均符合要求</w:t>
            </w:r>
          </w:p>
          <w:p>
            <w:pPr>
              <w:rPr>
                <w:szCs w:val="21"/>
              </w:rPr>
            </w:pPr>
            <w:r>
              <w:rPr>
                <w:rFonts w:hint="eastAsia"/>
                <w:szCs w:val="21"/>
              </w:rPr>
              <w:t>。。。。。。</w:t>
            </w:r>
          </w:p>
          <w:p>
            <w:pPr>
              <w:rPr>
                <w:rFonts w:hint="eastAsia"/>
                <w:szCs w:val="21"/>
              </w:rPr>
            </w:pPr>
            <w:r>
              <w:rPr>
                <w:rFonts w:hint="eastAsia"/>
                <w:szCs w:val="21"/>
              </w:rPr>
              <w:t>询问销售部负责人学历、工作经验等情况，均符合要求。</w:t>
            </w:r>
          </w:p>
          <w:p>
            <w:pPr>
              <w:bidi w:val="0"/>
              <w:rPr>
                <w:rFonts w:hint="eastAsia"/>
                <w:lang w:val="en-US" w:eastAsia="zh-CN"/>
              </w:rPr>
            </w:pPr>
            <w:r>
              <w:rPr>
                <w:rFonts w:hint="eastAsia"/>
                <w:lang w:val="en-US" w:eastAsia="zh-CN"/>
              </w:rPr>
              <w:t xml:space="preserve">张宇琦    飞行器制造工程   </w:t>
            </w:r>
          </w:p>
          <w:p>
            <w:pPr>
              <w:bidi w:val="0"/>
              <w:rPr>
                <w:rFonts w:hint="eastAsia"/>
                <w:lang w:val="en-US" w:eastAsia="zh-CN"/>
              </w:rPr>
            </w:pPr>
            <w:r>
              <w:rPr>
                <w:rFonts w:hint="eastAsia"/>
                <w:lang w:val="en-US" w:eastAsia="zh-CN"/>
              </w:rPr>
              <w:t>孟繁博    自动化</w:t>
            </w:r>
          </w:p>
          <w:p>
            <w:pPr>
              <w:bidi w:val="0"/>
              <w:rPr>
                <w:rFonts w:hint="default"/>
                <w:lang w:val="en-US" w:eastAsia="zh-CN"/>
              </w:rPr>
            </w:pPr>
            <w:r>
              <w:rPr>
                <w:rFonts w:hint="eastAsia"/>
                <w:lang w:val="en-US" w:eastAsia="zh-CN"/>
              </w:rPr>
              <w:t>人员能力符合要求。</w:t>
            </w:r>
          </w:p>
          <w:p>
            <w:pPr>
              <w:rPr>
                <w:szCs w:val="21"/>
              </w:rPr>
            </w:pPr>
            <w:r>
              <w:rPr>
                <w:rFonts w:hint="eastAsia"/>
                <w:szCs w:val="21"/>
              </w:rPr>
              <w:t>查有内审员任命书，写明内审员的任职要求和审核要求。</w:t>
            </w:r>
          </w:p>
          <w:p>
            <w:pPr>
              <w:rPr>
                <w:szCs w:val="21"/>
              </w:rPr>
            </w:pPr>
            <w:r>
              <w:rPr>
                <w:rFonts w:hint="eastAsia"/>
                <w:szCs w:val="21"/>
              </w:rPr>
              <w:t>查见《2019-2020年度培训计划》</w:t>
            </w:r>
          </w:p>
          <w:p>
            <w:pPr>
              <w:rPr>
                <w:szCs w:val="21"/>
              </w:rPr>
            </w:pPr>
            <w:r>
              <w:rPr>
                <w:rFonts w:hint="eastAsia"/>
                <w:szCs w:val="21"/>
              </w:rPr>
              <w:t>策划实施内容有管理制度培训；体系标准、文件培训、管理制度培训、法律法规培训、内审员培训</w:t>
            </w:r>
          </w:p>
          <w:p>
            <w:pPr>
              <w:rPr>
                <w:szCs w:val="21"/>
              </w:rPr>
            </w:pPr>
            <w:r>
              <w:rPr>
                <w:rFonts w:hint="eastAsia"/>
                <w:szCs w:val="21"/>
              </w:rPr>
              <w:t>销售技能培训培训。目前已完成3项。</w:t>
            </w:r>
          </w:p>
          <w:p>
            <w:pPr>
              <w:rPr>
                <w:szCs w:val="21"/>
              </w:rPr>
            </w:pPr>
            <w:r>
              <w:rPr>
                <w:rFonts w:hint="eastAsia"/>
                <w:szCs w:val="21"/>
              </w:rPr>
              <w:t>抽查2020年1月</w:t>
            </w:r>
            <w:r>
              <w:rPr>
                <w:rFonts w:hint="eastAsia"/>
                <w:szCs w:val="21"/>
                <w:lang w:val="en-US" w:eastAsia="zh-CN"/>
              </w:rPr>
              <w:t>8</w:t>
            </w:r>
            <w:r>
              <w:rPr>
                <w:rFonts w:hint="eastAsia"/>
                <w:szCs w:val="21"/>
              </w:rPr>
              <w:t>记录表</w:t>
            </w:r>
          </w:p>
          <w:p>
            <w:pPr>
              <w:rPr>
                <w:szCs w:val="21"/>
              </w:rPr>
            </w:pPr>
            <w:r>
              <w:rPr>
                <w:rFonts w:hint="eastAsia"/>
                <w:szCs w:val="21"/>
              </w:rPr>
              <w:t>内容：销售礼仪培训</w:t>
            </w:r>
          </w:p>
          <w:p>
            <w:pPr>
              <w:rPr>
                <w:rFonts w:hint="eastAsia"/>
                <w:szCs w:val="21"/>
              </w:rPr>
            </w:pPr>
            <w:r>
              <w:rPr>
                <w:rFonts w:hint="eastAsia"/>
                <w:szCs w:val="21"/>
              </w:rPr>
              <w:t>内容包括培训时间地点、培训内容、参与人员签到，考核方式及评价等信息。</w:t>
            </w:r>
          </w:p>
          <w:p>
            <w:pPr>
              <w:bidi w:val="0"/>
              <w:rPr>
                <w:rFonts w:hint="eastAsia" w:eastAsia="宋体"/>
                <w:lang w:eastAsia="zh-CN"/>
              </w:rPr>
            </w:pPr>
            <w:r>
              <w:rPr>
                <w:rFonts w:hint="eastAsia"/>
              </w:rPr>
              <w:t>2020年</w:t>
            </w:r>
            <w:r>
              <w:rPr>
                <w:rFonts w:hint="eastAsia"/>
                <w:lang w:val="en-US" w:eastAsia="zh-CN"/>
              </w:rPr>
              <w:t>4</w:t>
            </w:r>
            <w:r>
              <w:rPr>
                <w:rFonts w:hint="eastAsia"/>
              </w:rPr>
              <w:t>月</w:t>
            </w:r>
            <w:r>
              <w:rPr>
                <w:rFonts w:hint="eastAsia"/>
                <w:lang w:val="en-US" w:eastAsia="zh-CN"/>
              </w:rPr>
              <w:t>2</w:t>
            </w:r>
            <w:r>
              <w:rPr>
                <w:rFonts w:hint="eastAsia"/>
              </w:rPr>
              <w:t>5</w:t>
            </w:r>
            <w:r>
              <w:rPr>
                <w:rFonts w:hint="eastAsia"/>
                <w:lang w:eastAsia="zh-CN"/>
              </w:rPr>
              <w:t>：</w:t>
            </w:r>
          </w:p>
          <w:p>
            <w:pPr>
              <w:rPr>
                <w:szCs w:val="21"/>
              </w:rPr>
            </w:pPr>
            <w:r>
              <w:rPr>
                <w:rFonts w:hint="eastAsia"/>
                <w:szCs w:val="21"/>
              </w:rPr>
              <w:t>内容：内审员培训</w:t>
            </w:r>
          </w:p>
          <w:p>
            <w:pPr>
              <w:rPr>
                <w:rFonts w:hint="eastAsia"/>
                <w:szCs w:val="21"/>
              </w:rPr>
            </w:pPr>
            <w:r>
              <w:rPr>
                <w:rFonts w:hint="eastAsia"/>
                <w:szCs w:val="21"/>
              </w:rPr>
              <w:t>内容包括培训时间地点、培训内容、参与人员签到，考核方式及评价等信息。</w:t>
            </w:r>
          </w:p>
          <w:p>
            <w:pPr>
              <w:rPr>
                <w:szCs w:val="21"/>
              </w:rPr>
            </w:pPr>
            <w:r>
              <w:rPr>
                <w:rFonts w:hint="eastAsia"/>
                <w:szCs w:val="21"/>
              </w:rPr>
              <w:t>另抽其他培训记录，均保存完好，符合要求。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szCs w:val="21"/>
              </w:rPr>
            </w:pPr>
            <w:r>
              <w:rPr>
                <w:rFonts w:hint="eastAsia"/>
                <w:szCs w:val="21"/>
              </w:rPr>
              <w:t>抽查一名员工，询问公司质量方针和目标，及对方针的了解，能够正确回答。</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沟通</w:t>
            </w:r>
          </w:p>
        </w:tc>
        <w:tc>
          <w:tcPr>
            <w:tcW w:w="960" w:type="dxa"/>
            <w:vAlign w:val="center"/>
          </w:tcPr>
          <w:p>
            <w:pPr>
              <w:rPr>
                <w:szCs w:val="21"/>
              </w:rPr>
            </w:pPr>
            <w:r>
              <w:rPr>
                <w:rFonts w:hint="eastAsia"/>
                <w:szCs w:val="21"/>
              </w:rPr>
              <w:t>7.4</w:t>
            </w:r>
          </w:p>
        </w:tc>
        <w:tc>
          <w:tcPr>
            <w:tcW w:w="10004" w:type="dxa"/>
            <w:vAlign w:val="center"/>
          </w:tcPr>
          <w:p>
            <w:pPr>
              <w:rPr>
                <w:szCs w:val="21"/>
              </w:rPr>
            </w:pPr>
            <w:r>
              <w:rPr>
                <w:rFonts w:hint="eastAsia"/>
                <w:szCs w:val="21"/>
              </w:rPr>
              <w:t>企业主要通过以下措施实施内部、外部的信息交流和信息沟通：</w:t>
            </w:r>
          </w:p>
          <w:p>
            <w:pPr>
              <w:rPr>
                <w:szCs w:val="21"/>
              </w:rPr>
            </w:pPr>
            <w:r>
              <w:rPr>
                <w:rFonts w:hint="eastAsia"/>
                <w:szCs w:val="21"/>
              </w:rPr>
              <w:t>1）内部沟通：a)通过各种列会传达、通报质量管理情况（如工作例会、经营会议等)；b)各部门内部会议等；c)内部文件的学习和传递；d)公司宣传栏等方式。</w:t>
            </w:r>
          </w:p>
          <w:p>
            <w:pPr>
              <w:rPr>
                <w:szCs w:val="21"/>
              </w:rPr>
            </w:pPr>
            <w:r>
              <w:rPr>
                <w:rFonts w:hint="eastAsia"/>
                <w:szCs w:val="21"/>
              </w:rPr>
              <w:t>2）外部沟通：a)与供方沟通采购产品信息，产品质量和交货信息等；b)与顾客沟通产品信息信息、产品质量、交付情况和服务方面等；c)与当地政府主管部门进行交流沟通。</w:t>
            </w:r>
          </w:p>
          <w:p>
            <w:pPr>
              <w:rPr>
                <w:szCs w:val="21"/>
              </w:rPr>
            </w:pPr>
            <w:r>
              <w:rPr>
                <w:rFonts w:hint="eastAsia"/>
                <w:szCs w:val="21"/>
              </w:rPr>
              <w:t>内外部信息交流/沟通方式可行、有效。</w:t>
            </w:r>
          </w:p>
          <w:p>
            <w:pPr>
              <w:rPr>
                <w:szCs w:val="21"/>
              </w:rPr>
            </w:pPr>
            <w:r>
              <w:rPr>
                <w:rFonts w:hint="eastAsia"/>
                <w:szCs w:val="21"/>
              </w:rPr>
              <w:t>公司沟通机制已经建立，基本有效。</w:t>
            </w:r>
          </w:p>
          <w:p>
            <w:pPr>
              <w:rPr>
                <w:szCs w:val="21"/>
              </w:rPr>
            </w:pPr>
            <w:r>
              <w:rPr>
                <w:rFonts w:hint="eastAsia"/>
                <w:szCs w:val="21"/>
              </w:rPr>
              <w:t>尚未发生因交流、沟通不畅而导致体系运行受阻现象影响。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文件化信息</w:t>
            </w:r>
          </w:p>
        </w:tc>
        <w:tc>
          <w:tcPr>
            <w:tcW w:w="960" w:type="dxa"/>
            <w:vAlign w:val="center"/>
          </w:tcPr>
          <w:p>
            <w:pPr>
              <w:rPr>
                <w:szCs w:val="21"/>
              </w:rPr>
            </w:pPr>
            <w:r>
              <w:rPr>
                <w:rFonts w:hint="eastAsia"/>
                <w:szCs w:val="21"/>
              </w:rPr>
              <w:t>7.5</w:t>
            </w:r>
          </w:p>
        </w:tc>
        <w:tc>
          <w:tcPr>
            <w:tcW w:w="10004" w:type="dxa"/>
            <w:vAlign w:val="center"/>
          </w:tcPr>
          <w:p>
            <w:pPr>
              <w:rPr>
                <w:szCs w:val="21"/>
              </w:rPr>
            </w:pPr>
            <w:r>
              <w:rPr>
                <w:rFonts w:hint="eastAsia"/>
                <w:szCs w:val="21"/>
              </w:rPr>
              <w:t>执行公司《文件控制程序》《记录控制程序》</w:t>
            </w:r>
          </w:p>
          <w:p>
            <w:pPr>
              <w:rPr>
                <w:szCs w:val="21"/>
              </w:rPr>
            </w:pPr>
            <w:r>
              <w:rPr>
                <w:rFonts w:hint="eastAsia"/>
                <w:szCs w:val="21"/>
              </w:rPr>
              <w:t>公司质量管理体系文件包括：质量手册、程序文件、外来文件、记录等。已建立“受控文件清单”。</w:t>
            </w:r>
          </w:p>
          <w:p>
            <w:pPr>
              <w:rPr>
                <w:szCs w:val="21"/>
              </w:rPr>
            </w:pPr>
            <w:r>
              <w:rPr>
                <w:rFonts w:hint="eastAsia"/>
                <w:szCs w:val="21"/>
              </w:rPr>
              <w:t>查：公司质量《管理手册》、《程序文件》为依据GB/T19001-2016版编制，于2019年</w:t>
            </w:r>
            <w:r>
              <w:rPr>
                <w:rFonts w:hint="eastAsia"/>
                <w:szCs w:val="21"/>
                <w:lang w:val="en-US" w:eastAsia="zh-CN"/>
              </w:rPr>
              <w:t>11</w:t>
            </w:r>
            <w:r>
              <w:rPr>
                <w:rFonts w:hint="eastAsia"/>
                <w:szCs w:val="21"/>
              </w:rPr>
              <w:t>月1</w:t>
            </w:r>
            <w:r>
              <w:rPr>
                <w:rFonts w:hint="eastAsia"/>
                <w:szCs w:val="21"/>
                <w:lang w:val="en-US" w:eastAsia="zh-CN"/>
              </w:rPr>
              <w:t>0</w:t>
            </w:r>
            <w:r>
              <w:rPr>
                <w:rFonts w:hint="eastAsia"/>
                <w:szCs w:val="21"/>
              </w:rPr>
              <w:t>日发布实施，目前版本为A版。</w:t>
            </w:r>
          </w:p>
          <w:p>
            <w:pPr>
              <w:rPr>
                <w:szCs w:val="21"/>
              </w:rPr>
            </w:pPr>
            <w:r>
              <w:rPr>
                <w:rFonts w:hint="eastAsia"/>
                <w:szCs w:val="21"/>
              </w:rPr>
              <w:t>由管理者代表审核，总经理批准后发布。</w:t>
            </w:r>
          </w:p>
          <w:p>
            <w:pPr>
              <w:rPr>
                <w:szCs w:val="21"/>
              </w:rPr>
            </w:pPr>
            <w:r>
              <w:rPr>
                <w:rFonts w:hint="eastAsia"/>
                <w:szCs w:val="21"/>
              </w:rPr>
              <w:t xml:space="preserve">查：“文 件 发 放 记 录”，内容涵盖：序号、文件名称、编号、发放记录、回收记录等。 </w:t>
            </w:r>
          </w:p>
          <w:p>
            <w:pPr>
              <w:rPr>
                <w:szCs w:val="21"/>
              </w:rPr>
            </w:pPr>
            <w:r>
              <w:rPr>
                <w:rFonts w:hint="eastAsia"/>
                <w:szCs w:val="21"/>
              </w:rPr>
              <w:t>质量手册、程序文件、作业文件已发放各部门，有签收部门确认。</w:t>
            </w:r>
          </w:p>
          <w:p>
            <w:pPr>
              <w:rPr>
                <w:szCs w:val="21"/>
              </w:rPr>
            </w:pPr>
            <w:r>
              <w:rPr>
                <w:rFonts w:hint="eastAsia"/>
                <w:szCs w:val="21"/>
              </w:rPr>
              <w:t>规定对所有失效文件，从使用场所回收并填写《文件销毁申请单》经总经理批准后要加盖“作废”印章，统一销毁。</w:t>
            </w:r>
          </w:p>
          <w:p>
            <w:pPr>
              <w:rPr>
                <w:szCs w:val="21"/>
              </w:rPr>
            </w:pPr>
            <w:r>
              <w:rPr>
                <w:rFonts w:hint="eastAsia"/>
                <w:szCs w:val="21"/>
              </w:rPr>
              <w:t>文件更改采用局部修改、换页、换版等方式。</w:t>
            </w:r>
          </w:p>
          <w:p>
            <w:pPr>
              <w:rPr>
                <w:szCs w:val="21"/>
              </w:rPr>
            </w:pPr>
            <w:r>
              <w:rPr>
                <w:rFonts w:hint="eastAsia"/>
                <w:szCs w:val="21"/>
              </w:rPr>
              <w:t>查：有“外来文件清单”记录了《产品质量法》等外来文件，控制分发，有专人负责。</w:t>
            </w:r>
          </w:p>
          <w:p>
            <w:pPr>
              <w:rPr>
                <w:szCs w:val="21"/>
              </w:rPr>
            </w:pPr>
            <w:r>
              <w:rPr>
                <w:rFonts w:hint="eastAsia"/>
                <w:szCs w:val="21"/>
              </w:rPr>
              <w:t>已建立“记录清单”内容含盖：序号、记录名称、记录编号、保存期限。</w:t>
            </w:r>
          </w:p>
          <w:p>
            <w:pPr>
              <w:rPr>
                <w:szCs w:val="21"/>
              </w:rPr>
            </w:pPr>
            <w:r>
              <w:rPr>
                <w:rFonts w:hint="eastAsia"/>
                <w:szCs w:val="21"/>
                <w:lang w:val="en-US" w:eastAsia="zh-CN"/>
              </w:rPr>
              <w:t>现场</w:t>
            </w:r>
            <w:r>
              <w:rPr>
                <w:rFonts w:hint="eastAsia"/>
                <w:szCs w:val="21"/>
              </w:rPr>
              <w:t>查看，文件、记录保持清晰，保存完好。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监视、测量、分析和评价</w:t>
            </w:r>
          </w:p>
          <w:p>
            <w:pPr>
              <w:rPr>
                <w:szCs w:val="21"/>
              </w:rPr>
            </w:pPr>
            <w:r>
              <w:rPr>
                <w:rFonts w:hint="eastAsia"/>
                <w:szCs w:val="21"/>
              </w:rPr>
              <w:t>总则</w:t>
            </w:r>
          </w:p>
        </w:tc>
        <w:tc>
          <w:tcPr>
            <w:tcW w:w="960" w:type="dxa"/>
            <w:vAlign w:val="center"/>
          </w:tcPr>
          <w:p>
            <w:pPr>
              <w:rPr>
                <w:szCs w:val="21"/>
              </w:rPr>
            </w:pPr>
            <w:r>
              <w:rPr>
                <w:szCs w:val="21"/>
              </w:rPr>
              <w:t>9.1.1</w:t>
            </w:r>
          </w:p>
        </w:tc>
        <w:tc>
          <w:tcPr>
            <w:tcW w:w="10004" w:type="dxa"/>
            <w:vAlign w:val="center"/>
          </w:tcPr>
          <w:p>
            <w:pPr>
              <w:rPr>
                <w:szCs w:val="21"/>
              </w:rPr>
            </w:pPr>
            <w:r>
              <w:rPr>
                <w:rFonts w:hint="eastAsia"/>
                <w:szCs w:val="21"/>
              </w:rPr>
              <w:t xml:space="preserve">公司确定的需要监视和测量的对象包括：销售和服务的符合性、质量管理体系的适宜性、充分性、有效性、质量管理体系绩效、顾客满意等。 </w:t>
            </w:r>
          </w:p>
          <w:p>
            <w:pPr>
              <w:rPr>
                <w:szCs w:val="21"/>
              </w:rPr>
            </w:pPr>
            <w:r>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pPr>
              <w:rPr>
                <w:szCs w:val="21"/>
              </w:rPr>
            </w:pPr>
            <w:r>
              <w:rPr>
                <w:rFonts w:hint="eastAsia"/>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监测、分析与评价</w:t>
            </w:r>
          </w:p>
        </w:tc>
        <w:tc>
          <w:tcPr>
            <w:tcW w:w="960" w:type="dxa"/>
            <w:vAlign w:val="center"/>
          </w:tcPr>
          <w:p>
            <w:pPr>
              <w:rPr>
                <w:szCs w:val="21"/>
              </w:rPr>
            </w:pPr>
            <w:r>
              <w:rPr>
                <w:rFonts w:hint="eastAsia"/>
                <w:szCs w:val="21"/>
              </w:rPr>
              <w:t>9.1.3</w:t>
            </w:r>
          </w:p>
        </w:tc>
        <w:tc>
          <w:tcPr>
            <w:tcW w:w="10004" w:type="dxa"/>
            <w:vAlign w:val="center"/>
          </w:tcPr>
          <w:p>
            <w:pPr>
              <w:rPr>
                <w:szCs w:val="21"/>
              </w:rPr>
            </w:pPr>
            <w:r>
              <w:rPr>
                <w:rFonts w:hint="eastAsia"/>
                <w:szCs w:val="21"/>
              </w:rPr>
              <w:t>通过对数据的收集、分析和处理提高顾客满意、产品和服务符合性、质量管理体系的绩效和有效性、过程、产品的特性及发展趋势等。</w:t>
            </w:r>
          </w:p>
          <w:p>
            <w:pPr>
              <w:rPr>
                <w:szCs w:val="21"/>
              </w:rPr>
            </w:pPr>
            <w:r>
              <w:rPr>
                <w:rFonts w:hint="eastAsia"/>
                <w:szCs w:val="21"/>
              </w:rPr>
              <w:t>查质量目标统计表，均满足策划的要求。</w:t>
            </w:r>
          </w:p>
          <w:p>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内审</w:t>
            </w:r>
          </w:p>
        </w:tc>
        <w:tc>
          <w:tcPr>
            <w:tcW w:w="960" w:type="dxa"/>
            <w:vAlign w:val="center"/>
          </w:tcPr>
          <w:p>
            <w:pPr>
              <w:rPr>
                <w:szCs w:val="21"/>
              </w:rPr>
            </w:pPr>
            <w:r>
              <w:rPr>
                <w:rFonts w:hint="eastAsia"/>
                <w:szCs w:val="21"/>
              </w:rPr>
              <w:t>9.2</w:t>
            </w:r>
          </w:p>
        </w:tc>
        <w:tc>
          <w:tcPr>
            <w:tcW w:w="10004" w:type="dxa"/>
            <w:vAlign w:val="center"/>
          </w:tcPr>
          <w:p>
            <w:pPr>
              <w:rPr>
                <w:szCs w:val="21"/>
              </w:rPr>
            </w:pPr>
            <w:r>
              <w:rPr>
                <w:rFonts w:hint="eastAsia"/>
                <w:szCs w:val="21"/>
              </w:rPr>
              <w:t>公司制定了《内部审核控制程序》，文件规定每年至少进行一次内部审核，间隔时间不超过12个月。规定了审核的策划、实施、形成记录以及报告结果的要求。</w:t>
            </w:r>
          </w:p>
          <w:p>
            <w:pPr>
              <w:rPr>
                <w:szCs w:val="21"/>
              </w:rPr>
            </w:pPr>
            <w:r>
              <w:rPr>
                <w:rFonts w:hint="eastAsia"/>
                <w:szCs w:val="21"/>
              </w:rPr>
              <w:t>提供了《审核实施计划》，审核目的，范围、</w:t>
            </w:r>
            <w:r>
              <w:rPr>
                <w:rFonts w:hint="eastAsia"/>
                <w:szCs w:val="21"/>
                <w:lang w:val="en-US" w:eastAsia="zh-CN"/>
              </w:rPr>
              <w:t>频次</w:t>
            </w:r>
            <w:r>
              <w:rPr>
                <w:rFonts w:hint="eastAsia"/>
                <w:szCs w:val="21"/>
              </w:rPr>
              <w:t>、审核时间、受审部门、日程安排、审核组长和成员等内容。</w:t>
            </w:r>
          </w:p>
          <w:p>
            <w:pPr>
              <w:rPr>
                <w:szCs w:val="21"/>
              </w:rPr>
            </w:pPr>
            <w:r>
              <w:rPr>
                <w:rFonts w:hint="eastAsia"/>
                <w:szCs w:val="21"/>
              </w:rPr>
              <w:t>内审时间：</w:t>
            </w:r>
            <w:r>
              <w:rPr>
                <w:rFonts w:hint="eastAsia"/>
                <w:szCs w:val="21"/>
                <w:lang w:eastAsia="zh-CN"/>
              </w:rPr>
              <w:t>2020年5月15日</w:t>
            </w:r>
          </w:p>
          <w:p>
            <w:pPr>
              <w:rPr>
                <w:szCs w:val="21"/>
              </w:rPr>
            </w:pPr>
            <w:r>
              <w:rPr>
                <w:rFonts w:hint="eastAsia"/>
                <w:szCs w:val="21"/>
              </w:rPr>
              <w:t>依据GB/T19001-2016版标准，质量管理手册和体系其他文件。计划由总经理批准后实施。</w:t>
            </w:r>
          </w:p>
          <w:p>
            <w:pPr>
              <w:rPr>
                <w:szCs w:val="21"/>
              </w:rPr>
            </w:pPr>
            <w:r>
              <w:rPr>
                <w:rFonts w:hint="eastAsia"/>
                <w:szCs w:val="21"/>
              </w:rPr>
              <w:t>公司按计划实施了内审。</w:t>
            </w:r>
          </w:p>
          <w:p>
            <w:pPr>
              <w:rPr>
                <w:szCs w:val="21"/>
              </w:rPr>
            </w:pPr>
            <w:r>
              <w:rPr>
                <w:rFonts w:hint="eastAsia"/>
                <w:szCs w:val="21"/>
              </w:rPr>
              <w:t>审核组长：</w:t>
            </w:r>
            <w:r>
              <w:rPr>
                <w:rFonts w:hint="eastAsia"/>
                <w:szCs w:val="21"/>
                <w:lang w:eastAsia="zh-CN"/>
              </w:rPr>
              <w:t>陈建华</w:t>
            </w:r>
            <w:r>
              <w:rPr>
                <w:rFonts w:hint="eastAsia"/>
                <w:szCs w:val="21"/>
              </w:rPr>
              <w:tab/>
            </w:r>
            <w:r>
              <w:rPr>
                <w:rFonts w:hint="eastAsia"/>
                <w:szCs w:val="21"/>
              </w:rPr>
              <w:t>审核组成员：</w:t>
            </w:r>
            <w:r>
              <w:rPr>
                <w:rFonts w:hint="eastAsia"/>
                <w:szCs w:val="21"/>
                <w:lang w:eastAsia="zh-CN"/>
              </w:rPr>
              <w:t>孙贵有</w:t>
            </w:r>
          </w:p>
          <w:p>
            <w:pPr>
              <w:rPr>
                <w:szCs w:val="21"/>
              </w:rPr>
            </w:pPr>
            <w:r>
              <w:rPr>
                <w:rFonts w:hint="eastAsia"/>
                <w:szCs w:val="21"/>
              </w:rPr>
              <w:t xml:space="preserve">提供了内审员任命书，写明了内审员任职要求及审核要求。内审员的安排考虑了审核过程的客观性和公正性，没有发现自己审核本部门的情况。  </w:t>
            </w:r>
          </w:p>
          <w:p>
            <w:pPr>
              <w:rPr>
                <w:szCs w:val="21"/>
              </w:rPr>
            </w:pPr>
            <w:r>
              <w:rPr>
                <w:rFonts w:hint="eastAsia"/>
                <w:szCs w:val="21"/>
              </w:rPr>
              <w:t>内审首末次会议签到（领导层、各部门负责人）；</w:t>
            </w:r>
          </w:p>
          <w:p>
            <w:pPr>
              <w:rPr>
                <w:szCs w:val="21"/>
              </w:rPr>
            </w:pPr>
            <w:r>
              <w:rPr>
                <w:rFonts w:hint="eastAsia"/>
                <w:szCs w:val="21"/>
              </w:rPr>
              <w:t>——内部审核检查表，审核按计划进行，没有遗漏标准条款及体系覆盖的部门和场所，内审员没有审核自己的工作</w:t>
            </w:r>
          </w:p>
          <w:p>
            <w:pPr>
              <w:rPr>
                <w:szCs w:val="21"/>
              </w:rPr>
            </w:pPr>
            <w:r>
              <w:rPr>
                <w:rFonts w:hint="eastAsia"/>
                <w:szCs w:val="21"/>
              </w:rPr>
              <w:t>内审不符合1项，已整改验收合格。</w:t>
            </w:r>
          </w:p>
          <w:p>
            <w:pPr>
              <w:rPr>
                <w:szCs w:val="21"/>
              </w:rPr>
            </w:pPr>
            <w:r>
              <w:rPr>
                <w:rFonts w:hint="eastAsia"/>
                <w:szCs w:val="21"/>
              </w:rPr>
              <w:t>内审结论： 综合来看，这次内审是比较成功的审核，同时也发现我公司的质量/环境/安全管理体系运行基本是正常的、有效的。</w:t>
            </w:r>
          </w:p>
          <w:p>
            <w:pPr>
              <w:rPr>
                <w:szCs w:val="21"/>
              </w:rPr>
            </w:pPr>
            <w:r>
              <w:rPr>
                <w:rFonts w:hint="eastAsia"/>
                <w:szCs w:val="21"/>
              </w:rPr>
              <w:t>内审报告显示本公司的质量体系均运行良好。</w:t>
            </w:r>
          </w:p>
        </w:tc>
        <w:tc>
          <w:tcPr>
            <w:tcW w:w="1585" w:type="dxa"/>
          </w:tcPr>
          <w:p>
            <w:pPr>
              <w:rPr>
                <w:szCs w:val="21"/>
              </w:rPr>
            </w:pPr>
            <w:r>
              <w:rPr>
                <w:rFonts w:hint="eastAsia"/>
                <w:szCs w:val="21"/>
              </w:rPr>
              <w:t>Y</w:t>
            </w:r>
          </w:p>
        </w:tc>
      </w:tr>
    </w:tbl>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szCs w:val="21"/>
                <w:lang w:val="en-US"/>
              </w:rPr>
            </w:pPr>
            <w:r>
              <w:rPr>
                <w:rFonts w:hint="eastAsia"/>
                <w:szCs w:val="21"/>
              </w:rPr>
              <w:t>受审核部门：销售部      主管领导/陪同人员：</w:t>
            </w:r>
            <w:r>
              <w:rPr>
                <w:rFonts w:hint="eastAsia"/>
                <w:szCs w:val="21"/>
                <w:lang w:eastAsia="zh-CN"/>
              </w:rPr>
              <w:t>孙贵有</w:t>
            </w:r>
            <w:r>
              <w:rPr>
                <w:rFonts w:hint="eastAsia"/>
                <w:szCs w:val="21"/>
                <w:lang w:val="en-US" w:eastAsia="zh-CN"/>
              </w:rPr>
              <w:t>/陈建华</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w:t>
            </w:r>
            <w:r>
              <w:rPr>
                <w:rFonts w:hint="eastAsia"/>
                <w:szCs w:val="21"/>
                <w:lang w:val="en-US" w:eastAsia="zh-CN"/>
              </w:rPr>
              <w:t>8</w:t>
            </w:r>
            <w:r>
              <w:rPr>
                <w:rFonts w:hint="eastAsia"/>
                <w:szCs w:val="21"/>
              </w:rPr>
              <w:t>月</w:t>
            </w:r>
            <w:r>
              <w:rPr>
                <w:rFonts w:hint="eastAsia"/>
                <w:szCs w:val="21"/>
                <w:lang w:val="en-US" w:eastAsia="zh-CN"/>
              </w:rPr>
              <w:t>4</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 xml:space="preserve">审核条款5.3，6.2；7.1.3- 7.1.5  8.1  8.2  8.3  8.4  8.5  8.6  8.7  9.1.2  10.2  </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 xml:space="preserve">部门主要职责如下： </w:t>
            </w:r>
          </w:p>
          <w:p>
            <w:pPr>
              <w:rPr>
                <w:szCs w:val="21"/>
              </w:rPr>
            </w:pPr>
            <w:r>
              <w:rPr>
                <w:rFonts w:hint="eastAsia"/>
                <w:szCs w:val="21"/>
              </w:rPr>
              <w:t>销售合同或订单的签订及评审组织；</w:t>
            </w:r>
          </w:p>
          <w:p>
            <w:pPr>
              <w:rPr>
                <w:szCs w:val="21"/>
              </w:rPr>
            </w:pPr>
            <w:r>
              <w:rPr>
                <w:rFonts w:hint="eastAsia"/>
                <w:szCs w:val="21"/>
              </w:rPr>
              <w:t>开拓市场，按客户要求提供合格的产品</w:t>
            </w:r>
          </w:p>
          <w:p>
            <w:pPr>
              <w:rPr>
                <w:szCs w:val="21"/>
              </w:rPr>
            </w:pPr>
            <w:r>
              <w:rPr>
                <w:rFonts w:hint="eastAsia"/>
                <w:szCs w:val="21"/>
              </w:rPr>
              <w:t>顾客或外部供方的财产的识别和保护</w:t>
            </w:r>
          </w:p>
          <w:p>
            <w:pPr>
              <w:rPr>
                <w:szCs w:val="21"/>
              </w:rPr>
            </w:pPr>
            <w:r>
              <w:rPr>
                <w:rFonts w:hint="eastAsia"/>
                <w:szCs w:val="21"/>
              </w:rPr>
              <w:t>顾客满意度调查和分析；</w:t>
            </w:r>
          </w:p>
          <w:p>
            <w:pPr>
              <w:rPr>
                <w:szCs w:val="21"/>
              </w:rPr>
            </w:pPr>
            <w:r>
              <w:rPr>
                <w:rFonts w:hint="eastAsia"/>
                <w:szCs w:val="21"/>
              </w:rPr>
              <w:t>销售过程控制、过程的监视和测量等等</w:t>
            </w:r>
          </w:p>
          <w:p>
            <w:pPr>
              <w:rPr>
                <w:szCs w:val="21"/>
              </w:rPr>
            </w:pPr>
            <w:r>
              <w:rPr>
                <w:rFonts w:hint="eastAsia"/>
                <w:szCs w:val="21"/>
              </w:rPr>
              <w:t>负责人了解自己的职责，符合要求。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分解目标及考核情况</w:t>
            </w:r>
          </w:p>
          <w:p>
            <w:pPr>
              <w:rPr>
                <w:rFonts w:hint="eastAsia"/>
                <w:szCs w:val="21"/>
                <w:lang w:val="en-US" w:eastAsia="zh-CN"/>
              </w:rPr>
            </w:pPr>
            <w:r>
              <w:rPr>
                <w:rFonts w:hint="eastAsia"/>
                <w:szCs w:val="21"/>
                <w:lang w:val="en-US" w:eastAsia="zh-CN"/>
              </w:rPr>
              <w:t>1、合同评审率100%</w:t>
            </w:r>
          </w:p>
          <w:p>
            <w:pPr>
              <w:rPr>
                <w:rFonts w:hint="eastAsia"/>
                <w:szCs w:val="21"/>
              </w:rPr>
            </w:pPr>
            <w:r>
              <w:rPr>
                <w:rFonts w:hint="eastAsia"/>
                <w:szCs w:val="21"/>
                <w:lang w:val="en-US" w:eastAsia="zh-CN"/>
              </w:rPr>
              <w:t>2、</w:t>
            </w:r>
            <w:r>
              <w:rPr>
                <w:rFonts w:hint="eastAsia"/>
                <w:szCs w:val="21"/>
              </w:rPr>
              <w:t>交付不得出现质量投诉；</w:t>
            </w:r>
          </w:p>
          <w:p>
            <w:pPr>
              <w:rPr>
                <w:rFonts w:hint="eastAsia"/>
                <w:szCs w:val="21"/>
              </w:rPr>
            </w:pPr>
            <w:r>
              <w:rPr>
                <w:rFonts w:hint="eastAsia"/>
                <w:szCs w:val="21"/>
                <w:lang w:val="en-US" w:eastAsia="zh-CN"/>
              </w:rPr>
              <w:t>3、供货及时率100</w:t>
            </w:r>
            <w:r>
              <w:rPr>
                <w:rFonts w:hint="eastAsia"/>
                <w:szCs w:val="21"/>
              </w:rPr>
              <w:t>%</w:t>
            </w:r>
          </w:p>
          <w:p>
            <w:pPr>
              <w:rPr>
                <w:szCs w:val="21"/>
              </w:rPr>
            </w:pPr>
            <w:r>
              <w:rPr>
                <w:rFonts w:hint="eastAsia"/>
                <w:szCs w:val="21"/>
              </w:rPr>
              <w:t>20</w:t>
            </w:r>
            <w:r>
              <w:rPr>
                <w:rFonts w:hint="eastAsia"/>
                <w:szCs w:val="21"/>
                <w:lang w:val="en-US" w:eastAsia="zh-CN"/>
              </w:rPr>
              <w:t>19</w:t>
            </w:r>
            <w:r>
              <w:rPr>
                <w:rFonts w:hint="eastAsia"/>
                <w:szCs w:val="21"/>
              </w:rPr>
              <w:t>年</w:t>
            </w:r>
            <w:r>
              <w:rPr>
                <w:rFonts w:hint="eastAsia"/>
                <w:szCs w:val="21"/>
                <w:lang w:val="en-US" w:eastAsia="zh-CN"/>
              </w:rPr>
              <w:t>11</w:t>
            </w:r>
            <w:r>
              <w:rPr>
                <w:rFonts w:hint="eastAsia"/>
                <w:szCs w:val="21"/>
              </w:rPr>
              <w:t>月-2020年</w:t>
            </w:r>
            <w:r>
              <w:rPr>
                <w:rFonts w:hint="eastAsia"/>
                <w:szCs w:val="21"/>
                <w:lang w:val="en-US" w:eastAsia="zh-CN"/>
              </w:rPr>
              <w:t>7</w:t>
            </w:r>
            <w:r>
              <w:rPr>
                <w:rFonts w:hint="eastAsia"/>
                <w:szCs w:val="21"/>
              </w:rPr>
              <w:t>月目标完成情况：均完成。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设施设备管理</w:t>
            </w:r>
          </w:p>
        </w:tc>
        <w:tc>
          <w:tcPr>
            <w:tcW w:w="960" w:type="dxa"/>
            <w:vAlign w:val="center"/>
          </w:tcPr>
          <w:p>
            <w:pPr>
              <w:rPr>
                <w:szCs w:val="21"/>
              </w:rPr>
            </w:pPr>
            <w:r>
              <w:rPr>
                <w:rFonts w:hint="eastAsia"/>
                <w:szCs w:val="21"/>
              </w:rPr>
              <w:t>7.1.3</w:t>
            </w:r>
          </w:p>
        </w:tc>
        <w:tc>
          <w:tcPr>
            <w:tcW w:w="10004" w:type="dxa"/>
            <w:vAlign w:val="center"/>
          </w:tcPr>
          <w:p>
            <w:r>
              <w:rPr>
                <w:rFonts w:hint="eastAsia"/>
              </w:rPr>
              <w:t>主要有台式电脑、笔记本电脑、打印机等办公设备，基本能满足服务需要。</w:t>
            </w:r>
          </w:p>
          <w:p>
            <w:pPr>
              <w:rPr>
                <w:rFonts w:hint="eastAsia"/>
              </w:rPr>
            </w:pPr>
            <w:r>
              <w:rPr>
                <w:rFonts w:hint="eastAsia"/>
              </w:rPr>
              <w:t>办公室设备的日常维护，主要为局域网维护、灰尘清扫、电脑杀毒和一些设备的耗材更换。无记录</w:t>
            </w:r>
          </w:p>
          <w:p>
            <w:pPr>
              <w:pStyle w:val="9"/>
            </w:pP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过程运行环境管理</w:t>
            </w:r>
          </w:p>
        </w:tc>
        <w:tc>
          <w:tcPr>
            <w:tcW w:w="960" w:type="dxa"/>
            <w:vAlign w:val="center"/>
          </w:tcPr>
          <w:p>
            <w:pPr>
              <w:rPr>
                <w:szCs w:val="21"/>
              </w:rPr>
            </w:pPr>
            <w:r>
              <w:rPr>
                <w:rFonts w:hint="eastAsia"/>
                <w:szCs w:val="21"/>
              </w:rPr>
              <w:t>7.1.4</w:t>
            </w:r>
          </w:p>
        </w:tc>
        <w:tc>
          <w:tcPr>
            <w:tcW w:w="10004" w:type="dxa"/>
            <w:vAlign w:val="center"/>
          </w:tcPr>
          <w:p>
            <w:pPr>
              <w:rPr>
                <w:szCs w:val="21"/>
              </w:rPr>
            </w:pPr>
            <w:r>
              <w:rPr>
                <w:rFonts w:hint="eastAsia"/>
                <w:szCs w:val="21"/>
              </w:rPr>
              <w:t>主要工作场所为公司办公场所，</w:t>
            </w:r>
            <w:r>
              <w:rPr>
                <w:rFonts w:hint="eastAsia"/>
                <w:szCs w:val="21"/>
                <w:lang w:val="en-US" w:eastAsia="zh-CN"/>
              </w:rPr>
              <w:t>现场</w:t>
            </w:r>
            <w:r>
              <w:rPr>
                <w:rFonts w:hint="eastAsia"/>
                <w:szCs w:val="21"/>
              </w:rPr>
              <w:t>查看：</w:t>
            </w:r>
          </w:p>
          <w:p>
            <w:pPr>
              <w:rPr>
                <w:szCs w:val="21"/>
              </w:rPr>
            </w:pPr>
            <w:r>
              <w:rPr>
                <w:rFonts w:hint="eastAsia"/>
                <w:szCs w:val="21"/>
              </w:rPr>
              <w:t>1、办公现场环境整洁，秩序良好。</w:t>
            </w:r>
          </w:p>
          <w:p>
            <w:pPr>
              <w:rPr>
                <w:szCs w:val="21"/>
              </w:rPr>
            </w:pPr>
            <w:r>
              <w:rPr>
                <w:rFonts w:hint="eastAsia"/>
                <w:szCs w:val="21"/>
              </w:rPr>
              <w:t>2、办公区内有消防器材，有效期内。</w:t>
            </w:r>
          </w:p>
          <w:p>
            <w:pPr>
              <w:rPr>
                <w:szCs w:val="21"/>
              </w:rPr>
            </w:pPr>
            <w:r>
              <w:rPr>
                <w:rFonts w:hint="eastAsia"/>
                <w:szCs w:val="21"/>
              </w:rPr>
              <w:t>3、办公设备放置合理整齐。</w:t>
            </w:r>
          </w:p>
          <w:p>
            <w:pPr>
              <w:rPr>
                <w:szCs w:val="21"/>
              </w:rPr>
            </w:pPr>
            <w:r>
              <w:rPr>
                <w:rFonts w:hint="eastAsia"/>
                <w:szCs w:val="21"/>
              </w:rPr>
              <w:t>工作环境可满足需要。</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监视和测量工具</w:t>
            </w:r>
          </w:p>
        </w:tc>
        <w:tc>
          <w:tcPr>
            <w:tcW w:w="960" w:type="dxa"/>
            <w:vAlign w:val="center"/>
          </w:tcPr>
          <w:p>
            <w:pPr>
              <w:rPr>
                <w:szCs w:val="21"/>
              </w:rPr>
            </w:pPr>
            <w:r>
              <w:rPr>
                <w:rFonts w:hint="eastAsia"/>
                <w:szCs w:val="21"/>
              </w:rPr>
              <w:t>7.1.5</w:t>
            </w:r>
          </w:p>
        </w:tc>
        <w:tc>
          <w:tcPr>
            <w:tcW w:w="10004" w:type="dxa"/>
            <w:vAlign w:val="center"/>
          </w:tcPr>
          <w:p>
            <w:pPr>
              <w:rPr>
                <w:szCs w:val="21"/>
              </w:rPr>
            </w:pPr>
            <w:r>
              <w:rPr>
                <w:rFonts w:hint="eastAsia"/>
                <w:szCs w:val="21"/>
                <w:lang w:val="en-US" w:eastAsia="zh-CN"/>
              </w:rPr>
              <w:t>现场</w:t>
            </w:r>
            <w:r>
              <w:rPr>
                <w:rFonts w:hint="eastAsia"/>
                <w:szCs w:val="21"/>
              </w:rPr>
              <w:t>企业</w:t>
            </w:r>
            <w:r>
              <w:rPr>
                <w:rFonts w:hint="eastAsia"/>
                <w:szCs w:val="21"/>
                <w:lang w:val="en-US" w:eastAsia="zh-CN"/>
              </w:rPr>
              <w:t>服务</w:t>
            </w:r>
            <w:r>
              <w:rPr>
                <w:rFonts w:hint="eastAsia"/>
                <w:szCs w:val="21"/>
              </w:rPr>
              <w:t>过程属服务性质，</w:t>
            </w:r>
            <w:r>
              <w:rPr>
                <w:rFonts w:hint="eastAsia"/>
                <w:szCs w:val="21"/>
                <w:lang w:val="en-US" w:eastAsia="zh-CN"/>
              </w:rPr>
              <w:t>采购产品基本为固定包装物，无特殊情况不开箱检验，只对数量、型号进行检验</w:t>
            </w:r>
            <w:r>
              <w:rPr>
                <w:rFonts w:hint="eastAsia"/>
                <w:szCs w:val="21"/>
              </w:rPr>
              <w:t>。公司目前的监视和测量工具主要是《</w:t>
            </w:r>
            <w:r>
              <w:rPr>
                <w:rFonts w:hint="eastAsia"/>
                <w:szCs w:val="21"/>
                <w:lang w:val="en-US" w:eastAsia="zh-CN"/>
              </w:rPr>
              <w:t>服务</w:t>
            </w:r>
            <w:r>
              <w:rPr>
                <w:rFonts w:hint="eastAsia"/>
                <w:szCs w:val="21"/>
              </w:rPr>
              <w:t>管理制度》《</w:t>
            </w:r>
            <w:r>
              <w:rPr>
                <w:rFonts w:hint="eastAsia"/>
                <w:szCs w:val="21"/>
                <w:lang w:val="en-US" w:eastAsia="zh-CN"/>
              </w:rPr>
              <w:t>服务</w:t>
            </w:r>
            <w:r>
              <w:rPr>
                <w:rFonts w:hint="eastAsia"/>
                <w:szCs w:val="21"/>
              </w:rPr>
              <w:t>过程检验规范》和《顾客满意情况调查表》等，通过表格来对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运行策划和控制</w:t>
            </w:r>
          </w:p>
        </w:tc>
        <w:tc>
          <w:tcPr>
            <w:tcW w:w="960" w:type="dxa"/>
            <w:vAlign w:val="center"/>
          </w:tcPr>
          <w:p>
            <w:pPr>
              <w:rPr>
                <w:szCs w:val="21"/>
              </w:rPr>
            </w:pPr>
            <w:r>
              <w:rPr>
                <w:rFonts w:hint="eastAsia"/>
                <w:szCs w:val="21"/>
              </w:rPr>
              <w:t>8.1</w:t>
            </w:r>
          </w:p>
        </w:tc>
        <w:tc>
          <w:tcPr>
            <w:tcW w:w="10004" w:type="dxa"/>
            <w:vAlign w:val="center"/>
          </w:tcPr>
          <w:p>
            <w:pPr>
              <w:rPr>
                <w:rFonts w:ascii="宋体" w:hAnsi="宋体"/>
                <w:szCs w:val="21"/>
              </w:rPr>
            </w:pPr>
            <w:r>
              <w:rPr>
                <w:rFonts w:hint="eastAsia" w:ascii="宋体" w:hAnsi="宋体"/>
                <w:szCs w:val="21"/>
              </w:rPr>
              <w:t>公司针对产品</w:t>
            </w:r>
            <w:r>
              <w:rPr>
                <w:rFonts w:hint="eastAsia" w:ascii="宋体" w:hAnsi="宋体"/>
                <w:szCs w:val="21"/>
                <w:lang w:val="en-US" w:eastAsia="zh-CN"/>
              </w:rPr>
              <w:t>服务</w:t>
            </w:r>
            <w:r>
              <w:rPr>
                <w:rFonts w:hint="eastAsia" w:ascii="宋体" w:hAnsi="宋体"/>
                <w:szCs w:val="21"/>
              </w:rPr>
              <w:t>的特点进行了如下策划：</w:t>
            </w:r>
          </w:p>
          <w:p>
            <w:pPr>
              <w:numPr>
                <w:ilvl w:val="0"/>
                <w:numId w:val="1"/>
              </w:numPr>
              <w:rPr>
                <w:rFonts w:hint="eastAsia" w:ascii="宋体" w:hAnsi="宋体" w:cs="宋体"/>
                <w:color w:val="auto"/>
                <w:szCs w:val="21"/>
              </w:rPr>
            </w:pPr>
            <w:r>
              <w:rPr>
                <w:rFonts w:hint="eastAsia" w:ascii="宋体" w:hAnsi="宋体"/>
                <w:szCs w:val="21"/>
              </w:rPr>
              <w:t>策划了流程：</w:t>
            </w:r>
            <w:r>
              <w:rPr>
                <w:rFonts w:hint="eastAsia" w:ascii="宋体" w:hAnsi="宋体" w:cs="宋体"/>
                <w:bCs/>
                <w:szCs w:val="21"/>
              </w:rPr>
              <w:t>销售</w:t>
            </w:r>
            <w:r>
              <w:rPr>
                <w:rFonts w:hint="eastAsia" w:ascii="宋体" w:hAnsi="宋体" w:cs="宋体"/>
                <w:bCs/>
                <w:color w:val="auto"/>
                <w:szCs w:val="21"/>
              </w:rPr>
              <w:t>服务实现过程：</w:t>
            </w:r>
            <w:r>
              <w:rPr>
                <w:rFonts w:hint="eastAsia" w:ascii="宋体" w:hAnsi="宋体" w:cs="宋体"/>
                <w:color w:val="auto"/>
                <w:szCs w:val="21"/>
              </w:rPr>
              <w:t>客户需求—面对面服务—签订合同—采购—发货--验收</w:t>
            </w:r>
          </w:p>
          <w:p>
            <w:pPr>
              <w:numPr>
                <w:ilvl w:val="0"/>
                <w:numId w:val="0"/>
              </w:numPr>
              <w:bidi w:val="0"/>
              <w:rPr>
                <w:rFonts w:hint="default" w:eastAsia="宋体"/>
                <w:lang w:val="en-US" w:eastAsia="zh-CN"/>
              </w:rPr>
            </w:pPr>
            <w:r>
              <w:rPr>
                <w:rFonts w:hint="eastAsia"/>
                <w:lang w:val="en-US" w:eastAsia="zh-CN"/>
              </w:rPr>
              <w:t>技术咨询流程：客户需求--人才库寻找对应专家（新加坡人才库、国内人脉）--客户确认专家经理--专家准备课题内容--专家培训-资料固化---验收</w:t>
            </w:r>
          </w:p>
          <w:p>
            <w:pPr>
              <w:rPr>
                <w:rFonts w:ascii="宋体" w:hAnsi="宋体"/>
                <w:color w:val="auto"/>
                <w:szCs w:val="21"/>
              </w:rPr>
            </w:pPr>
            <w:r>
              <w:rPr>
                <w:rFonts w:hint="eastAsia" w:ascii="宋体" w:hAnsi="宋体"/>
                <w:color w:val="auto"/>
                <w:szCs w:val="21"/>
              </w:rPr>
              <w:t>二、确定了相应的质量目标，目标基本合理、可测量、可达到。</w:t>
            </w:r>
          </w:p>
          <w:p>
            <w:pPr>
              <w:rPr>
                <w:rFonts w:ascii="宋体" w:hAnsi="宋体"/>
                <w:color w:val="auto"/>
                <w:szCs w:val="21"/>
              </w:rPr>
            </w:pPr>
            <w:r>
              <w:rPr>
                <w:rFonts w:hint="eastAsia" w:ascii="宋体" w:hAnsi="宋体"/>
                <w:color w:val="auto"/>
                <w:szCs w:val="21"/>
              </w:rPr>
              <w:t>三、策划了相关文件：</w:t>
            </w:r>
            <w:r>
              <w:rPr>
                <w:rFonts w:hint="eastAsia" w:ascii="宋体" w:hAnsi="宋体"/>
                <w:color w:val="auto"/>
                <w:szCs w:val="21"/>
                <w:lang w:val="en-US" w:eastAsia="zh-CN"/>
              </w:rPr>
              <w:t>IPC620、美军标、YBT4295-2012 承压机械设备缠绕用扁钢丝 国家质监总局GBT20138-2006 电器设备外壳对外界机械碰撞的防护等级(IK代码) 国家质监总局SNT0773-1999 出口五金交电工具类商品运输包装检验规程 国家质监总局MHT0016-1996 通用航空专业中、高级技术资格评审条件 国家质监总局</w:t>
            </w:r>
            <w:r>
              <w:rPr>
                <w:rFonts w:hint="eastAsia" w:ascii="宋体" w:hAnsi="宋体"/>
                <w:color w:val="auto"/>
                <w:szCs w:val="21"/>
              </w:rPr>
              <w:t>等国家法律法规、标准要求；</w:t>
            </w:r>
          </w:p>
          <w:p>
            <w:pPr>
              <w:rPr>
                <w:rFonts w:ascii="宋体" w:hAnsi="宋体"/>
                <w:color w:val="auto"/>
                <w:szCs w:val="21"/>
              </w:rPr>
            </w:pPr>
            <w:r>
              <w:rPr>
                <w:rFonts w:hint="eastAsia" w:ascii="宋体" w:hAnsi="宋体"/>
                <w:color w:val="auto"/>
                <w:szCs w:val="21"/>
              </w:rPr>
              <w:t>策划了《</w:t>
            </w:r>
            <w:r>
              <w:rPr>
                <w:rFonts w:hint="eastAsia" w:ascii="宋体" w:hAnsi="宋体"/>
                <w:color w:val="auto"/>
                <w:szCs w:val="21"/>
                <w:lang w:val="en-US" w:eastAsia="zh-CN"/>
              </w:rPr>
              <w:t>服务</w:t>
            </w:r>
            <w:r>
              <w:rPr>
                <w:rFonts w:hint="eastAsia" w:ascii="宋体" w:hAnsi="宋体"/>
                <w:color w:val="auto"/>
                <w:szCs w:val="21"/>
              </w:rPr>
              <w:t>管理制度》《</w:t>
            </w:r>
            <w:r>
              <w:rPr>
                <w:rFonts w:hint="eastAsia" w:ascii="宋体" w:hAnsi="宋体"/>
                <w:color w:val="auto"/>
                <w:szCs w:val="21"/>
                <w:lang w:val="en-US" w:eastAsia="zh-CN"/>
              </w:rPr>
              <w:t>服务</w:t>
            </w:r>
            <w:r>
              <w:rPr>
                <w:rFonts w:hint="eastAsia" w:ascii="宋体" w:hAnsi="宋体"/>
                <w:color w:val="auto"/>
                <w:szCs w:val="21"/>
              </w:rPr>
              <w:t xml:space="preserve">过程检验规范》等记录。 </w:t>
            </w:r>
          </w:p>
          <w:p>
            <w:pPr>
              <w:rPr>
                <w:rFonts w:ascii="宋体" w:hAnsi="宋体"/>
                <w:color w:val="auto"/>
                <w:szCs w:val="21"/>
              </w:rPr>
            </w:pPr>
            <w:r>
              <w:rPr>
                <w:rFonts w:hint="eastAsia" w:ascii="宋体" w:hAnsi="宋体"/>
                <w:color w:val="auto"/>
                <w:szCs w:val="21"/>
              </w:rPr>
              <w:t xml:space="preserve">四、服务过程中由部门负责人进行考核/检查，项目完成后由客户进行服务评价，符合要求。 </w:t>
            </w:r>
          </w:p>
          <w:p>
            <w:pPr>
              <w:rPr>
                <w:rFonts w:ascii="宋体" w:hAnsi="宋体"/>
                <w:szCs w:val="21"/>
              </w:rPr>
            </w:pPr>
            <w:r>
              <w:rPr>
                <w:rFonts w:hint="eastAsia" w:ascii="宋体" w:hAnsi="宋体"/>
                <w:color w:val="auto"/>
                <w:szCs w:val="21"/>
              </w:rPr>
              <w:t>五、场所：销售</w:t>
            </w:r>
            <w:r>
              <w:rPr>
                <w:rFonts w:hint="eastAsia" w:ascii="宋体" w:hAnsi="宋体"/>
                <w:color w:val="auto"/>
                <w:szCs w:val="21"/>
                <w:lang w:eastAsia="zh-CN"/>
              </w:rPr>
              <w:t>、</w:t>
            </w:r>
            <w:r>
              <w:rPr>
                <w:rFonts w:hint="eastAsia" w:ascii="宋体" w:hAnsi="宋体"/>
                <w:color w:val="auto"/>
                <w:szCs w:val="21"/>
                <w:lang w:val="en-US" w:eastAsia="zh-CN"/>
              </w:rPr>
              <w:t>技术</w:t>
            </w:r>
            <w:r>
              <w:rPr>
                <w:rFonts w:hint="eastAsia" w:ascii="宋体" w:hAnsi="宋体"/>
                <w:color w:val="auto"/>
                <w:szCs w:val="21"/>
              </w:rPr>
              <w:t>服务在办公楼内进行，电脑台式机、打印机等设</w:t>
            </w:r>
            <w:r>
              <w:rPr>
                <w:rFonts w:hint="eastAsia" w:ascii="宋体" w:hAnsi="宋体"/>
                <w:szCs w:val="21"/>
              </w:rPr>
              <w:t>备设施，基本满足工作需要。资源基本满足。</w:t>
            </w:r>
          </w:p>
          <w:p>
            <w:pPr>
              <w:rPr>
                <w:rFonts w:ascii="宋体" w:hAnsi="宋体"/>
                <w:szCs w:val="21"/>
              </w:rPr>
            </w:pPr>
            <w:r>
              <w:rPr>
                <w:rFonts w:hint="eastAsia" w:ascii="宋体" w:hAnsi="宋体"/>
                <w:szCs w:val="21"/>
              </w:rPr>
              <w:t>六、通过识别与评价对公司目标和战略方向相关，影响其实现质量管理体系预期结果的各种内外部环境因素，有效应对风险和机遇。</w:t>
            </w:r>
          </w:p>
          <w:p>
            <w:pPr>
              <w:rPr>
                <w:rFonts w:ascii="宋体" w:hAnsi="宋体"/>
                <w:szCs w:val="21"/>
              </w:rPr>
            </w:pPr>
            <w:r>
              <w:rPr>
                <w:rFonts w:hint="eastAsia" w:ascii="宋体" w:hAnsi="宋体"/>
                <w:szCs w:val="21"/>
              </w:rPr>
              <w:t>七、外包过程</w:t>
            </w:r>
            <w:r>
              <w:rPr>
                <w:rFonts w:hint="eastAsia" w:ascii="宋体" w:hAnsi="宋体"/>
                <w:szCs w:val="21"/>
                <w:lang w:eastAsia="zh-CN"/>
              </w:rPr>
              <w:t>：</w:t>
            </w:r>
            <w:r>
              <w:rPr>
                <w:rFonts w:hint="eastAsia" w:ascii="宋体" w:hAnsi="宋体"/>
                <w:szCs w:val="21"/>
                <w:lang w:val="en-US" w:eastAsia="zh-CN"/>
              </w:rPr>
              <w:t>报关过程</w:t>
            </w:r>
            <w:r>
              <w:rPr>
                <w:rFonts w:hint="eastAsia" w:ascii="宋体" w:hAnsi="宋体"/>
                <w:szCs w:val="21"/>
              </w:rPr>
              <w:t>。</w:t>
            </w:r>
          </w:p>
          <w:p>
            <w:pPr>
              <w:rPr>
                <w:szCs w:val="21"/>
              </w:rPr>
            </w:pPr>
            <w:r>
              <w:rPr>
                <w:rFonts w:hint="eastAsia" w:ascii="宋体" w:hAnsi="宋体"/>
                <w:szCs w:val="21"/>
              </w:rPr>
              <w:t>策划适合组织体系运行需要，未发生更改，策划情况符合标准要求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产品和服务的要求确定、评审和更改</w:t>
            </w:r>
          </w:p>
        </w:tc>
        <w:tc>
          <w:tcPr>
            <w:tcW w:w="960" w:type="dxa"/>
            <w:vAlign w:val="center"/>
          </w:tcPr>
          <w:p>
            <w:pPr>
              <w:rPr>
                <w:szCs w:val="21"/>
              </w:rPr>
            </w:pPr>
            <w:r>
              <w:rPr>
                <w:rFonts w:hint="eastAsia"/>
                <w:szCs w:val="21"/>
              </w:rPr>
              <w:t>8.2</w:t>
            </w:r>
          </w:p>
        </w:tc>
        <w:tc>
          <w:tcPr>
            <w:tcW w:w="10004" w:type="dxa"/>
            <w:vAlign w:val="center"/>
          </w:tcPr>
          <w:p>
            <w:pPr>
              <w:rPr>
                <w:szCs w:val="21"/>
              </w:rPr>
            </w:pPr>
            <w:r>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szCs w:val="21"/>
              </w:rPr>
            </w:pPr>
          </w:p>
          <w:p>
            <w:pPr>
              <w:rPr>
                <w:szCs w:val="21"/>
              </w:rPr>
            </w:pPr>
            <w:r>
              <w:rPr>
                <w:rFonts w:hint="eastAsia"/>
                <w:szCs w:val="21"/>
              </w:rPr>
              <w:t>抽销售合同：</w:t>
            </w:r>
          </w:p>
          <w:p>
            <w:pPr>
              <w:rPr>
                <w:rFonts w:hint="default" w:eastAsia="宋体"/>
                <w:szCs w:val="21"/>
                <w:lang w:val="en-US" w:eastAsia="zh-CN"/>
              </w:rPr>
            </w:pPr>
            <w:r>
              <w:rPr>
                <w:rFonts w:hint="eastAsia"/>
                <w:szCs w:val="21"/>
              </w:rPr>
              <w:t>客户：</w:t>
            </w:r>
            <w:r>
              <w:rPr>
                <w:rFonts w:hint="eastAsia"/>
                <w:szCs w:val="21"/>
                <w:lang w:val="en-US" w:eastAsia="zh-CN"/>
              </w:rPr>
              <w:t>安徽浩锐机械设备制造有限公司    合同标号：JRL-200514-L01</w:t>
            </w:r>
          </w:p>
          <w:p>
            <w:pPr>
              <w:rPr>
                <w:rFonts w:hint="eastAsia"/>
                <w:szCs w:val="21"/>
              </w:rPr>
            </w:pPr>
            <w:r>
              <w:rPr>
                <w:rFonts w:hint="eastAsia"/>
                <w:szCs w:val="21"/>
              </w:rPr>
              <w:t>签订日期：2020年</w:t>
            </w:r>
            <w:r>
              <w:rPr>
                <w:rFonts w:hint="eastAsia"/>
                <w:szCs w:val="21"/>
                <w:lang w:val="en-US" w:eastAsia="zh-CN"/>
              </w:rPr>
              <w:t>5</w:t>
            </w:r>
            <w:r>
              <w:rPr>
                <w:rFonts w:hint="eastAsia"/>
                <w:szCs w:val="21"/>
              </w:rPr>
              <w:t>月</w:t>
            </w:r>
            <w:r>
              <w:rPr>
                <w:rFonts w:hint="eastAsia"/>
                <w:szCs w:val="21"/>
                <w:lang w:val="en-US" w:eastAsia="zh-CN"/>
              </w:rPr>
              <w:t>14</w:t>
            </w:r>
            <w:r>
              <w:rPr>
                <w:rFonts w:hint="eastAsia"/>
                <w:szCs w:val="21"/>
              </w:rPr>
              <w:t>日</w:t>
            </w:r>
          </w:p>
          <w:p>
            <w:pPr>
              <w:bidi w:val="0"/>
              <w:rPr>
                <w:rFonts w:hint="default"/>
                <w:lang w:val="en-US" w:eastAsia="zh-CN"/>
              </w:rPr>
            </w:pPr>
            <w:r>
              <w:rPr>
                <w:rFonts w:hint="eastAsia"/>
                <w:lang w:val="en-US" w:eastAsia="zh-CN"/>
              </w:rPr>
              <w:t>付款条件：30%预付款，70%到货后一周内容付</w:t>
            </w:r>
          </w:p>
          <w:p>
            <w:pPr>
              <w:rPr>
                <w:rFonts w:hint="default" w:eastAsia="宋体"/>
                <w:szCs w:val="21"/>
                <w:lang w:val="en-US" w:eastAsia="zh-CN"/>
              </w:rPr>
            </w:pPr>
            <w:r>
              <w:rPr>
                <w:rFonts w:hint="eastAsia"/>
                <w:szCs w:val="21"/>
              </w:rPr>
              <w:t>产品名称：</w:t>
            </w:r>
            <w:r>
              <w:rPr>
                <w:rFonts w:hint="eastAsia"/>
                <w:szCs w:val="21"/>
                <w:lang w:val="en-US" w:eastAsia="zh-CN"/>
              </w:rPr>
              <w:t>热剥钳</w:t>
            </w:r>
            <w:r>
              <w:rPr>
                <w:rFonts w:hint="eastAsia"/>
                <w:szCs w:val="21"/>
              </w:rPr>
              <w:t xml:space="preserve">    尺寸：</w:t>
            </w:r>
            <w:r>
              <w:rPr>
                <w:rFonts w:hint="eastAsia"/>
                <w:szCs w:val="21"/>
                <w:lang w:val="en-US" w:eastAsia="zh-CN"/>
              </w:rPr>
              <w:t>M-20（含刀头）</w:t>
            </w:r>
          </w:p>
          <w:p>
            <w:pPr>
              <w:rPr>
                <w:rFonts w:hint="eastAsia" w:eastAsia="宋体"/>
                <w:szCs w:val="21"/>
                <w:lang w:eastAsia="zh-CN"/>
              </w:rPr>
            </w:pPr>
            <w:r>
              <w:rPr>
                <w:rFonts w:hint="eastAsia"/>
                <w:szCs w:val="21"/>
              </w:rPr>
              <w:t>数量：</w:t>
            </w:r>
            <w:r>
              <w:rPr>
                <w:rFonts w:hint="eastAsia"/>
                <w:szCs w:val="21"/>
                <w:lang w:val="en-US" w:eastAsia="zh-CN"/>
              </w:rPr>
              <w:t>2</w:t>
            </w:r>
          </w:p>
          <w:p>
            <w:pPr>
              <w:rPr>
                <w:szCs w:val="21"/>
              </w:rPr>
            </w:pPr>
            <w:r>
              <w:rPr>
                <w:rFonts w:hint="eastAsia"/>
                <w:szCs w:val="21"/>
              </w:rPr>
              <w:t>合同写明</w:t>
            </w:r>
            <w:r>
              <w:rPr>
                <w:rFonts w:hint="eastAsia"/>
                <w:szCs w:val="21"/>
                <w:lang w:val="en-US" w:eastAsia="zh-CN"/>
              </w:rPr>
              <w:t>运输方式、验收标准、违约责任</w:t>
            </w:r>
            <w:r>
              <w:rPr>
                <w:rFonts w:hint="eastAsia"/>
                <w:szCs w:val="21"/>
              </w:rPr>
              <w:t>等</w:t>
            </w:r>
          </w:p>
          <w:p>
            <w:pPr>
              <w:rPr>
                <w:szCs w:val="21"/>
              </w:rPr>
            </w:pPr>
            <w:r>
              <w:rPr>
                <w:rFonts w:hint="eastAsia"/>
                <w:szCs w:val="21"/>
              </w:rPr>
              <w:t>评审记录：日期：2020年</w:t>
            </w:r>
            <w:r>
              <w:rPr>
                <w:rFonts w:hint="eastAsia"/>
                <w:szCs w:val="21"/>
                <w:lang w:val="en-US" w:eastAsia="zh-CN"/>
              </w:rPr>
              <w:t>5</w:t>
            </w:r>
            <w:r>
              <w:rPr>
                <w:rFonts w:hint="eastAsia"/>
                <w:szCs w:val="21"/>
              </w:rPr>
              <w:t>月</w:t>
            </w:r>
            <w:r>
              <w:rPr>
                <w:rFonts w:hint="eastAsia"/>
                <w:szCs w:val="21"/>
                <w:lang w:val="en-US" w:eastAsia="zh-CN"/>
              </w:rPr>
              <w:t>12</w:t>
            </w:r>
            <w:r>
              <w:rPr>
                <w:rFonts w:hint="eastAsia"/>
                <w:szCs w:val="21"/>
              </w:rPr>
              <w:t>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color w:val="auto"/>
                <w:szCs w:val="21"/>
              </w:rPr>
            </w:pPr>
            <w:r>
              <w:rPr>
                <w:szCs w:val="21"/>
              </w:rPr>
              <w:t xml:space="preserve">             </w:t>
            </w:r>
            <w:r>
              <w:rPr>
                <w:color w:val="auto"/>
                <w:szCs w:val="21"/>
              </w:rPr>
              <w:t xml:space="preserve">       3）价格            合  适 √       不合适 □</w:t>
            </w:r>
          </w:p>
          <w:p>
            <w:pPr>
              <w:rPr>
                <w:color w:val="auto"/>
                <w:szCs w:val="21"/>
              </w:rPr>
            </w:pPr>
            <w:r>
              <w:rPr>
                <w:color w:val="auto"/>
                <w:szCs w:val="21"/>
              </w:rPr>
              <w:t>4.其他：            1）双方责任        明  确 √       不明确 □</w:t>
            </w:r>
          </w:p>
          <w:p>
            <w:pPr>
              <w:rPr>
                <w:color w:val="auto"/>
                <w:szCs w:val="21"/>
              </w:rPr>
            </w:pPr>
            <w:r>
              <w:rPr>
                <w:color w:val="auto"/>
                <w:szCs w:val="21"/>
              </w:rPr>
              <w:t xml:space="preserve">                    2）付款方式        合  适 √       不合适 □</w:t>
            </w:r>
          </w:p>
          <w:p>
            <w:pPr>
              <w:rPr>
                <w:color w:val="auto"/>
                <w:szCs w:val="21"/>
              </w:rPr>
            </w:pPr>
            <w:r>
              <w:rPr>
                <w:color w:val="auto"/>
                <w:szCs w:val="21"/>
              </w:rPr>
              <w:t xml:space="preserve">                    3）纠纷解决方式    明  确 √       不明确 □</w:t>
            </w:r>
          </w:p>
          <w:p>
            <w:pPr>
              <w:rPr>
                <w:color w:val="auto"/>
                <w:szCs w:val="21"/>
              </w:rPr>
            </w:pPr>
            <w:r>
              <w:rPr>
                <w:rFonts w:hint="eastAsia"/>
                <w:color w:val="auto"/>
                <w:szCs w:val="21"/>
              </w:rPr>
              <w:t>评审人：各部门负责人</w:t>
            </w:r>
          </w:p>
          <w:p>
            <w:pPr>
              <w:rPr>
                <w:color w:val="auto"/>
                <w:szCs w:val="21"/>
              </w:rPr>
            </w:pPr>
            <w:r>
              <w:rPr>
                <w:rFonts w:hint="eastAsia"/>
                <w:color w:val="auto"/>
                <w:szCs w:val="21"/>
              </w:rPr>
              <w:t>审批：本公司可以符合顾客要求，合同可以继续执行。</w:t>
            </w:r>
          </w:p>
          <w:p>
            <w:pPr>
              <w:rPr>
                <w:color w:val="auto"/>
                <w:szCs w:val="21"/>
              </w:rPr>
            </w:pPr>
            <w:r>
              <w:rPr>
                <w:rFonts w:hint="eastAsia"/>
                <w:color w:val="auto"/>
                <w:szCs w:val="21"/>
              </w:rPr>
              <w:t xml:space="preserve"> 签名：</w:t>
            </w:r>
            <w:r>
              <w:rPr>
                <w:rFonts w:hint="eastAsia"/>
                <w:color w:val="auto"/>
                <w:szCs w:val="21"/>
                <w:lang w:val="zh-CN"/>
              </w:rPr>
              <w:t>卢永芝</w:t>
            </w:r>
          </w:p>
          <w:p>
            <w:pPr>
              <w:rPr>
                <w:rFonts w:hint="eastAsia"/>
                <w:color w:val="auto"/>
                <w:szCs w:val="21"/>
              </w:rPr>
            </w:pPr>
          </w:p>
          <w:p>
            <w:pPr>
              <w:rPr>
                <w:rFonts w:hint="default"/>
                <w:color w:val="auto"/>
                <w:szCs w:val="21"/>
                <w:lang w:val="en-US"/>
              </w:rPr>
            </w:pPr>
            <w:r>
              <w:rPr>
                <w:rFonts w:hint="eastAsia"/>
                <w:color w:val="auto"/>
                <w:szCs w:val="21"/>
              </w:rPr>
              <w:t>客户：</w:t>
            </w:r>
            <w:r>
              <w:rPr>
                <w:rFonts w:hint="eastAsia"/>
                <w:color w:val="auto"/>
                <w:szCs w:val="21"/>
                <w:lang w:val="en-US" w:eastAsia="zh-CN"/>
              </w:rPr>
              <w:t>安徽浩锐机械设备制造有限公司    订单编号：JRL-200526-L01</w:t>
            </w:r>
          </w:p>
          <w:p>
            <w:pPr>
              <w:rPr>
                <w:color w:val="auto"/>
                <w:szCs w:val="21"/>
              </w:rPr>
            </w:pPr>
            <w:r>
              <w:rPr>
                <w:rFonts w:hint="eastAsia"/>
                <w:color w:val="auto"/>
                <w:szCs w:val="21"/>
              </w:rPr>
              <w:t>签订日期：2020年</w:t>
            </w:r>
            <w:r>
              <w:rPr>
                <w:rFonts w:hint="eastAsia"/>
                <w:color w:val="auto"/>
                <w:szCs w:val="21"/>
                <w:lang w:val="en-US" w:eastAsia="zh-CN"/>
              </w:rPr>
              <w:t>5</w:t>
            </w:r>
            <w:r>
              <w:rPr>
                <w:rFonts w:hint="eastAsia"/>
                <w:color w:val="auto"/>
                <w:szCs w:val="21"/>
              </w:rPr>
              <w:t>月2</w:t>
            </w:r>
            <w:r>
              <w:rPr>
                <w:rFonts w:hint="eastAsia"/>
                <w:color w:val="auto"/>
                <w:szCs w:val="21"/>
                <w:lang w:val="en-US" w:eastAsia="zh-CN"/>
              </w:rPr>
              <w:t>6</w:t>
            </w:r>
            <w:r>
              <w:rPr>
                <w:rFonts w:hint="eastAsia"/>
                <w:color w:val="auto"/>
                <w:szCs w:val="21"/>
              </w:rPr>
              <w:t>日</w:t>
            </w:r>
          </w:p>
          <w:p>
            <w:pPr>
              <w:rPr>
                <w:rFonts w:hint="default" w:eastAsia="宋体"/>
                <w:color w:val="auto"/>
                <w:szCs w:val="21"/>
                <w:lang w:val="en-US" w:eastAsia="zh-CN"/>
              </w:rPr>
            </w:pPr>
            <w:r>
              <w:rPr>
                <w:rFonts w:hint="eastAsia"/>
                <w:color w:val="auto"/>
                <w:szCs w:val="21"/>
              </w:rPr>
              <w:t>产品名称：</w:t>
            </w:r>
            <w:r>
              <w:rPr>
                <w:rFonts w:hint="eastAsia"/>
                <w:color w:val="auto"/>
                <w:szCs w:val="21"/>
                <w:lang w:val="en-US" w:eastAsia="zh-CN"/>
              </w:rPr>
              <w:t>焊接和返修系统（MX-5210）/烙铁（ADS200）</w:t>
            </w:r>
          </w:p>
          <w:p>
            <w:pPr>
              <w:rPr>
                <w:rFonts w:hint="default" w:eastAsia="宋体"/>
                <w:color w:val="auto"/>
                <w:szCs w:val="21"/>
                <w:lang w:val="en-US" w:eastAsia="zh-CN"/>
              </w:rPr>
            </w:pPr>
            <w:r>
              <w:rPr>
                <w:rFonts w:hint="eastAsia"/>
                <w:color w:val="auto"/>
                <w:szCs w:val="21"/>
              </w:rPr>
              <w:t>数量：</w:t>
            </w:r>
            <w:r>
              <w:rPr>
                <w:rFonts w:hint="eastAsia"/>
                <w:color w:val="auto"/>
                <w:szCs w:val="21"/>
                <w:lang w:val="en-US" w:eastAsia="zh-CN"/>
              </w:rPr>
              <w:t>各2套</w:t>
            </w:r>
          </w:p>
          <w:p>
            <w:pPr>
              <w:rPr>
                <w:color w:val="auto"/>
                <w:szCs w:val="21"/>
              </w:rPr>
            </w:pPr>
            <w:r>
              <w:rPr>
                <w:rFonts w:hint="eastAsia"/>
                <w:color w:val="auto"/>
                <w:szCs w:val="21"/>
              </w:rPr>
              <w:t>合同写明</w:t>
            </w:r>
            <w:r>
              <w:rPr>
                <w:rFonts w:hint="eastAsia"/>
                <w:color w:val="auto"/>
                <w:szCs w:val="21"/>
                <w:lang w:val="en-US" w:eastAsia="zh-CN"/>
              </w:rPr>
              <w:t>运输方式、验收标准、违约责任</w:t>
            </w:r>
            <w:r>
              <w:rPr>
                <w:rFonts w:hint="eastAsia"/>
                <w:color w:val="auto"/>
                <w:szCs w:val="21"/>
              </w:rPr>
              <w:t>等</w:t>
            </w:r>
          </w:p>
          <w:p>
            <w:pPr>
              <w:rPr>
                <w:color w:val="auto"/>
                <w:szCs w:val="21"/>
              </w:rPr>
            </w:pPr>
            <w:r>
              <w:rPr>
                <w:rFonts w:hint="eastAsia"/>
                <w:color w:val="auto"/>
                <w:szCs w:val="21"/>
              </w:rPr>
              <w:t>评审记录：日期：2020年</w:t>
            </w:r>
            <w:r>
              <w:rPr>
                <w:rFonts w:hint="eastAsia"/>
                <w:color w:val="auto"/>
                <w:szCs w:val="21"/>
                <w:lang w:val="en-US" w:eastAsia="zh-CN"/>
              </w:rPr>
              <w:t>5</w:t>
            </w:r>
            <w:r>
              <w:rPr>
                <w:rFonts w:hint="eastAsia"/>
                <w:color w:val="auto"/>
                <w:szCs w:val="21"/>
              </w:rPr>
              <w:t>月</w:t>
            </w:r>
            <w:r>
              <w:rPr>
                <w:rFonts w:hint="eastAsia"/>
                <w:color w:val="auto"/>
                <w:szCs w:val="21"/>
                <w:lang w:val="en-US" w:eastAsia="zh-CN"/>
              </w:rPr>
              <w:t>24</w:t>
            </w:r>
            <w:r>
              <w:rPr>
                <w:rFonts w:hint="eastAsia"/>
                <w:color w:val="auto"/>
                <w:szCs w:val="21"/>
              </w:rPr>
              <w:t>日</w:t>
            </w:r>
          </w:p>
          <w:p>
            <w:pPr>
              <w:rPr>
                <w:color w:val="auto"/>
                <w:szCs w:val="21"/>
              </w:rPr>
            </w:pPr>
            <w:r>
              <w:rPr>
                <w:color w:val="auto"/>
                <w:szCs w:val="21"/>
              </w:rPr>
              <w:t>1.产品要求规定：                明确 √        不明确 □</w:t>
            </w:r>
          </w:p>
          <w:p>
            <w:pPr>
              <w:rPr>
                <w:color w:val="auto"/>
                <w:szCs w:val="21"/>
              </w:rPr>
            </w:pPr>
            <w:r>
              <w:rPr>
                <w:color w:val="auto"/>
                <w:szCs w:val="21"/>
              </w:rPr>
              <w:t>2.与以前表述不一致的要求：    已解决 √        未解决 □</w:t>
            </w:r>
          </w:p>
          <w:p>
            <w:pPr>
              <w:rPr>
                <w:color w:val="auto"/>
                <w:szCs w:val="21"/>
              </w:rPr>
            </w:pPr>
            <w:r>
              <w:rPr>
                <w:color w:val="auto"/>
                <w:szCs w:val="21"/>
              </w:rPr>
              <w:t>3.公司满足合同要求：1）技术指标        能满足 √       不满足 □</w:t>
            </w:r>
          </w:p>
          <w:p>
            <w:pPr>
              <w:rPr>
                <w:color w:val="auto"/>
                <w:szCs w:val="21"/>
              </w:rPr>
            </w:pPr>
            <w:r>
              <w:rPr>
                <w:color w:val="auto"/>
                <w:szCs w:val="21"/>
              </w:rPr>
              <w:t xml:space="preserve">                    2）交货期          能满足 √       不满足 □</w:t>
            </w:r>
          </w:p>
          <w:p>
            <w:pPr>
              <w:rPr>
                <w:color w:val="auto"/>
                <w:szCs w:val="21"/>
              </w:rPr>
            </w:pPr>
            <w:r>
              <w:rPr>
                <w:color w:val="auto"/>
                <w:szCs w:val="21"/>
              </w:rPr>
              <w:t xml:space="preserve">                    3）价格            合  适 √       不合适 □</w:t>
            </w:r>
          </w:p>
          <w:p>
            <w:pPr>
              <w:rPr>
                <w:color w:val="auto"/>
                <w:szCs w:val="21"/>
              </w:rPr>
            </w:pPr>
            <w:r>
              <w:rPr>
                <w:color w:val="auto"/>
                <w:szCs w:val="21"/>
              </w:rPr>
              <w:t>4.其他：            1）双方责任        明  确 √       不明确 □</w:t>
            </w:r>
          </w:p>
          <w:p>
            <w:pPr>
              <w:rPr>
                <w:color w:val="auto"/>
                <w:szCs w:val="21"/>
              </w:rPr>
            </w:pPr>
            <w:r>
              <w:rPr>
                <w:color w:val="auto"/>
                <w:szCs w:val="21"/>
              </w:rPr>
              <w:t xml:space="preserve">                    2）付款方式        合  适 √       不合适 □</w:t>
            </w:r>
          </w:p>
          <w:p>
            <w:pPr>
              <w:rPr>
                <w:color w:val="auto"/>
                <w:szCs w:val="21"/>
              </w:rPr>
            </w:pPr>
            <w:r>
              <w:rPr>
                <w:color w:val="auto"/>
                <w:szCs w:val="21"/>
              </w:rPr>
              <w:t xml:space="preserve">                    3）纠纷解决方式    明  确 √       不明确 □</w:t>
            </w:r>
          </w:p>
          <w:p>
            <w:pPr>
              <w:rPr>
                <w:color w:val="auto"/>
                <w:szCs w:val="21"/>
              </w:rPr>
            </w:pPr>
            <w:r>
              <w:rPr>
                <w:rFonts w:hint="eastAsia"/>
                <w:color w:val="auto"/>
                <w:szCs w:val="21"/>
              </w:rPr>
              <w:t>评审人：各部门负责人</w:t>
            </w:r>
          </w:p>
          <w:p>
            <w:pPr>
              <w:rPr>
                <w:color w:val="auto"/>
                <w:szCs w:val="21"/>
              </w:rPr>
            </w:pPr>
            <w:r>
              <w:rPr>
                <w:rFonts w:hint="eastAsia"/>
                <w:color w:val="auto"/>
                <w:szCs w:val="21"/>
              </w:rPr>
              <w:t>审批：本公司可以符合顾客要求，合同可以继续执行。</w:t>
            </w:r>
          </w:p>
          <w:p>
            <w:pPr>
              <w:rPr>
                <w:rFonts w:hint="eastAsia"/>
                <w:color w:val="auto"/>
                <w:szCs w:val="21"/>
              </w:rPr>
            </w:pPr>
            <w:r>
              <w:rPr>
                <w:rFonts w:hint="eastAsia"/>
                <w:color w:val="auto"/>
                <w:szCs w:val="21"/>
              </w:rPr>
              <w:t xml:space="preserve"> 签名：</w:t>
            </w:r>
            <w:r>
              <w:rPr>
                <w:rFonts w:hint="eastAsia"/>
                <w:color w:val="auto"/>
                <w:szCs w:val="21"/>
                <w:lang w:val="zh-CN"/>
              </w:rPr>
              <w:t>卢永芝</w:t>
            </w:r>
          </w:p>
          <w:p>
            <w:pPr>
              <w:bidi w:val="0"/>
              <w:rPr>
                <w:color w:val="auto"/>
              </w:rPr>
            </w:pPr>
          </w:p>
          <w:p>
            <w:pPr>
              <w:rPr>
                <w:rFonts w:hint="default" w:eastAsia="宋体"/>
                <w:color w:val="auto"/>
                <w:szCs w:val="21"/>
                <w:lang w:val="en-US" w:eastAsia="zh-CN"/>
              </w:rPr>
            </w:pPr>
            <w:r>
              <w:rPr>
                <w:rFonts w:hint="eastAsia"/>
                <w:color w:val="auto"/>
                <w:szCs w:val="21"/>
              </w:rPr>
              <w:t>客户：</w:t>
            </w:r>
            <w:r>
              <w:rPr>
                <w:rFonts w:hint="eastAsia"/>
                <w:color w:val="auto"/>
                <w:szCs w:val="21"/>
                <w:lang w:val="en-US" w:eastAsia="zh-CN"/>
              </w:rPr>
              <w:t>重庆中车四方所职能装备技术有限公司    合同编号：2020040065</w:t>
            </w:r>
          </w:p>
          <w:p>
            <w:pPr>
              <w:rPr>
                <w:color w:val="auto"/>
                <w:szCs w:val="21"/>
              </w:rPr>
            </w:pPr>
            <w:r>
              <w:rPr>
                <w:rFonts w:hint="eastAsia"/>
                <w:color w:val="auto"/>
                <w:szCs w:val="21"/>
              </w:rPr>
              <w:t>签订日期：2020年</w:t>
            </w:r>
            <w:r>
              <w:rPr>
                <w:rFonts w:hint="eastAsia"/>
                <w:color w:val="auto"/>
                <w:szCs w:val="21"/>
                <w:lang w:val="en-US" w:eastAsia="zh-CN"/>
              </w:rPr>
              <w:t>4</w:t>
            </w:r>
            <w:r>
              <w:rPr>
                <w:rFonts w:hint="eastAsia"/>
                <w:color w:val="auto"/>
                <w:szCs w:val="21"/>
              </w:rPr>
              <w:t>月23日</w:t>
            </w:r>
          </w:p>
          <w:p>
            <w:pPr>
              <w:rPr>
                <w:rFonts w:hint="eastAsia"/>
                <w:color w:val="auto"/>
                <w:szCs w:val="21"/>
                <w:lang w:val="en-US" w:eastAsia="zh-CN"/>
              </w:rPr>
            </w:pPr>
            <w:r>
              <w:rPr>
                <w:rFonts w:hint="eastAsia"/>
                <w:color w:val="auto"/>
                <w:szCs w:val="21"/>
              </w:rPr>
              <w:t>产品名称：</w:t>
            </w:r>
            <w:r>
              <w:rPr>
                <w:rFonts w:hint="eastAsia"/>
                <w:color w:val="auto"/>
                <w:szCs w:val="21"/>
                <w:lang w:val="en-US" w:eastAsia="zh-CN"/>
              </w:rPr>
              <w:t>示波器（MS044 4-BW-1000）</w:t>
            </w:r>
            <w:r>
              <w:rPr>
                <w:rFonts w:hint="eastAsia"/>
                <w:color w:val="auto"/>
                <w:szCs w:val="21"/>
              </w:rPr>
              <w:t xml:space="preserve"> </w:t>
            </w:r>
            <w:r>
              <w:rPr>
                <w:rFonts w:hint="eastAsia"/>
                <w:color w:val="auto"/>
                <w:szCs w:val="21"/>
                <w:lang w:val="en-US" w:eastAsia="zh-CN"/>
              </w:rPr>
              <w:t>美国泰克    1台</w:t>
            </w:r>
          </w:p>
          <w:p>
            <w:pPr>
              <w:bidi w:val="0"/>
              <w:rPr>
                <w:rFonts w:hint="default"/>
                <w:color w:val="auto"/>
                <w:lang w:val="en-US" w:eastAsia="zh-CN"/>
              </w:rPr>
            </w:pPr>
            <w:r>
              <w:rPr>
                <w:rFonts w:hint="eastAsia"/>
                <w:color w:val="auto"/>
                <w:lang w:val="en-US" w:eastAsia="zh-CN"/>
              </w:rPr>
              <w:t xml:space="preserve">          高压差分探头（P5210A+TPA-BNC）  </w:t>
            </w:r>
            <w:r>
              <w:rPr>
                <w:rFonts w:hint="eastAsia"/>
                <w:color w:val="auto"/>
                <w:szCs w:val="21"/>
                <w:lang w:val="en-US" w:eastAsia="zh-CN"/>
              </w:rPr>
              <w:t>美国泰克    2个</w:t>
            </w:r>
          </w:p>
          <w:p>
            <w:pPr>
              <w:bidi w:val="0"/>
              <w:rPr>
                <w:rFonts w:hint="default" w:eastAsia="宋体"/>
                <w:color w:val="auto"/>
                <w:szCs w:val="21"/>
                <w:lang w:val="en-US" w:eastAsia="zh-CN"/>
              </w:rPr>
            </w:pPr>
            <w:r>
              <w:rPr>
                <w:rFonts w:hint="eastAsia"/>
                <w:color w:val="auto"/>
                <w:szCs w:val="21"/>
                <w:lang w:val="en-US" w:eastAsia="zh-CN"/>
              </w:rPr>
              <w:t xml:space="preserve">          电流测试系统（TCPA400+TCP404XL）  </w:t>
            </w:r>
            <w:r>
              <w:rPr>
                <w:rFonts w:hint="eastAsia"/>
                <w:color w:val="auto"/>
                <w:lang w:val="en-US" w:eastAsia="zh-CN"/>
              </w:rPr>
              <w:t xml:space="preserve"> </w:t>
            </w:r>
            <w:r>
              <w:rPr>
                <w:rFonts w:hint="eastAsia"/>
                <w:color w:val="auto"/>
                <w:szCs w:val="21"/>
                <w:lang w:val="en-US" w:eastAsia="zh-CN"/>
              </w:rPr>
              <w:t>美国泰克    1套</w:t>
            </w:r>
          </w:p>
          <w:p>
            <w:pPr>
              <w:rPr>
                <w:color w:val="auto"/>
                <w:szCs w:val="21"/>
              </w:rPr>
            </w:pPr>
            <w:r>
              <w:rPr>
                <w:rFonts w:hint="eastAsia"/>
                <w:color w:val="auto"/>
                <w:szCs w:val="21"/>
              </w:rPr>
              <w:t>合同写明</w:t>
            </w:r>
            <w:r>
              <w:rPr>
                <w:rFonts w:hint="eastAsia"/>
                <w:color w:val="auto"/>
                <w:szCs w:val="21"/>
                <w:lang w:val="en-US" w:eastAsia="zh-CN"/>
              </w:rPr>
              <w:t>质量标准、货物的交付、货款的支付、运输、包装及标记、安装及验收、质量包装</w:t>
            </w:r>
            <w:r>
              <w:rPr>
                <w:rFonts w:hint="eastAsia"/>
                <w:color w:val="auto"/>
                <w:szCs w:val="21"/>
              </w:rPr>
              <w:t>等</w:t>
            </w:r>
          </w:p>
          <w:p>
            <w:pPr>
              <w:rPr>
                <w:color w:val="auto"/>
                <w:szCs w:val="21"/>
              </w:rPr>
            </w:pPr>
            <w:r>
              <w:rPr>
                <w:rFonts w:hint="eastAsia"/>
                <w:color w:val="auto"/>
                <w:szCs w:val="21"/>
              </w:rPr>
              <w:t>评审记录：日期：2020年</w:t>
            </w:r>
            <w:r>
              <w:rPr>
                <w:rFonts w:hint="eastAsia"/>
                <w:color w:val="auto"/>
                <w:szCs w:val="21"/>
                <w:lang w:val="en-US" w:eastAsia="zh-CN"/>
              </w:rPr>
              <w:t>4</w:t>
            </w:r>
            <w:r>
              <w:rPr>
                <w:rFonts w:hint="eastAsia"/>
                <w:color w:val="auto"/>
                <w:szCs w:val="21"/>
              </w:rPr>
              <w:t>3月2</w:t>
            </w:r>
            <w:r>
              <w:rPr>
                <w:rFonts w:hint="eastAsia"/>
                <w:color w:val="auto"/>
                <w:szCs w:val="21"/>
                <w:lang w:val="en-US" w:eastAsia="zh-CN"/>
              </w:rPr>
              <w:t>0</w:t>
            </w:r>
            <w:r>
              <w:rPr>
                <w:rFonts w:hint="eastAsia"/>
                <w:color w:val="auto"/>
                <w:szCs w:val="21"/>
              </w:rPr>
              <w:t>日</w:t>
            </w:r>
          </w:p>
          <w:p>
            <w:pPr>
              <w:rPr>
                <w:color w:val="auto"/>
                <w:szCs w:val="21"/>
              </w:rPr>
            </w:pPr>
            <w:r>
              <w:rPr>
                <w:color w:val="auto"/>
                <w:szCs w:val="21"/>
              </w:rPr>
              <w:t>1.产品要求规定：                明确 √        不明确 □</w:t>
            </w:r>
          </w:p>
          <w:p>
            <w:pPr>
              <w:rPr>
                <w:color w:val="auto"/>
                <w:szCs w:val="21"/>
              </w:rPr>
            </w:pPr>
            <w:r>
              <w:rPr>
                <w:color w:val="auto"/>
                <w:szCs w:val="21"/>
              </w:rPr>
              <w:t>2.与以前表述不一致的要求：    已解决 √        未解决 □</w:t>
            </w:r>
          </w:p>
          <w:p>
            <w:pPr>
              <w:rPr>
                <w:color w:val="auto"/>
                <w:szCs w:val="21"/>
              </w:rPr>
            </w:pPr>
            <w:r>
              <w:rPr>
                <w:color w:val="auto"/>
                <w:szCs w:val="21"/>
              </w:rPr>
              <w:t>3.公司满足合同要求：1）技术指标        能满足 √       不满足 □</w:t>
            </w:r>
          </w:p>
          <w:p>
            <w:pPr>
              <w:rPr>
                <w:color w:val="auto"/>
                <w:szCs w:val="21"/>
              </w:rPr>
            </w:pPr>
            <w:r>
              <w:rPr>
                <w:color w:val="auto"/>
                <w:szCs w:val="21"/>
              </w:rPr>
              <w:t xml:space="preserve">                    2）交货期          能满足 √       不满足 □</w:t>
            </w:r>
          </w:p>
          <w:p>
            <w:pPr>
              <w:rPr>
                <w:color w:val="auto"/>
                <w:szCs w:val="21"/>
              </w:rPr>
            </w:pPr>
            <w:r>
              <w:rPr>
                <w:color w:val="auto"/>
                <w:szCs w:val="21"/>
              </w:rPr>
              <w:t xml:space="preserve">                    3）价格            合  适 √       不合适 □</w:t>
            </w:r>
          </w:p>
          <w:p>
            <w:pPr>
              <w:rPr>
                <w:color w:val="auto"/>
                <w:szCs w:val="21"/>
              </w:rPr>
            </w:pPr>
            <w:r>
              <w:rPr>
                <w:color w:val="auto"/>
                <w:szCs w:val="21"/>
              </w:rPr>
              <w:t>4.其他：            1）双方责任        明  确 √       不明确 □</w:t>
            </w:r>
          </w:p>
          <w:p>
            <w:pPr>
              <w:rPr>
                <w:color w:val="auto"/>
                <w:szCs w:val="21"/>
              </w:rPr>
            </w:pPr>
            <w:r>
              <w:rPr>
                <w:color w:val="auto"/>
                <w:szCs w:val="21"/>
              </w:rPr>
              <w:t xml:space="preserve">                    2）付款方式        合  适 √       不合适 □</w:t>
            </w:r>
          </w:p>
          <w:p>
            <w:pPr>
              <w:rPr>
                <w:color w:val="auto"/>
                <w:szCs w:val="21"/>
              </w:rPr>
            </w:pPr>
            <w:r>
              <w:rPr>
                <w:color w:val="auto"/>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w:t>
            </w:r>
            <w:r>
              <w:rPr>
                <w:rFonts w:hint="eastAsia"/>
                <w:color w:val="auto"/>
                <w:szCs w:val="21"/>
                <w:lang w:val="zh-CN"/>
              </w:rPr>
              <w:t>卢永芝</w:t>
            </w:r>
          </w:p>
          <w:p>
            <w:pPr>
              <w:rPr>
                <w:rFonts w:hint="eastAsia"/>
                <w:szCs w:val="21"/>
              </w:rPr>
            </w:pPr>
          </w:p>
          <w:p>
            <w:pPr>
              <w:rPr>
                <w:rFonts w:hint="default" w:eastAsia="宋体"/>
                <w:color w:val="auto"/>
                <w:szCs w:val="21"/>
                <w:lang w:val="en-US" w:eastAsia="zh-CN"/>
              </w:rPr>
            </w:pPr>
            <w:r>
              <w:rPr>
                <w:rFonts w:hint="eastAsia"/>
                <w:color w:val="auto"/>
                <w:szCs w:val="21"/>
              </w:rPr>
              <w:t>客户：</w:t>
            </w:r>
            <w:r>
              <w:rPr>
                <w:rFonts w:hint="eastAsia"/>
                <w:color w:val="auto"/>
                <w:szCs w:val="21"/>
                <w:lang w:val="en-US" w:eastAsia="zh-CN"/>
              </w:rPr>
              <w:t>中国飞行试验研究院    合同编号：TH2019087</w:t>
            </w:r>
          </w:p>
          <w:p>
            <w:pPr>
              <w:rPr>
                <w:color w:val="auto"/>
                <w:szCs w:val="21"/>
              </w:rPr>
            </w:pPr>
            <w:r>
              <w:rPr>
                <w:rFonts w:hint="eastAsia"/>
                <w:color w:val="auto"/>
                <w:szCs w:val="21"/>
              </w:rPr>
              <w:t>签订日期：20</w:t>
            </w:r>
            <w:r>
              <w:rPr>
                <w:rFonts w:hint="eastAsia"/>
                <w:color w:val="auto"/>
                <w:szCs w:val="21"/>
                <w:lang w:val="en-US" w:eastAsia="zh-CN"/>
              </w:rPr>
              <w:t>19</w:t>
            </w:r>
            <w:r>
              <w:rPr>
                <w:rFonts w:hint="eastAsia"/>
                <w:color w:val="auto"/>
                <w:szCs w:val="21"/>
              </w:rPr>
              <w:t>年</w:t>
            </w:r>
            <w:r>
              <w:rPr>
                <w:rFonts w:hint="eastAsia"/>
                <w:color w:val="auto"/>
                <w:szCs w:val="21"/>
                <w:lang w:val="en-US" w:eastAsia="zh-CN"/>
              </w:rPr>
              <w:t>11</w:t>
            </w:r>
            <w:r>
              <w:rPr>
                <w:rFonts w:hint="eastAsia"/>
                <w:color w:val="auto"/>
                <w:szCs w:val="21"/>
              </w:rPr>
              <w:t>月2</w:t>
            </w:r>
            <w:r>
              <w:rPr>
                <w:rFonts w:hint="eastAsia"/>
                <w:color w:val="auto"/>
                <w:szCs w:val="21"/>
                <w:lang w:val="en-US" w:eastAsia="zh-CN"/>
              </w:rPr>
              <w:t>7</w:t>
            </w:r>
            <w:r>
              <w:rPr>
                <w:rFonts w:hint="eastAsia"/>
                <w:color w:val="auto"/>
                <w:szCs w:val="21"/>
              </w:rPr>
              <w:t>日</w:t>
            </w:r>
          </w:p>
          <w:p>
            <w:pPr>
              <w:bidi w:val="0"/>
              <w:rPr>
                <w:rFonts w:hint="default" w:eastAsia="宋体"/>
                <w:color w:val="auto"/>
                <w:szCs w:val="21"/>
                <w:lang w:val="en-US" w:eastAsia="zh-CN"/>
              </w:rPr>
            </w:pPr>
            <w:r>
              <w:rPr>
                <w:rFonts w:hint="eastAsia"/>
                <w:color w:val="auto"/>
                <w:szCs w:val="21"/>
              </w:rPr>
              <w:t>产品名称：</w:t>
            </w:r>
            <w:r>
              <w:rPr>
                <w:rFonts w:hint="eastAsia"/>
                <w:color w:val="auto"/>
                <w:szCs w:val="21"/>
                <w:lang w:val="en-US" w:eastAsia="zh-CN"/>
              </w:rPr>
              <w:t>现代空中作战对航空装备需求分析研究</w:t>
            </w:r>
          </w:p>
          <w:p>
            <w:pPr>
              <w:rPr>
                <w:color w:val="auto"/>
                <w:szCs w:val="21"/>
              </w:rPr>
            </w:pPr>
            <w:r>
              <w:rPr>
                <w:rFonts w:hint="eastAsia"/>
                <w:color w:val="auto"/>
                <w:szCs w:val="21"/>
              </w:rPr>
              <w:t>合同写明</w:t>
            </w:r>
            <w:r>
              <w:rPr>
                <w:rFonts w:hint="eastAsia"/>
                <w:color w:val="auto"/>
                <w:szCs w:val="21"/>
                <w:lang w:val="en-US" w:eastAsia="zh-CN"/>
              </w:rPr>
              <w:t>要求、进度、费用</w:t>
            </w:r>
            <w:r>
              <w:rPr>
                <w:rFonts w:hint="eastAsia"/>
                <w:color w:val="auto"/>
                <w:szCs w:val="21"/>
              </w:rPr>
              <w:t>等</w:t>
            </w:r>
          </w:p>
          <w:p>
            <w:pPr>
              <w:rPr>
                <w:color w:val="auto"/>
                <w:szCs w:val="21"/>
              </w:rPr>
            </w:pPr>
            <w:r>
              <w:rPr>
                <w:rFonts w:hint="eastAsia"/>
                <w:color w:val="auto"/>
                <w:szCs w:val="21"/>
              </w:rPr>
              <w:t>评审记录：日期：20</w:t>
            </w:r>
            <w:r>
              <w:rPr>
                <w:rFonts w:hint="eastAsia"/>
                <w:color w:val="auto"/>
                <w:szCs w:val="21"/>
                <w:lang w:val="en-US" w:eastAsia="zh-CN"/>
              </w:rPr>
              <w:t>19</w:t>
            </w:r>
            <w:r>
              <w:rPr>
                <w:rFonts w:hint="eastAsia"/>
                <w:color w:val="auto"/>
                <w:szCs w:val="21"/>
              </w:rPr>
              <w:t>年</w:t>
            </w:r>
            <w:r>
              <w:rPr>
                <w:rFonts w:hint="eastAsia"/>
                <w:color w:val="auto"/>
                <w:szCs w:val="21"/>
                <w:lang w:val="en-US" w:eastAsia="zh-CN"/>
              </w:rPr>
              <w:t>11</w:t>
            </w:r>
            <w:r>
              <w:rPr>
                <w:rFonts w:hint="eastAsia"/>
                <w:color w:val="auto"/>
                <w:szCs w:val="21"/>
              </w:rPr>
              <w:t>月2</w:t>
            </w:r>
            <w:r>
              <w:rPr>
                <w:rFonts w:hint="eastAsia"/>
                <w:color w:val="auto"/>
                <w:szCs w:val="21"/>
                <w:lang w:val="en-US" w:eastAsia="zh-CN"/>
              </w:rPr>
              <w:t>5</w:t>
            </w:r>
            <w:r>
              <w:rPr>
                <w:rFonts w:hint="eastAsia"/>
                <w:color w:val="auto"/>
                <w:szCs w:val="21"/>
              </w:rPr>
              <w:t>日</w:t>
            </w:r>
          </w:p>
          <w:p>
            <w:pPr>
              <w:rPr>
                <w:color w:val="auto"/>
                <w:szCs w:val="21"/>
              </w:rPr>
            </w:pPr>
            <w:r>
              <w:rPr>
                <w:color w:val="auto"/>
                <w:szCs w:val="21"/>
              </w:rPr>
              <w:t>1.产品要求规定：                明确 √        不明确 □</w:t>
            </w:r>
          </w:p>
          <w:p>
            <w:pPr>
              <w:rPr>
                <w:color w:val="auto"/>
                <w:szCs w:val="21"/>
              </w:rPr>
            </w:pPr>
            <w:r>
              <w:rPr>
                <w:color w:val="auto"/>
                <w:szCs w:val="21"/>
              </w:rPr>
              <w:t>2.与以前表述不一致的要求：    已解决 √        未解决 □</w:t>
            </w:r>
          </w:p>
          <w:p>
            <w:pPr>
              <w:rPr>
                <w:color w:val="auto"/>
                <w:szCs w:val="21"/>
              </w:rPr>
            </w:pPr>
            <w:r>
              <w:rPr>
                <w:color w:val="auto"/>
                <w:szCs w:val="21"/>
              </w:rPr>
              <w:t>3.公司满足合同要求：1）技术指标        能满足 √       不满足 □</w:t>
            </w:r>
          </w:p>
          <w:p>
            <w:pPr>
              <w:rPr>
                <w:color w:val="auto"/>
                <w:szCs w:val="21"/>
              </w:rPr>
            </w:pPr>
            <w:r>
              <w:rPr>
                <w:color w:val="auto"/>
                <w:szCs w:val="21"/>
              </w:rPr>
              <w:t xml:space="preserve">                    2）交货期          能满足 √       不满足 □</w:t>
            </w:r>
          </w:p>
          <w:p>
            <w:pPr>
              <w:rPr>
                <w:color w:val="auto"/>
                <w:szCs w:val="21"/>
              </w:rPr>
            </w:pPr>
            <w:r>
              <w:rPr>
                <w:color w:val="auto"/>
                <w:szCs w:val="21"/>
              </w:rPr>
              <w:t xml:space="preserve">                    3）价格            合  适 √       不合适 □</w:t>
            </w:r>
          </w:p>
          <w:p>
            <w:pPr>
              <w:rPr>
                <w:color w:val="auto"/>
                <w:szCs w:val="21"/>
              </w:rPr>
            </w:pPr>
            <w:r>
              <w:rPr>
                <w:color w:val="auto"/>
                <w:szCs w:val="21"/>
              </w:rPr>
              <w:t>4.其他：            1）双方责任        明  确 √       不明确 □</w:t>
            </w:r>
          </w:p>
          <w:p>
            <w:pPr>
              <w:rPr>
                <w:color w:val="auto"/>
                <w:szCs w:val="21"/>
              </w:rPr>
            </w:pPr>
            <w:r>
              <w:rPr>
                <w:color w:val="auto"/>
                <w:szCs w:val="21"/>
              </w:rPr>
              <w:t xml:space="preserve">                    2）付款方式        合  适 √       不合适 □</w:t>
            </w:r>
          </w:p>
          <w:p>
            <w:pPr>
              <w:rPr>
                <w:color w:val="auto"/>
                <w:szCs w:val="21"/>
              </w:rPr>
            </w:pPr>
            <w:r>
              <w:rPr>
                <w:color w:val="auto"/>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rFonts w:hint="eastAsia"/>
              </w:rPr>
            </w:pPr>
            <w:r>
              <w:rPr>
                <w:rFonts w:hint="eastAsia"/>
                <w:szCs w:val="21"/>
              </w:rPr>
              <w:t xml:space="preserve"> 签名：</w:t>
            </w:r>
            <w:r>
              <w:rPr>
                <w:rFonts w:hint="eastAsia"/>
                <w:color w:val="auto"/>
                <w:szCs w:val="21"/>
                <w:lang w:val="zh-CN"/>
              </w:rPr>
              <w:t>卢永芝</w:t>
            </w:r>
          </w:p>
          <w:p>
            <w:pPr>
              <w:rPr>
                <w:rFonts w:hint="eastAsia"/>
              </w:rPr>
            </w:pPr>
          </w:p>
          <w:p>
            <w:pPr>
              <w:rPr>
                <w:rFonts w:hint="eastAsia" w:eastAsia="宋体"/>
                <w:color w:val="auto"/>
                <w:szCs w:val="21"/>
                <w:lang w:val="en-US" w:eastAsia="zh-CN"/>
              </w:rPr>
            </w:pPr>
            <w:r>
              <w:rPr>
                <w:rFonts w:hint="eastAsia"/>
                <w:color w:val="auto"/>
                <w:szCs w:val="21"/>
              </w:rPr>
              <w:t>客户：Hong Kong TRAMWAYS,LIMITED</w:t>
            </w:r>
            <w:r>
              <w:rPr>
                <w:rFonts w:hint="eastAsia"/>
                <w:color w:val="auto"/>
                <w:szCs w:val="21"/>
                <w:lang w:val="en-US" w:eastAsia="zh-CN"/>
              </w:rPr>
              <w:t xml:space="preserve">    </w:t>
            </w:r>
          </w:p>
          <w:p>
            <w:pPr>
              <w:rPr>
                <w:color w:val="auto"/>
                <w:szCs w:val="21"/>
              </w:rPr>
            </w:pPr>
            <w:r>
              <w:rPr>
                <w:rFonts w:hint="eastAsia"/>
                <w:color w:val="auto"/>
                <w:szCs w:val="21"/>
              </w:rPr>
              <w:t>签订日期：20</w:t>
            </w:r>
            <w:r>
              <w:rPr>
                <w:rFonts w:hint="eastAsia"/>
                <w:color w:val="auto"/>
                <w:szCs w:val="21"/>
                <w:lang w:val="en-US" w:eastAsia="zh-CN"/>
              </w:rPr>
              <w:t>19</w:t>
            </w:r>
            <w:r>
              <w:rPr>
                <w:rFonts w:hint="eastAsia"/>
                <w:color w:val="auto"/>
                <w:szCs w:val="21"/>
              </w:rPr>
              <w:t>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17</w:t>
            </w:r>
            <w:r>
              <w:rPr>
                <w:rFonts w:hint="eastAsia"/>
                <w:color w:val="auto"/>
                <w:szCs w:val="21"/>
              </w:rPr>
              <w:t>日</w:t>
            </w:r>
          </w:p>
          <w:p>
            <w:pPr>
              <w:bidi w:val="0"/>
              <w:rPr>
                <w:rFonts w:hint="default" w:eastAsia="宋体"/>
                <w:color w:val="auto"/>
                <w:szCs w:val="21"/>
                <w:lang w:val="en-US" w:eastAsia="zh-CN"/>
              </w:rPr>
            </w:pPr>
            <w:r>
              <w:rPr>
                <w:rFonts w:hint="eastAsia"/>
                <w:color w:val="auto"/>
                <w:szCs w:val="21"/>
              </w:rPr>
              <w:t>产品名称：CRIMP TOOL-M22520/1-01</w:t>
            </w:r>
            <w:r>
              <w:rPr>
                <w:rFonts w:hint="eastAsia"/>
                <w:color w:val="auto"/>
                <w:szCs w:val="21"/>
                <w:lang w:eastAsia="zh-CN"/>
              </w:rPr>
              <w:t>（</w:t>
            </w:r>
            <w:r>
              <w:rPr>
                <w:rFonts w:hint="eastAsia"/>
                <w:color w:val="auto"/>
                <w:szCs w:val="21"/>
                <w:lang w:val="en-US" w:eastAsia="zh-CN"/>
              </w:rPr>
              <w:t>卷曲工具</w:t>
            </w:r>
            <w:r>
              <w:rPr>
                <w:rFonts w:hint="eastAsia"/>
                <w:color w:val="auto"/>
                <w:szCs w:val="21"/>
                <w:lang w:eastAsia="zh-CN"/>
              </w:rPr>
              <w:t>）</w:t>
            </w:r>
          </w:p>
          <w:p>
            <w:pPr>
              <w:rPr>
                <w:color w:val="auto"/>
                <w:szCs w:val="21"/>
              </w:rPr>
            </w:pPr>
            <w:r>
              <w:rPr>
                <w:rFonts w:hint="eastAsia"/>
                <w:color w:val="auto"/>
                <w:szCs w:val="21"/>
              </w:rPr>
              <w:t>合同写明</w:t>
            </w:r>
            <w:r>
              <w:rPr>
                <w:rFonts w:hint="eastAsia"/>
                <w:color w:val="auto"/>
                <w:szCs w:val="21"/>
                <w:lang w:val="en-US" w:eastAsia="zh-CN"/>
              </w:rPr>
              <w:t>费用</w:t>
            </w:r>
            <w:r>
              <w:rPr>
                <w:rFonts w:hint="eastAsia"/>
                <w:color w:val="auto"/>
                <w:szCs w:val="21"/>
              </w:rPr>
              <w:t>等</w:t>
            </w:r>
          </w:p>
          <w:p>
            <w:pPr>
              <w:rPr>
                <w:color w:val="auto"/>
                <w:szCs w:val="21"/>
              </w:rPr>
            </w:pPr>
            <w:r>
              <w:rPr>
                <w:rFonts w:hint="eastAsia"/>
                <w:color w:val="auto"/>
                <w:szCs w:val="21"/>
              </w:rPr>
              <w:t>评审记录：日期：20</w:t>
            </w:r>
            <w:r>
              <w:rPr>
                <w:rFonts w:hint="eastAsia"/>
                <w:color w:val="auto"/>
                <w:szCs w:val="21"/>
                <w:lang w:val="en-US" w:eastAsia="zh-CN"/>
              </w:rPr>
              <w:t>19</w:t>
            </w:r>
            <w:r>
              <w:rPr>
                <w:rFonts w:hint="eastAsia"/>
                <w:color w:val="auto"/>
                <w:szCs w:val="21"/>
              </w:rPr>
              <w:t>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16</w:t>
            </w:r>
            <w:r>
              <w:rPr>
                <w:rFonts w:hint="eastAsia"/>
                <w:color w:val="auto"/>
                <w:szCs w:val="21"/>
              </w:rPr>
              <w:t>日</w:t>
            </w:r>
          </w:p>
          <w:p>
            <w:pPr>
              <w:rPr>
                <w:color w:val="auto"/>
                <w:szCs w:val="21"/>
              </w:rPr>
            </w:pPr>
            <w:r>
              <w:rPr>
                <w:color w:val="auto"/>
                <w:szCs w:val="21"/>
              </w:rPr>
              <w:t>1.产品要求规定：                明确 √        不明确 □</w:t>
            </w:r>
          </w:p>
          <w:p>
            <w:pPr>
              <w:rPr>
                <w:color w:val="auto"/>
                <w:szCs w:val="21"/>
              </w:rPr>
            </w:pPr>
            <w:r>
              <w:rPr>
                <w:color w:val="auto"/>
                <w:szCs w:val="21"/>
              </w:rPr>
              <w:t>2.与以前表述不一致的要求：    已解决 √        未解决 □</w:t>
            </w:r>
          </w:p>
          <w:p>
            <w:pPr>
              <w:rPr>
                <w:color w:val="auto"/>
                <w:szCs w:val="21"/>
              </w:rPr>
            </w:pPr>
            <w:r>
              <w:rPr>
                <w:color w:val="auto"/>
                <w:szCs w:val="21"/>
              </w:rPr>
              <w:t>3.公司满足合同要求：1）技术指标        能满足 √       不满足 □</w:t>
            </w:r>
          </w:p>
          <w:p>
            <w:pPr>
              <w:rPr>
                <w:color w:val="auto"/>
                <w:szCs w:val="21"/>
              </w:rPr>
            </w:pPr>
            <w:r>
              <w:rPr>
                <w:color w:val="auto"/>
                <w:szCs w:val="21"/>
              </w:rPr>
              <w:t xml:space="preserve">                    2）交货期          能满足 √       不满足 □</w:t>
            </w:r>
          </w:p>
          <w:p>
            <w:pPr>
              <w:rPr>
                <w:color w:val="auto"/>
                <w:szCs w:val="21"/>
              </w:rPr>
            </w:pPr>
            <w:r>
              <w:rPr>
                <w:color w:val="auto"/>
                <w:szCs w:val="21"/>
              </w:rPr>
              <w:t xml:space="preserve">                    3）价格            合  适 √       不合适 □</w:t>
            </w:r>
          </w:p>
          <w:p>
            <w:pPr>
              <w:rPr>
                <w:color w:val="auto"/>
                <w:szCs w:val="21"/>
              </w:rPr>
            </w:pPr>
            <w:r>
              <w:rPr>
                <w:color w:val="auto"/>
                <w:szCs w:val="21"/>
              </w:rPr>
              <w:t>4.其他：            1）双方责任        明  确 √       不明确 □</w:t>
            </w:r>
          </w:p>
          <w:p>
            <w:pPr>
              <w:rPr>
                <w:color w:val="auto"/>
                <w:szCs w:val="21"/>
              </w:rPr>
            </w:pPr>
            <w:r>
              <w:rPr>
                <w:color w:val="auto"/>
                <w:szCs w:val="21"/>
              </w:rPr>
              <w:t xml:space="preserve">                    2）付款方式        合  适 √       不合适 □</w:t>
            </w:r>
          </w:p>
          <w:p>
            <w:pPr>
              <w:rPr>
                <w:color w:val="auto"/>
                <w:szCs w:val="21"/>
              </w:rPr>
            </w:pPr>
            <w:r>
              <w:rPr>
                <w:color w:val="auto"/>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rFonts w:hint="eastAsia"/>
              </w:rPr>
            </w:pPr>
            <w:r>
              <w:rPr>
                <w:rFonts w:hint="eastAsia"/>
                <w:szCs w:val="21"/>
              </w:rPr>
              <w:t xml:space="preserve"> 签名：</w:t>
            </w:r>
            <w:r>
              <w:rPr>
                <w:rFonts w:hint="eastAsia"/>
                <w:color w:val="auto"/>
                <w:szCs w:val="21"/>
                <w:lang w:val="zh-CN"/>
              </w:rPr>
              <w:t>卢永芝</w:t>
            </w:r>
          </w:p>
          <w:p>
            <w:pPr>
              <w:rPr>
                <w:rFonts w:hint="default" w:eastAsia="宋体"/>
                <w:lang w:val="en-US" w:eastAsia="zh-CN"/>
              </w:rPr>
            </w:pPr>
            <w:r>
              <w:rPr>
                <w:rFonts w:hint="eastAsia"/>
                <w:lang w:val="en-US" w:eastAsia="zh-CN"/>
              </w:rPr>
              <w:t>因市场原因，目前出口业务不多</w:t>
            </w:r>
          </w:p>
          <w:p>
            <w:pPr>
              <w:rPr>
                <w:szCs w:val="21"/>
              </w:rPr>
            </w:pPr>
            <w:r>
              <w:rPr>
                <w:rFonts w:hint="eastAsia"/>
                <w:szCs w:val="21"/>
              </w:rPr>
              <w:t>另抽其他销售合同及合同评审，均保存完好，符合要求。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p>
          <w:p>
            <w:pPr>
              <w:rPr>
                <w:szCs w:val="21"/>
              </w:rPr>
            </w:pPr>
            <w:r>
              <w:rPr>
                <w:rFonts w:hint="eastAsia"/>
                <w:szCs w:val="21"/>
              </w:rPr>
              <w:t>目前无合同更改情况发生。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rPr>
            </w:pPr>
            <w:r>
              <w:rPr>
                <w:rFonts w:hint="eastAsia"/>
                <w:lang w:val="en-US" w:eastAsia="zh-CN"/>
              </w:rPr>
              <w:t>技术咨询</w:t>
            </w:r>
            <w:r>
              <w:rPr>
                <w:rFonts w:hint="eastAsia"/>
              </w:rPr>
              <w:t>设计和开发</w:t>
            </w:r>
          </w:p>
          <w:p>
            <w:pPr>
              <w:rPr>
                <w:rFonts w:hint="default"/>
                <w:lang w:val="en-US" w:eastAsia="zh-CN"/>
              </w:rPr>
            </w:pPr>
          </w:p>
        </w:tc>
        <w:tc>
          <w:tcPr>
            <w:tcW w:w="960" w:type="dxa"/>
            <w:vAlign w:val="center"/>
          </w:tcPr>
          <w:p>
            <w:pPr>
              <w:rPr>
                <w:rFonts w:hint="eastAsia"/>
              </w:rPr>
            </w:pPr>
            <w:r>
              <w:rPr>
                <w:rFonts w:hint="eastAsia"/>
              </w:rPr>
              <w:t>8.3</w:t>
            </w:r>
          </w:p>
          <w:p>
            <w:pPr>
              <w:bidi w:val="0"/>
              <w:rPr>
                <w:rFonts w:hint="default"/>
                <w:lang w:val="en-US" w:eastAsia="zh-CN"/>
              </w:rPr>
            </w:pPr>
          </w:p>
        </w:tc>
        <w:tc>
          <w:tcPr>
            <w:tcW w:w="10004" w:type="dxa"/>
            <w:vAlign w:val="center"/>
          </w:tcPr>
          <w:p>
            <w:pPr>
              <w:bidi w:val="0"/>
              <w:rPr>
                <w:rFonts w:hint="default"/>
                <w:lang w:val="en-US" w:eastAsia="zh-CN"/>
              </w:rPr>
            </w:pPr>
            <w:r>
              <w:rPr>
                <w:rFonts w:hint="eastAsia"/>
                <w:lang w:val="en-US" w:eastAsia="zh-CN"/>
              </w:rPr>
              <w:t>抽现代空战对航空装备需求分析研究技术实施方案项目资料</w:t>
            </w:r>
          </w:p>
          <w:p>
            <w:pPr>
              <w:rPr>
                <w:rFonts w:hint="eastAsia"/>
                <w:lang w:val="en-US" w:eastAsia="zh-CN"/>
              </w:rPr>
            </w:pPr>
            <w:r>
              <w:rPr>
                <w:rFonts w:hint="eastAsia"/>
                <w:lang w:val="en-US" w:eastAsia="zh-CN"/>
              </w:rPr>
              <w:t>策划：</w:t>
            </w:r>
          </w:p>
          <w:p>
            <w:pPr>
              <w:autoSpaceDE w:val="0"/>
              <w:autoSpaceDN w:val="0"/>
              <w:adjustRightInd w:val="0"/>
              <w:jc w:val="left"/>
            </w:pPr>
            <w:r>
              <w:rPr>
                <w:rFonts w:hint="eastAsia"/>
              </w:rPr>
              <w:t>客户名称：</w:t>
            </w:r>
            <w:r>
              <w:rPr>
                <w:rFonts w:hint="eastAsia"/>
                <w:lang w:val="en-US" w:eastAsia="zh-CN"/>
              </w:rPr>
              <w:t>中国飞行试验研究院</w:t>
            </w:r>
            <w:r>
              <w:rPr>
                <w:rFonts w:hint="eastAsia"/>
              </w:rPr>
              <w:t xml:space="preserve">   </w:t>
            </w:r>
          </w:p>
          <w:p>
            <w:pPr>
              <w:autoSpaceDE w:val="0"/>
              <w:autoSpaceDN w:val="0"/>
              <w:adjustRightInd w:val="0"/>
              <w:jc w:val="left"/>
            </w:pPr>
            <w:r>
              <w:rPr>
                <w:rFonts w:hint="eastAsia"/>
              </w:rPr>
              <w:t>项目内容：现代空战对航空装备需求分析研究</w:t>
            </w:r>
          </w:p>
          <w:p>
            <w:pPr>
              <w:autoSpaceDE w:val="0"/>
              <w:autoSpaceDN w:val="0"/>
              <w:adjustRightInd w:val="0"/>
              <w:jc w:val="left"/>
              <w:rPr>
                <w:rFonts w:hint="default"/>
                <w:lang w:val="en-US" w:eastAsia="zh-CN"/>
              </w:rPr>
            </w:pPr>
            <w:r>
              <w:rPr>
                <w:rFonts w:hint="eastAsia"/>
              </w:rPr>
              <w:t>策划周期：20</w:t>
            </w:r>
            <w:r>
              <w:rPr>
                <w:rFonts w:hint="eastAsia"/>
                <w:lang w:val="en-US" w:eastAsia="zh-CN"/>
              </w:rPr>
              <w:t>19</w:t>
            </w:r>
            <w:r>
              <w:rPr>
                <w:rFonts w:hint="eastAsia"/>
              </w:rPr>
              <w:t>年</w:t>
            </w:r>
            <w:r>
              <w:rPr>
                <w:rFonts w:hint="eastAsia"/>
                <w:lang w:val="en-US" w:eastAsia="zh-CN"/>
              </w:rPr>
              <w:t>11</w:t>
            </w:r>
            <w:r>
              <w:rPr>
                <w:rFonts w:hint="eastAsia"/>
              </w:rPr>
              <w:t>月</w:t>
            </w:r>
            <w:r>
              <w:rPr>
                <w:rFonts w:hint="eastAsia"/>
                <w:lang w:val="en-US" w:eastAsia="zh-CN"/>
              </w:rPr>
              <w:t>-2020年3月</w:t>
            </w:r>
          </w:p>
          <w:p>
            <w:pPr>
              <w:autoSpaceDE w:val="0"/>
              <w:autoSpaceDN w:val="0"/>
              <w:adjustRightInd w:val="0"/>
              <w:jc w:val="left"/>
            </w:pPr>
            <w:r>
              <w:rPr>
                <w:rFonts w:hint="eastAsia"/>
              </w:rPr>
              <w:t>项目负责人：</w:t>
            </w:r>
            <w:r>
              <w:rPr>
                <w:rFonts w:hint="eastAsia"/>
                <w:lang w:eastAsia="zh-CN"/>
              </w:rPr>
              <w:t>孙贵有</w:t>
            </w:r>
          </w:p>
          <w:p>
            <w:pPr>
              <w:wordWrap w:val="0"/>
              <w:contextualSpacing/>
              <w:jc w:val="both"/>
            </w:pPr>
            <w:r>
              <w:rPr>
                <w:rFonts w:hint="eastAsia"/>
              </w:rPr>
              <w:t>项目参与人：徐敏杰，苏斌等    对人员进行了分工，明确其职责及权限</w:t>
            </w:r>
          </w:p>
          <w:p>
            <w:pPr>
              <w:autoSpaceDE w:val="0"/>
              <w:autoSpaceDN w:val="0"/>
              <w:adjustRightInd w:val="0"/>
              <w:jc w:val="left"/>
              <w:rPr>
                <w:rFonts w:hint="eastAsia"/>
              </w:rPr>
            </w:pPr>
            <w:r>
              <w:rPr>
                <w:rFonts w:hint="eastAsia"/>
              </w:rPr>
              <w:t>执行标准：</w:t>
            </w:r>
            <w:r>
              <w:rPr>
                <w:rFonts w:hint="eastAsia"/>
                <w:lang w:val="en-US" w:eastAsia="zh-CN"/>
              </w:rPr>
              <w:t>美国军标</w:t>
            </w:r>
            <w:r>
              <w:rPr>
                <w:rFonts w:hint="eastAsia"/>
              </w:rPr>
              <w:t>等</w:t>
            </w:r>
          </w:p>
          <w:p>
            <w:pPr>
              <w:bidi w:val="0"/>
              <w:rPr>
                <w:rFonts w:hint="eastAsia"/>
                <w:lang w:eastAsia="zh-CN"/>
              </w:rPr>
            </w:pPr>
            <w:r>
              <w:rPr>
                <w:rFonts w:hint="eastAsia"/>
              </w:rPr>
              <w:t>研究目的</w:t>
            </w:r>
            <w:r>
              <w:rPr>
                <w:rFonts w:hint="eastAsia"/>
                <w:lang w:eastAsia="zh-CN"/>
              </w:rPr>
              <w:t>：</w:t>
            </w:r>
            <w:r>
              <w:rPr>
                <w:rFonts w:hint="eastAsia"/>
              </w:rPr>
              <w:t>通过研究分析现代空战的作战理论和实践，训练，以作战使用为牵引提出对航空装备（综合航电、雷达、电子战、数据链、敌我识别、火控系统等）的能力需求，明确航空装备设计和试验要求及重点，从而提升装备作战能力试验鉴定技术水平，进一步提高考核的准确性和有效性</w:t>
            </w:r>
            <w:r>
              <w:rPr>
                <w:rFonts w:hint="eastAsia"/>
                <w:lang w:eastAsia="zh-CN"/>
              </w:rPr>
              <w:t>。</w:t>
            </w:r>
          </w:p>
          <w:p>
            <w:pPr>
              <w:bidi w:val="0"/>
              <w:rPr>
                <w:rFonts w:hint="eastAsia"/>
                <w:lang w:eastAsia="zh-CN"/>
              </w:rPr>
            </w:pPr>
            <w:r>
              <w:rPr>
                <w:rFonts w:hint="eastAsia"/>
                <w:lang w:eastAsia="zh-CN"/>
              </w:rPr>
              <w:t>研究目标：</w:t>
            </w:r>
          </w:p>
          <w:p>
            <w:pPr>
              <w:bidi w:val="0"/>
              <w:rPr>
                <w:rFonts w:hint="eastAsia"/>
                <w:lang w:eastAsia="zh-CN"/>
              </w:rPr>
            </w:pPr>
            <w:r>
              <w:rPr>
                <w:rFonts w:hint="eastAsia"/>
                <w:lang w:eastAsia="zh-CN"/>
              </w:rPr>
              <w:t>研究目标包括以下五点：</w:t>
            </w:r>
          </w:p>
          <w:p>
            <w:pPr>
              <w:bidi w:val="0"/>
              <w:rPr>
                <w:rFonts w:hint="eastAsia"/>
                <w:lang w:eastAsia="zh-CN"/>
              </w:rPr>
            </w:pPr>
            <w:r>
              <w:rPr>
                <w:rFonts w:hint="eastAsia"/>
                <w:lang w:eastAsia="zh-CN"/>
              </w:rPr>
              <w:t>现代空战作战任务及其模式研究；</w:t>
            </w:r>
          </w:p>
          <w:p>
            <w:pPr>
              <w:bidi w:val="0"/>
              <w:rPr>
                <w:rFonts w:hint="eastAsia"/>
                <w:lang w:eastAsia="zh-CN"/>
              </w:rPr>
            </w:pPr>
            <w:r>
              <w:rPr>
                <w:rFonts w:hint="eastAsia"/>
                <w:lang w:eastAsia="zh-CN"/>
              </w:rPr>
              <w:t>现代空战作战模式和基本战术；</w:t>
            </w:r>
          </w:p>
          <w:p>
            <w:pPr>
              <w:bidi w:val="0"/>
              <w:rPr>
                <w:rFonts w:hint="eastAsia"/>
                <w:lang w:eastAsia="zh-CN"/>
              </w:rPr>
            </w:pPr>
            <w:r>
              <w:rPr>
                <w:rFonts w:hint="eastAsia"/>
                <w:lang w:eastAsia="zh-CN"/>
              </w:rPr>
              <w:t>能量机动理论及影响；</w:t>
            </w:r>
          </w:p>
          <w:p>
            <w:pPr>
              <w:bidi w:val="0"/>
              <w:rPr>
                <w:rFonts w:hint="eastAsia"/>
                <w:lang w:eastAsia="zh-CN"/>
              </w:rPr>
            </w:pPr>
            <w:r>
              <w:rPr>
                <w:rFonts w:hint="eastAsia"/>
                <w:lang w:eastAsia="zh-CN"/>
              </w:rPr>
              <w:t>现代空战对航空装备的要求；</w:t>
            </w:r>
          </w:p>
          <w:p>
            <w:pPr>
              <w:bidi w:val="0"/>
              <w:rPr>
                <w:rFonts w:hint="eastAsia"/>
                <w:lang w:eastAsia="zh-CN"/>
              </w:rPr>
            </w:pPr>
            <w:r>
              <w:rPr>
                <w:rFonts w:hint="eastAsia"/>
                <w:lang w:eastAsia="zh-CN"/>
              </w:rPr>
              <w:t>现代空战对航空装备设计及验证的需求。</w:t>
            </w:r>
          </w:p>
          <w:p>
            <w:pPr>
              <w:autoSpaceDE w:val="0"/>
              <w:autoSpaceDN w:val="0"/>
              <w:adjustRightInd w:val="0"/>
              <w:jc w:val="left"/>
            </w:pPr>
            <w:r>
              <w:rPr>
                <w:rFonts w:hint="eastAsia"/>
              </w:rPr>
              <w:t>项目策划书中对设计过程进行了阶段划分，规定了评审、验证、确认活动安排和对人员培训计划，方案交付计划等内容，规定了各部门间接口和职责。</w:t>
            </w:r>
          </w:p>
          <w:p>
            <w:pPr>
              <w:autoSpaceDE w:val="0"/>
              <w:autoSpaceDN w:val="0"/>
              <w:adjustRightInd w:val="0"/>
              <w:jc w:val="left"/>
              <w:rPr>
                <w:rFonts w:hint="default" w:eastAsia="宋体"/>
                <w:lang w:val="en-US" w:eastAsia="zh-CN"/>
              </w:rPr>
            </w:pPr>
            <w:r>
              <w:rPr>
                <w:rFonts w:hint="eastAsia"/>
                <w:lang w:val="en-US" w:eastAsia="zh-CN"/>
              </w:rPr>
              <w:t>评审内容：策划是否符合要求，是否能按期交付、是否符合客户要求</w:t>
            </w:r>
          </w:p>
          <w:p>
            <w:pPr>
              <w:autoSpaceDE w:val="0"/>
              <w:autoSpaceDN w:val="0"/>
              <w:adjustRightInd w:val="0"/>
              <w:jc w:val="left"/>
              <w:rPr>
                <w:rFonts w:hint="default" w:eastAsia="宋体"/>
                <w:lang w:val="en-US" w:eastAsia="zh-CN"/>
              </w:rPr>
            </w:pPr>
            <w:r>
              <w:rPr>
                <w:rFonts w:hint="eastAsia"/>
                <w:lang w:val="en-US" w:eastAsia="zh-CN"/>
              </w:rPr>
              <w:t>评审结论：符合要求</w:t>
            </w:r>
          </w:p>
          <w:p>
            <w:pPr>
              <w:autoSpaceDE w:val="0"/>
              <w:autoSpaceDN w:val="0"/>
              <w:adjustRightInd w:val="0"/>
              <w:jc w:val="left"/>
            </w:pPr>
            <w:r>
              <w:rPr>
                <w:rFonts w:hint="eastAsia"/>
              </w:rPr>
              <w:t>审批人：</w:t>
            </w:r>
            <w:r>
              <w:rPr>
                <w:rFonts w:hint="eastAsia"/>
                <w:lang w:val="zh-CN"/>
              </w:rPr>
              <w:t>卢永芝</w:t>
            </w:r>
            <w:r>
              <w:rPr>
                <w:rFonts w:hint="eastAsia"/>
              </w:rPr>
              <w:t>20</w:t>
            </w:r>
            <w:r>
              <w:rPr>
                <w:rFonts w:hint="eastAsia"/>
                <w:lang w:val="en-US" w:eastAsia="zh-CN"/>
              </w:rPr>
              <w:t>19</w:t>
            </w:r>
            <w:r>
              <w:rPr>
                <w:rFonts w:hint="eastAsia"/>
              </w:rPr>
              <w:t>年1</w:t>
            </w:r>
            <w:r>
              <w:rPr>
                <w:rFonts w:hint="eastAsia"/>
                <w:lang w:val="en-US" w:eastAsia="zh-CN"/>
              </w:rPr>
              <w:t>1</w:t>
            </w:r>
            <w:r>
              <w:rPr>
                <w:rFonts w:hint="eastAsia"/>
              </w:rPr>
              <w:t>月11日</w:t>
            </w:r>
          </w:p>
          <w:p>
            <w:pPr>
              <w:bidi w:val="0"/>
              <w:rPr>
                <w:rFonts w:hint="eastAsia" w:eastAsia="宋体"/>
                <w:lang w:val="en-US" w:eastAsia="zh-CN"/>
              </w:rPr>
            </w:pPr>
          </w:p>
          <w:p>
            <w:pPr>
              <w:bidi w:val="0"/>
              <w:rPr>
                <w:rFonts w:hint="default"/>
                <w:lang w:val="en-US" w:eastAsia="zh-CN"/>
              </w:rPr>
            </w:pPr>
            <w:r>
              <w:rPr>
                <w:rFonts w:hint="eastAsia"/>
                <w:lang w:val="en-US" w:eastAsia="zh-CN"/>
              </w:rPr>
              <w:t>输入：空中作战典型样式及武器装备需求（客户提供）、实战飞行-F-16战斗机基础知识、以前类似项目的设计信息资料（电子版汇总1套）等</w:t>
            </w:r>
          </w:p>
          <w:p>
            <w:pPr>
              <w:rPr>
                <w:rFonts w:hint="eastAsia"/>
                <w:lang w:val="en-US" w:eastAsia="zh-CN"/>
              </w:rPr>
            </w:pPr>
            <w:r>
              <w:rPr>
                <w:rFonts w:hint="eastAsia" w:ascii="宋体" w:cs="宋体"/>
                <w:kern w:val="0"/>
                <w:szCs w:val="21"/>
                <w:lang w:val="en-US" w:eastAsia="zh-CN"/>
              </w:rPr>
              <w:t>评审内容：</w:t>
            </w:r>
            <w:r>
              <w:rPr>
                <w:rFonts w:hint="eastAsia"/>
                <w:lang w:val="en-US" w:eastAsia="zh-CN"/>
              </w:rPr>
              <w:t>是否符合客户要求</w:t>
            </w:r>
          </w:p>
          <w:p>
            <w:pPr>
              <w:bidi w:val="0"/>
              <w:rPr>
                <w:rFonts w:hint="default"/>
                <w:lang w:val="en-US" w:eastAsia="zh-CN"/>
              </w:rPr>
            </w:pPr>
            <w:r>
              <w:rPr>
                <w:rFonts w:hint="eastAsia"/>
                <w:lang w:val="en-US" w:eastAsia="zh-CN"/>
              </w:rPr>
              <w:t>结论：符合要求</w:t>
            </w:r>
          </w:p>
          <w:p>
            <w:pPr>
              <w:rPr>
                <w:rFonts w:ascii="宋体" w:cs="宋体"/>
                <w:kern w:val="0"/>
                <w:szCs w:val="21"/>
              </w:rPr>
            </w:pPr>
            <w:r>
              <w:rPr>
                <w:rFonts w:hint="eastAsia" w:ascii="宋体" w:cs="宋体"/>
                <w:kern w:val="0"/>
                <w:szCs w:val="21"/>
              </w:rPr>
              <w:t>汇总人：</w:t>
            </w:r>
            <w:r>
              <w:rPr>
                <w:rFonts w:hint="eastAsia" w:ascii="宋体" w:cs="宋体"/>
                <w:kern w:val="0"/>
                <w:szCs w:val="21"/>
                <w:lang w:val="en-US" w:eastAsia="zh-CN"/>
              </w:rPr>
              <w:t>徐敏杰</w:t>
            </w:r>
            <w:r>
              <w:rPr>
                <w:rFonts w:hint="eastAsia" w:ascii="宋体" w:cs="宋体"/>
                <w:kern w:val="0"/>
                <w:szCs w:val="21"/>
              </w:rPr>
              <w:t>20</w:t>
            </w:r>
            <w:r>
              <w:rPr>
                <w:rFonts w:hint="eastAsia" w:ascii="宋体" w:cs="宋体"/>
                <w:kern w:val="0"/>
                <w:szCs w:val="21"/>
                <w:lang w:val="en-US" w:eastAsia="zh-CN"/>
              </w:rPr>
              <w:t>19</w:t>
            </w:r>
            <w:r>
              <w:rPr>
                <w:rFonts w:hint="eastAsia" w:ascii="宋体" w:cs="宋体"/>
                <w:kern w:val="0"/>
                <w:szCs w:val="21"/>
              </w:rPr>
              <w:t>年1</w:t>
            </w:r>
            <w:r>
              <w:rPr>
                <w:rFonts w:hint="eastAsia" w:ascii="宋体" w:cs="宋体"/>
                <w:kern w:val="0"/>
                <w:szCs w:val="21"/>
                <w:lang w:val="en-US" w:eastAsia="zh-CN"/>
              </w:rPr>
              <w:t>2</w:t>
            </w:r>
            <w:r>
              <w:rPr>
                <w:rFonts w:hint="eastAsia" w:ascii="宋体" w:cs="宋体"/>
                <w:kern w:val="0"/>
                <w:szCs w:val="21"/>
              </w:rPr>
              <w:t>月</w:t>
            </w:r>
            <w:r>
              <w:rPr>
                <w:rFonts w:hint="eastAsia" w:ascii="宋体" w:cs="宋体"/>
                <w:kern w:val="0"/>
                <w:szCs w:val="21"/>
                <w:lang w:val="en-US" w:eastAsia="zh-CN"/>
              </w:rPr>
              <w:t>0</w:t>
            </w:r>
            <w:r>
              <w:rPr>
                <w:rFonts w:hint="eastAsia" w:ascii="宋体" w:cs="宋体"/>
                <w:kern w:val="0"/>
                <w:szCs w:val="21"/>
              </w:rPr>
              <w:t>2日</w:t>
            </w:r>
          </w:p>
          <w:p>
            <w:pPr>
              <w:bidi w:val="0"/>
              <w:rPr>
                <w:rFonts w:hint="default"/>
                <w:lang w:val="en-US" w:eastAsia="zh-CN"/>
              </w:rPr>
            </w:pPr>
          </w:p>
          <w:p>
            <w:pPr>
              <w:rPr>
                <w:rFonts w:hint="eastAsia"/>
                <w:lang w:val="en-US" w:eastAsia="zh-CN"/>
              </w:rPr>
            </w:pPr>
            <w:r>
              <w:rPr>
                <w:rFonts w:hint="eastAsia"/>
                <w:lang w:val="en-US" w:eastAsia="zh-CN"/>
              </w:rPr>
              <w:t>设计输出：现代空战对航空装备需求分析研究技术实施方案、现代空战对航空装备需求分析研究总结报告、</w:t>
            </w:r>
          </w:p>
          <w:p>
            <w:pPr>
              <w:bidi w:val="0"/>
              <w:rPr>
                <w:rFonts w:hint="eastAsia"/>
                <w:lang w:val="en-US" w:eastAsia="zh-CN"/>
              </w:rPr>
            </w:pPr>
            <w:r>
              <w:rPr>
                <w:rFonts w:hint="eastAsia"/>
                <w:lang w:val="en-US" w:eastAsia="zh-CN"/>
              </w:rPr>
              <w:t>培训计划等</w:t>
            </w:r>
          </w:p>
          <w:p>
            <w:pPr>
              <w:bidi w:val="0"/>
              <w:rPr>
                <w:rFonts w:hint="default"/>
                <w:lang w:val="en-US" w:eastAsia="zh-CN"/>
              </w:rPr>
            </w:pPr>
            <w:r>
              <w:rPr>
                <w:rFonts w:hint="eastAsia"/>
                <w:lang w:val="en-US" w:eastAsia="zh-CN"/>
              </w:rPr>
              <w:t>评审内容：输出是否满足输入要求，是否能符合客户要求</w:t>
            </w:r>
          </w:p>
          <w:p>
            <w:pPr>
              <w:rPr>
                <w:rFonts w:hint="default" w:ascii="宋体" w:eastAsia="宋体" w:cs="宋体"/>
                <w:kern w:val="0"/>
                <w:szCs w:val="21"/>
                <w:lang w:val="en-US" w:eastAsia="zh-CN"/>
              </w:rPr>
            </w:pPr>
            <w:r>
              <w:rPr>
                <w:rFonts w:hint="eastAsia" w:ascii="宋体" w:cs="宋体"/>
                <w:kern w:val="0"/>
                <w:szCs w:val="21"/>
                <w:lang w:val="en-US" w:eastAsia="zh-CN"/>
              </w:rPr>
              <w:t>评审结论：符合要求</w:t>
            </w:r>
          </w:p>
          <w:p>
            <w:pPr>
              <w:rPr>
                <w:rFonts w:ascii="宋体" w:cs="宋体"/>
                <w:kern w:val="0"/>
                <w:szCs w:val="21"/>
              </w:rPr>
            </w:pPr>
            <w:r>
              <w:rPr>
                <w:rFonts w:hint="eastAsia" w:ascii="宋体" w:cs="宋体"/>
                <w:kern w:val="0"/>
                <w:szCs w:val="21"/>
              </w:rPr>
              <w:t>汇总人：</w:t>
            </w:r>
            <w:r>
              <w:rPr>
                <w:rFonts w:hint="eastAsia" w:ascii="宋体" w:cs="宋体"/>
                <w:kern w:val="0"/>
                <w:szCs w:val="21"/>
                <w:lang w:val="en-US" w:eastAsia="zh-CN"/>
              </w:rPr>
              <w:t>徐敏杰</w:t>
            </w:r>
            <w:r>
              <w:rPr>
                <w:rFonts w:hint="eastAsia" w:ascii="宋体" w:cs="宋体"/>
                <w:kern w:val="0"/>
                <w:szCs w:val="21"/>
              </w:rPr>
              <w:t>20</w:t>
            </w:r>
            <w:r>
              <w:rPr>
                <w:rFonts w:hint="eastAsia" w:ascii="宋体" w:cs="宋体"/>
                <w:kern w:val="0"/>
                <w:szCs w:val="21"/>
                <w:lang w:val="en-US" w:eastAsia="zh-CN"/>
              </w:rPr>
              <w:t>20</w:t>
            </w:r>
            <w:r>
              <w:rPr>
                <w:rFonts w:hint="eastAsia" w:ascii="宋体" w:cs="宋体"/>
                <w:kern w:val="0"/>
                <w:szCs w:val="21"/>
              </w:rPr>
              <w:t>年</w:t>
            </w:r>
            <w:r>
              <w:rPr>
                <w:rFonts w:hint="eastAsia" w:ascii="宋体" w:cs="宋体"/>
                <w:kern w:val="0"/>
                <w:szCs w:val="21"/>
                <w:lang w:val="en-US" w:eastAsia="zh-CN"/>
              </w:rPr>
              <w:t>1</w:t>
            </w:r>
            <w:r>
              <w:rPr>
                <w:rFonts w:hint="eastAsia" w:ascii="宋体" w:cs="宋体"/>
                <w:kern w:val="0"/>
                <w:szCs w:val="21"/>
              </w:rPr>
              <w:t>月</w:t>
            </w:r>
            <w:r>
              <w:rPr>
                <w:rFonts w:hint="eastAsia" w:ascii="宋体" w:cs="宋体"/>
                <w:kern w:val="0"/>
                <w:szCs w:val="21"/>
                <w:lang w:val="en-US" w:eastAsia="zh-CN"/>
              </w:rPr>
              <w:t>6</w:t>
            </w:r>
            <w:r>
              <w:rPr>
                <w:rFonts w:hint="eastAsia" w:ascii="宋体" w:cs="宋体"/>
                <w:kern w:val="0"/>
                <w:szCs w:val="21"/>
              </w:rPr>
              <w:t>日</w:t>
            </w:r>
          </w:p>
          <w:p>
            <w:pPr>
              <w:rPr>
                <w:rFonts w:hint="default"/>
                <w:lang w:val="en-US" w:eastAsia="zh-CN"/>
              </w:rPr>
            </w:pPr>
          </w:p>
          <w:p>
            <w:pPr>
              <w:bidi w:val="0"/>
              <w:rPr>
                <w:rFonts w:hint="eastAsia"/>
                <w:lang w:val="en-US" w:eastAsia="zh-CN"/>
              </w:rPr>
            </w:pPr>
            <w:r>
              <w:rPr>
                <w:rFonts w:hint="eastAsia"/>
                <w:lang w:val="en-US" w:eastAsia="zh-CN"/>
              </w:rPr>
              <w:t>设计验证：</w:t>
            </w:r>
          </w:p>
          <w:p>
            <w:pPr>
              <w:rPr>
                <w:rFonts w:hint="default"/>
                <w:lang w:val="en-US" w:eastAsia="zh-CN"/>
              </w:rPr>
            </w:pPr>
            <w:r>
              <w:rPr>
                <w:rFonts w:hint="eastAsia"/>
                <w:lang w:val="en-US" w:eastAsia="zh-CN"/>
              </w:rPr>
              <w:t>验证方式：现代空战对航空装备需求分析研究技术实施方案、现代空战对航空装备需求分析研究总结报告内容确认</w:t>
            </w:r>
          </w:p>
          <w:p>
            <w:pPr>
              <w:bidi w:val="0"/>
              <w:rPr>
                <w:rFonts w:hint="default"/>
                <w:lang w:val="en-US" w:eastAsia="zh-CN"/>
              </w:rPr>
            </w:pPr>
            <w:r>
              <w:rPr>
                <w:rFonts w:hint="eastAsia"/>
                <w:lang w:val="en-US" w:eastAsia="zh-CN"/>
              </w:rPr>
              <w:t>验证内容：技术方案是否符合客户要求、关键点是否讲解透彻等</w:t>
            </w:r>
          </w:p>
          <w:p>
            <w:pPr>
              <w:rPr>
                <w:rFonts w:hint="default"/>
                <w:lang w:val="en-US" w:eastAsia="zh-CN"/>
              </w:rPr>
            </w:pPr>
            <w:r>
              <w:rPr>
                <w:rFonts w:hint="default"/>
                <w:lang w:val="en-US" w:eastAsia="zh-CN"/>
              </w:rPr>
              <w:t>验证结论：符合要求，方案</w:t>
            </w:r>
            <w:r>
              <w:rPr>
                <w:rFonts w:hint="eastAsia"/>
                <w:lang w:val="en-US" w:eastAsia="zh-CN"/>
              </w:rPr>
              <w:t>满足要求</w:t>
            </w:r>
            <w:r>
              <w:rPr>
                <w:rFonts w:hint="default"/>
                <w:lang w:val="en-US" w:eastAsia="zh-CN"/>
              </w:rPr>
              <w:t>。</w:t>
            </w:r>
          </w:p>
          <w:p>
            <w:pPr>
              <w:rPr>
                <w:rFonts w:hint="default"/>
                <w:lang w:val="en-US" w:eastAsia="zh-CN"/>
              </w:rPr>
            </w:pPr>
            <w:r>
              <w:rPr>
                <w:rFonts w:hint="eastAsia"/>
                <w:lang w:val="en-US" w:eastAsia="zh-CN"/>
              </w:rPr>
              <w:t>验证人：徐敏杰，苏斌及客户代表</w:t>
            </w:r>
            <w:r>
              <w:rPr>
                <w:rFonts w:hint="eastAsia" w:ascii="宋体" w:cs="宋体"/>
                <w:kern w:val="0"/>
                <w:szCs w:val="21"/>
              </w:rPr>
              <w:t>20</w:t>
            </w:r>
            <w:r>
              <w:rPr>
                <w:rFonts w:hint="eastAsia" w:ascii="宋体" w:cs="宋体"/>
                <w:kern w:val="0"/>
                <w:szCs w:val="21"/>
                <w:lang w:val="en-US" w:eastAsia="zh-CN"/>
              </w:rPr>
              <w:t>20</w:t>
            </w:r>
            <w:r>
              <w:rPr>
                <w:rFonts w:hint="eastAsia" w:ascii="宋体" w:cs="宋体"/>
                <w:kern w:val="0"/>
                <w:szCs w:val="21"/>
              </w:rPr>
              <w:t>年</w:t>
            </w:r>
            <w:r>
              <w:rPr>
                <w:rFonts w:hint="eastAsia" w:ascii="宋体" w:cs="宋体"/>
                <w:kern w:val="0"/>
                <w:szCs w:val="21"/>
                <w:lang w:val="en-US" w:eastAsia="zh-CN"/>
              </w:rPr>
              <w:t>1</w:t>
            </w:r>
            <w:r>
              <w:rPr>
                <w:rFonts w:hint="eastAsia" w:ascii="宋体" w:cs="宋体"/>
                <w:kern w:val="0"/>
                <w:szCs w:val="21"/>
              </w:rPr>
              <w:t>月</w:t>
            </w:r>
            <w:r>
              <w:rPr>
                <w:rFonts w:hint="eastAsia" w:ascii="宋体" w:cs="宋体"/>
                <w:kern w:val="0"/>
                <w:szCs w:val="21"/>
                <w:lang w:val="en-US" w:eastAsia="zh-CN"/>
              </w:rPr>
              <w:t>7</w:t>
            </w:r>
            <w:r>
              <w:rPr>
                <w:rFonts w:hint="eastAsia" w:ascii="宋体" w:cs="宋体"/>
                <w:kern w:val="0"/>
                <w:szCs w:val="21"/>
              </w:rPr>
              <w:t>日</w:t>
            </w:r>
          </w:p>
          <w:p>
            <w:pPr>
              <w:rPr>
                <w:rFonts w:hint="default"/>
                <w:lang w:val="en-US" w:eastAsia="zh-CN"/>
              </w:rPr>
            </w:pPr>
          </w:p>
          <w:p>
            <w:pPr>
              <w:bidi w:val="0"/>
              <w:rPr>
                <w:rFonts w:hint="eastAsia"/>
                <w:lang w:val="en-US" w:eastAsia="zh-CN"/>
              </w:rPr>
            </w:pPr>
            <w:r>
              <w:rPr>
                <w:rFonts w:hint="eastAsia"/>
                <w:lang w:val="en-US" w:eastAsia="zh-CN"/>
              </w:rPr>
              <w:t>设计确认：</w:t>
            </w:r>
          </w:p>
          <w:p>
            <w:pPr>
              <w:rPr>
                <w:rFonts w:hint="default"/>
                <w:lang w:val="en-US" w:eastAsia="zh-CN"/>
              </w:rPr>
            </w:pPr>
            <w:r>
              <w:rPr>
                <w:rFonts w:hint="eastAsia"/>
                <w:lang w:val="en-US" w:eastAsia="zh-CN"/>
              </w:rPr>
              <w:t>确认方式：现代空战对航空装备需求分析研究技术实施方案、现代空战对航空装备需求分析研究总结报告试讲</w:t>
            </w:r>
          </w:p>
          <w:p>
            <w:pPr>
              <w:bidi w:val="0"/>
              <w:rPr>
                <w:rFonts w:hint="default"/>
                <w:lang w:val="en-US" w:eastAsia="zh-CN"/>
              </w:rPr>
            </w:pPr>
            <w:r>
              <w:rPr>
                <w:rFonts w:hint="eastAsia"/>
                <w:lang w:val="en-US" w:eastAsia="zh-CN"/>
              </w:rPr>
              <w:t>内容：培训是否有效、是否达到预期目的</w:t>
            </w:r>
          </w:p>
          <w:p>
            <w:pPr>
              <w:rPr>
                <w:rFonts w:hint="default"/>
                <w:lang w:val="en-US" w:eastAsia="zh-CN"/>
              </w:rPr>
            </w:pPr>
            <w:r>
              <w:rPr>
                <w:rFonts w:hint="default"/>
                <w:lang w:val="en-US" w:eastAsia="zh-CN"/>
              </w:rPr>
              <w:t>结论：符合要求。</w:t>
            </w:r>
          </w:p>
          <w:p>
            <w:pPr>
              <w:rPr>
                <w:rFonts w:hint="default"/>
                <w:lang w:val="en-US" w:eastAsia="zh-CN"/>
              </w:rPr>
            </w:pPr>
            <w:r>
              <w:rPr>
                <w:rFonts w:hint="eastAsia"/>
                <w:lang w:val="en-US" w:eastAsia="zh-CN"/>
              </w:rPr>
              <w:t>确认人：徐敏杰，苏斌及客户代表</w:t>
            </w:r>
            <w:r>
              <w:rPr>
                <w:rFonts w:hint="eastAsia" w:ascii="宋体" w:cs="宋体"/>
                <w:kern w:val="0"/>
                <w:szCs w:val="21"/>
              </w:rPr>
              <w:t>20</w:t>
            </w:r>
            <w:r>
              <w:rPr>
                <w:rFonts w:hint="eastAsia" w:ascii="宋体" w:cs="宋体"/>
                <w:kern w:val="0"/>
                <w:szCs w:val="21"/>
                <w:lang w:val="en-US" w:eastAsia="zh-CN"/>
              </w:rPr>
              <w:t>20</w:t>
            </w:r>
            <w:r>
              <w:rPr>
                <w:rFonts w:hint="eastAsia" w:ascii="宋体" w:cs="宋体"/>
                <w:kern w:val="0"/>
                <w:szCs w:val="21"/>
              </w:rPr>
              <w:t>年</w:t>
            </w:r>
            <w:r>
              <w:rPr>
                <w:rFonts w:hint="eastAsia" w:ascii="宋体" w:cs="宋体"/>
                <w:kern w:val="0"/>
                <w:szCs w:val="21"/>
                <w:lang w:val="en-US" w:eastAsia="zh-CN"/>
              </w:rPr>
              <w:t>1</w:t>
            </w:r>
            <w:r>
              <w:rPr>
                <w:rFonts w:hint="eastAsia" w:ascii="宋体" w:cs="宋体"/>
                <w:kern w:val="0"/>
                <w:szCs w:val="21"/>
              </w:rPr>
              <w:t>月</w:t>
            </w:r>
            <w:r>
              <w:rPr>
                <w:rFonts w:hint="eastAsia" w:ascii="宋体" w:cs="宋体"/>
                <w:kern w:val="0"/>
                <w:szCs w:val="21"/>
                <w:lang w:val="en-US" w:eastAsia="zh-CN"/>
              </w:rPr>
              <w:t>9</w:t>
            </w:r>
            <w:r>
              <w:rPr>
                <w:rFonts w:hint="eastAsia" w:ascii="宋体" w:cs="宋体"/>
                <w:kern w:val="0"/>
                <w:szCs w:val="21"/>
              </w:rPr>
              <w:t>日</w:t>
            </w:r>
          </w:p>
          <w:p>
            <w:pPr>
              <w:rPr>
                <w:rFonts w:hint="default"/>
                <w:lang w:val="en-US" w:eastAsia="zh-CN"/>
              </w:rPr>
            </w:pPr>
          </w:p>
          <w:p>
            <w:pPr>
              <w:bidi w:val="0"/>
              <w:rPr>
                <w:rFonts w:hint="default"/>
                <w:lang w:val="en-US" w:eastAsia="zh-CN"/>
              </w:rPr>
            </w:pPr>
            <w:r>
              <w:rPr>
                <w:rFonts w:hint="eastAsia" w:ascii="宋体" w:cs="宋体"/>
                <w:color w:val="000000"/>
                <w:kern w:val="0"/>
                <w:szCs w:val="21"/>
              </w:rPr>
              <w:t>管理体系运行以来，对设计和开发的更改有明确的规定，在设计过程中，不断根据客户要求对设计方案进行修改，方案定好后客户实施阶段如客户提出更改需提交《变更申请单》，经相关部门负责人及客户代表签字确认后进行变更，相关人员对设计和开发更改程序清楚。</w:t>
            </w:r>
          </w:p>
          <w:p>
            <w:pPr>
              <w:rPr>
                <w:rFonts w:hint="default"/>
                <w:lang w:val="en-US" w:eastAsia="zh-CN"/>
              </w:rPr>
            </w:pPr>
            <w:r>
              <w:rPr>
                <w:rFonts w:hint="eastAsia"/>
                <w:lang w:val="en-US" w:eastAsia="zh-CN"/>
              </w:rPr>
              <w:t>另抽其他方案策划，保存完好，符合要求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外部提供过程、产品和服务过程管理</w:t>
            </w:r>
          </w:p>
        </w:tc>
        <w:tc>
          <w:tcPr>
            <w:tcW w:w="960" w:type="dxa"/>
            <w:vAlign w:val="center"/>
          </w:tcPr>
          <w:p>
            <w:pPr>
              <w:rPr>
                <w:szCs w:val="21"/>
              </w:rPr>
            </w:pPr>
            <w:r>
              <w:rPr>
                <w:rFonts w:hint="eastAsia"/>
                <w:szCs w:val="21"/>
              </w:rPr>
              <w:t>8.4</w:t>
            </w:r>
          </w:p>
        </w:tc>
        <w:tc>
          <w:tcPr>
            <w:tcW w:w="10004" w:type="dxa"/>
            <w:vAlign w:val="center"/>
          </w:tcPr>
          <w:p>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pPr>
              <w:rPr>
                <w:szCs w:val="21"/>
              </w:rPr>
            </w:pPr>
            <w:r>
              <w:rPr>
                <w:rFonts w:hint="eastAsia"/>
                <w:szCs w:val="21"/>
              </w:rPr>
              <w:t>供应商名称                     采购产品</w:t>
            </w:r>
          </w:p>
          <w:p>
            <w:pPr>
              <w:rPr>
                <w:rFonts w:hint="eastAsia"/>
                <w:szCs w:val="21"/>
              </w:rPr>
            </w:pPr>
            <w:r>
              <w:rPr>
                <w:rFonts w:hint="eastAsia"/>
                <w:szCs w:val="21"/>
              </w:rPr>
              <w:t>西贝化学生物工程（武汉）有限公司</w:t>
            </w:r>
            <w:r>
              <w:rPr>
                <w:rFonts w:hint="eastAsia"/>
                <w:szCs w:val="21"/>
              </w:rPr>
              <w:tab/>
            </w:r>
            <w:r>
              <w:rPr>
                <w:rFonts w:hint="eastAsia"/>
                <w:szCs w:val="21"/>
              </w:rPr>
              <w:t>清洗剂</w:t>
            </w:r>
          </w:p>
          <w:p>
            <w:pPr>
              <w:rPr>
                <w:rFonts w:hint="eastAsia"/>
                <w:szCs w:val="21"/>
              </w:rPr>
            </w:pPr>
            <w:r>
              <w:rPr>
                <w:rFonts w:hint="eastAsia"/>
                <w:szCs w:val="21"/>
              </w:rPr>
              <w:t>北京东方中科集成科技股份有限公司</w:t>
            </w:r>
            <w:r>
              <w:rPr>
                <w:rFonts w:hint="eastAsia"/>
                <w:szCs w:val="21"/>
              </w:rPr>
              <w:tab/>
            </w:r>
            <w:r>
              <w:rPr>
                <w:rFonts w:hint="eastAsia"/>
                <w:szCs w:val="21"/>
              </w:rPr>
              <w:t>示波器</w:t>
            </w:r>
          </w:p>
          <w:p>
            <w:pPr>
              <w:rPr>
                <w:rFonts w:hint="eastAsia"/>
                <w:szCs w:val="21"/>
              </w:rPr>
            </w:pPr>
            <w:r>
              <w:rPr>
                <w:rFonts w:hint="eastAsia"/>
                <w:szCs w:val="21"/>
              </w:rPr>
              <w:t>上海戴硕电子科技有限公司</w:t>
            </w:r>
            <w:r>
              <w:rPr>
                <w:rFonts w:hint="eastAsia"/>
                <w:szCs w:val="21"/>
              </w:rPr>
              <w:tab/>
            </w:r>
            <w:r>
              <w:rPr>
                <w:rFonts w:hint="eastAsia"/>
                <w:szCs w:val="21"/>
              </w:rPr>
              <w:t>热剥器</w:t>
            </w:r>
          </w:p>
          <w:p>
            <w:pPr>
              <w:rPr>
                <w:rFonts w:hint="eastAsia"/>
                <w:szCs w:val="21"/>
              </w:rPr>
            </w:pPr>
            <w:r>
              <w:rPr>
                <w:rFonts w:hint="eastAsia"/>
                <w:szCs w:val="21"/>
              </w:rPr>
              <w:t>Stolberger Inc DBA Wardwell Braiding Co.</w:t>
            </w:r>
            <w:r>
              <w:rPr>
                <w:rFonts w:hint="eastAsia"/>
                <w:szCs w:val="21"/>
              </w:rPr>
              <w:tab/>
            </w:r>
            <w:r>
              <w:rPr>
                <w:rFonts w:hint="eastAsia"/>
                <w:szCs w:val="21"/>
              </w:rPr>
              <w:t>锭子</w:t>
            </w:r>
          </w:p>
          <w:p>
            <w:pPr>
              <w:bidi w:val="0"/>
              <w:rPr>
                <w:rFonts w:hint="default" w:eastAsia="宋体"/>
                <w:lang w:val="en-US" w:eastAsia="zh-CN"/>
              </w:rPr>
            </w:pPr>
            <w:r>
              <w:rPr>
                <w:rFonts w:hint="eastAsia"/>
              </w:rPr>
              <w:t>DIT-MCO International</w:t>
            </w:r>
            <w:r>
              <w:rPr>
                <w:rFonts w:hint="eastAsia"/>
                <w:lang w:val="en-US" w:eastAsia="zh-CN"/>
              </w:rPr>
              <w:t xml:space="preserve">     电缆测试仪</w:t>
            </w:r>
          </w:p>
          <w:p>
            <w:pPr>
              <w:bidi w:val="0"/>
              <w:rPr>
                <w:rFonts w:hint="eastAsia"/>
                <w:lang w:val="en-US" w:eastAsia="zh-CN"/>
              </w:rPr>
            </w:pPr>
            <w:r>
              <w:rPr>
                <w:rFonts w:hint="eastAsia"/>
              </w:rPr>
              <w:t xml:space="preserve">ETL Pruftechnik GmbH </w:t>
            </w:r>
            <w:r>
              <w:rPr>
                <w:rFonts w:hint="eastAsia"/>
                <w:lang w:val="en-US" w:eastAsia="zh-CN"/>
              </w:rPr>
              <w:t xml:space="preserve">     耐压测试仪</w:t>
            </w:r>
          </w:p>
          <w:p>
            <w:pPr>
              <w:bidi w:val="0"/>
              <w:rPr>
                <w:rFonts w:hint="default"/>
                <w:lang w:val="en-US" w:eastAsia="zh-CN"/>
              </w:rPr>
            </w:pPr>
            <w:r>
              <w:rPr>
                <w:rFonts w:hint="default"/>
                <w:lang w:val="en-US" w:eastAsia="zh-CN"/>
              </w:rPr>
              <w:t>亿展物流（北京）有限公司</w:t>
            </w:r>
            <w:r>
              <w:rPr>
                <w:rFonts w:hint="eastAsia"/>
                <w:lang w:val="en-US" w:eastAsia="zh-CN"/>
              </w:rPr>
              <w:t xml:space="preserve">   报关（外包）</w:t>
            </w:r>
          </w:p>
          <w:p>
            <w:pPr>
              <w:rPr>
                <w:szCs w:val="21"/>
              </w:rPr>
            </w:pPr>
            <w:r>
              <w:rPr>
                <w:rFonts w:hint="eastAsia"/>
                <w:szCs w:val="21"/>
              </w:rPr>
              <w:t>。。。。。。。。</w:t>
            </w:r>
          </w:p>
          <w:p>
            <w:pPr>
              <w:rPr>
                <w:szCs w:val="21"/>
              </w:rPr>
            </w:pPr>
            <w:r>
              <w:rPr>
                <w:rFonts w:hint="eastAsia"/>
                <w:szCs w:val="21"/>
              </w:rPr>
              <w:t>查见上述供方调查评价内容包括：</w:t>
            </w:r>
            <w:r>
              <w:rPr>
                <w:rFonts w:hint="eastAsia"/>
                <w:szCs w:val="21"/>
                <w:lang w:val="en-US" w:eastAsia="zh-CN"/>
              </w:rPr>
              <w:t>产品质量、价格、质保等</w:t>
            </w:r>
            <w:r>
              <w:rPr>
                <w:rFonts w:hint="eastAsia"/>
                <w:szCs w:val="21"/>
              </w:rPr>
              <w:t>。</w:t>
            </w:r>
          </w:p>
          <w:p>
            <w:pPr>
              <w:rPr>
                <w:szCs w:val="21"/>
              </w:rPr>
            </w:pPr>
            <w:r>
              <w:rPr>
                <w:rFonts w:hint="eastAsia"/>
                <w:szCs w:val="21"/>
              </w:rPr>
              <w:t xml:space="preserve">  批准人：</w:t>
            </w:r>
            <w:r>
              <w:rPr>
                <w:rFonts w:hint="eastAsia"/>
                <w:szCs w:val="21"/>
                <w:lang w:eastAsia="zh-CN"/>
              </w:rPr>
              <w:t>卢永芝2020.1.15</w:t>
            </w:r>
          </w:p>
          <w:p>
            <w:pPr>
              <w:rPr>
                <w:rFonts w:hint="eastAsia"/>
                <w:szCs w:val="21"/>
              </w:rPr>
            </w:pPr>
          </w:p>
          <w:p>
            <w:pPr>
              <w:rPr>
                <w:szCs w:val="21"/>
              </w:rPr>
            </w:pPr>
            <w:r>
              <w:rPr>
                <w:rFonts w:hint="eastAsia"/>
                <w:szCs w:val="21"/>
              </w:rPr>
              <w:t>签订合同后，采购员下采购单，经总经理审批后进行采购。每批次采购产品生产完成后，供方通知企业核对订单，无误后产品直接发货到客户指定地点。</w:t>
            </w:r>
          </w:p>
          <w:p>
            <w:pPr>
              <w:rPr>
                <w:szCs w:val="21"/>
              </w:rPr>
            </w:pPr>
            <w:r>
              <w:rPr>
                <w:rFonts w:hint="eastAsia"/>
                <w:szCs w:val="21"/>
              </w:rPr>
              <w:t>抽采购合同：</w:t>
            </w:r>
          </w:p>
          <w:p>
            <w:pPr>
              <w:rPr>
                <w:szCs w:val="21"/>
              </w:rPr>
            </w:pPr>
            <w:r>
              <w:rPr>
                <w:rFonts w:hint="eastAsia"/>
                <w:szCs w:val="21"/>
              </w:rPr>
              <w:t>供方：北京东方中科集成科技股份有限公司</w:t>
            </w:r>
          </w:p>
          <w:p>
            <w:pPr>
              <w:rPr>
                <w:rFonts w:hint="default" w:eastAsia="宋体"/>
                <w:szCs w:val="21"/>
                <w:lang w:val="en-US" w:eastAsia="zh-CN"/>
              </w:rPr>
            </w:pPr>
            <w:r>
              <w:rPr>
                <w:rFonts w:hint="eastAsia"/>
                <w:szCs w:val="21"/>
              </w:rPr>
              <w:t>产品:</w:t>
            </w:r>
            <w:r>
              <w:rPr>
                <w:rFonts w:hint="eastAsia"/>
                <w:szCs w:val="21"/>
                <w:lang w:val="en-US" w:eastAsia="zh-CN"/>
              </w:rPr>
              <w:t>示波器、探头</w:t>
            </w:r>
            <w:r>
              <w:rPr>
                <w:rFonts w:hint="eastAsia"/>
                <w:szCs w:val="21"/>
              </w:rPr>
              <w:t xml:space="preserve">    </w:t>
            </w:r>
            <w:r>
              <w:rPr>
                <w:rFonts w:hint="eastAsia"/>
                <w:szCs w:val="21"/>
                <w:lang w:val="en-US" w:eastAsia="zh-CN"/>
              </w:rPr>
              <w:t>规格型号；MS044 4-BW-1000   P5210A等</w:t>
            </w:r>
          </w:p>
          <w:p>
            <w:pPr>
              <w:rPr>
                <w:szCs w:val="21"/>
              </w:rPr>
            </w:pPr>
            <w:r>
              <w:rPr>
                <w:szCs w:val="21"/>
              </w:rPr>
              <w:t>规定了</w:t>
            </w:r>
            <w:r>
              <w:rPr>
                <w:rFonts w:hint="eastAsia"/>
                <w:szCs w:val="21"/>
                <w:lang w:val="en-US" w:eastAsia="zh-CN"/>
              </w:rPr>
              <w:t>运输方式及运费、包装标准质量要求、验收标准、结算方式、保修</w:t>
            </w:r>
            <w:r>
              <w:rPr>
                <w:szCs w:val="21"/>
              </w:rPr>
              <w:t>等事宜</w:t>
            </w:r>
            <w:r>
              <w:rPr>
                <w:rFonts w:hint="eastAsia"/>
                <w:szCs w:val="21"/>
              </w:rPr>
              <w:t>。</w:t>
            </w:r>
          </w:p>
          <w:p>
            <w:pPr>
              <w:rPr>
                <w:szCs w:val="21"/>
              </w:rPr>
            </w:pPr>
            <w:r>
              <w:rPr>
                <w:rFonts w:hint="eastAsia"/>
                <w:szCs w:val="21"/>
              </w:rPr>
              <w:t>签订时间：2020年0</w:t>
            </w:r>
            <w:r>
              <w:rPr>
                <w:rFonts w:hint="eastAsia"/>
                <w:szCs w:val="21"/>
                <w:lang w:val="en-US" w:eastAsia="zh-CN"/>
              </w:rPr>
              <w:t>5</w:t>
            </w:r>
            <w:r>
              <w:rPr>
                <w:rFonts w:hint="eastAsia"/>
                <w:szCs w:val="21"/>
              </w:rPr>
              <w:t>月</w:t>
            </w:r>
            <w:r>
              <w:rPr>
                <w:rFonts w:hint="eastAsia"/>
                <w:szCs w:val="21"/>
                <w:lang w:val="en-US" w:eastAsia="zh-CN"/>
              </w:rPr>
              <w:t>06</w:t>
            </w:r>
            <w:r>
              <w:rPr>
                <w:rFonts w:hint="eastAsia"/>
                <w:szCs w:val="21"/>
              </w:rPr>
              <w:t>日</w:t>
            </w:r>
          </w:p>
          <w:p>
            <w:pPr>
              <w:rPr>
                <w:szCs w:val="21"/>
              </w:rPr>
            </w:pPr>
          </w:p>
          <w:p>
            <w:pPr>
              <w:rPr>
                <w:szCs w:val="21"/>
              </w:rPr>
            </w:pPr>
            <w:r>
              <w:rPr>
                <w:rFonts w:hint="eastAsia"/>
                <w:szCs w:val="21"/>
              </w:rPr>
              <w:t>采购产品检验：供方将货品准备齐全后电话沟通或邮件形式与企业确认产品数量、型号等，企业确认无误后进行发货，检验无误后</w:t>
            </w:r>
            <w:r>
              <w:rPr>
                <w:rFonts w:hint="eastAsia"/>
                <w:szCs w:val="21"/>
                <w:lang w:val="en-US" w:eastAsia="zh-CN"/>
              </w:rPr>
              <w:t>入库</w:t>
            </w:r>
            <w:r>
              <w:rPr>
                <w:rFonts w:hint="eastAsia"/>
                <w:szCs w:val="21"/>
              </w:rPr>
              <w:t>。</w:t>
            </w:r>
          </w:p>
          <w:p>
            <w:pPr>
              <w:rPr>
                <w:szCs w:val="21"/>
              </w:rPr>
            </w:pPr>
          </w:p>
          <w:p>
            <w:pPr>
              <w:rPr>
                <w:szCs w:val="21"/>
              </w:rPr>
            </w:pPr>
            <w:r>
              <w:rPr>
                <w:rFonts w:hint="eastAsia"/>
                <w:szCs w:val="21"/>
              </w:rPr>
              <w:t>企业办公用品基本均为京东采购，到货后核对数量、包装无误后即可，无记录。</w:t>
            </w:r>
          </w:p>
          <w:p>
            <w:pPr>
              <w:rPr>
                <w:szCs w:val="21"/>
              </w:rPr>
            </w:pPr>
          </w:p>
          <w:p>
            <w:pPr>
              <w:bidi w:val="0"/>
              <w:rPr>
                <w:rFonts w:hint="eastAsia"/>
                <w:lang w:val="en-US" w:eastAsia="zh-CN"/>
              </w:rPr>
            </w:pPr>
            <w:r>
              <w:rPr>
                <w:rFonts w:hint="eastAsia"/>
                <w:lang w:val="en-US" w:eastAsia="zh-CN"/>
              </w:rPr>
              <w:t>企业采购/进口产品均为有固定包装物产品，无特殊情况不开箱检验。</w:t>
            </w:r>
          </w:p>
          <w:p>
            <w:pPr>
              <w:bidi w:val="0"/>
              <w:rPr>
                <w:rFonts w:hint="default"/>
                <w:lang w:val="en-US" w:eastAsia="zh-CN"/>
              </w:rPr>
            </w:pPr>
            <w:r>
              <w:rPr>
                <w:rFonts w:hint="eastAsia"/>
                <w:lang w:val="en-US" w:eastAsia="zh-CN"/>
              </w:rPr>
              <w:t>企业有一2个库房，面积共40平米左右，主要存放待发货产品，分类存放，堆高不超过5层，物品存放时间不长，到货检验入库后根据客户要求发货，企业不备货。库房产品流转较快，无需盘点。</w:t>
            </w:r>
          </w:p>
          <w:p>
            <w:pPr>
              <w:bidi w:val="0"/>
              <w:rPr>
                <w:rFonts w:hint="default"/>
                <w:lang w:val="en-US" w:eastAsia="zh-CN"/>
              </w:rPr>
            </w:pPr>
            <w:r>
              <w:rPr>
                <w:rFonts w:hint="eastAsia"/>
                <w:lang w:val="en-US" w:eastAsia="zh-CN"/>
              </w:rPr>
              <w:t>抽</w:t>
            </w:r>
            <w:r>
              <w:rPr>
                <w:rFonts w:hint="eastAsia"/>
                <w:szCs w:val="21"/>
              </w:rPr>
              <w:t>2020年 6 月 10 日</w:t>
            </w:r>
            <w:r>
              <w:rPr>
                <w:rFonts w:hint="eastAsia"/>
                <w:lang w:val="en-US" w:eastAsia="zh-CN"/>
              </w:rPr>
              <w:t>入库单</w:t>
            </w:r>
          </w:p>
          <w:p>
            <w:pPr>
              <w:rPr>
                <w:rFonts w:hint="eastAsia"/>
                <w:szCs w:val="21"/>
                <w:lang w:val="en-US" w:eastAsia="zh-CN"/>
              </w:rPr>
            </w:pPr>
            <w:r>
              <w:rPr>
                <w:rFonts w:hint="eastAsia"/>
                <w:szCs w:val="21"/>
                <w:lang w:val="en-US" w:eastAsia="zh-CN"/>
              </w:rPr>
              <w:t xml:space="preserve">产品名称    规格              </w:t>
            </w:r>
            <w:r>
              <w:rPr>
                <w:rFonts w:hint="eastAsia"/>
                <w:szCs w:val="21"/>
                <w:lang w:val="en-US" w:eastAsia="zh-CN"/>
              </w:rPr>
              <w:tab/>
            </w:r>
            <w:r>
              <w:rPr>
                <w:rFonts w:hint="eastAsia"/>
                <w:szCs w:val="21"/>
                <w:lang w:val="en-US" w:eastAsia="zh-CN"/>
              </w:rPr>
              <w:t>数量</w:t>
            </w:r>
            <w:r>
              <w:rPr>
                <w:rFonts w:hint="eastAsia"/>
                <w:szCs w:val="21"/>
                <w:lang w:val="en-US" w:eastAsia="zh-CN"/>
              </w:rPr>
              <w:tab/>
            </w:r>
            <w:r>
              <w:rPr>
                <w:rFonts w:hint="eastAsia"/>
                <w:szCs w:val="21"/>
                <w:lang w:val="en-US" w:eastAsia="zh-CN"/>
              </w:rPr>
              <w:t>交货人</w:t>
            </w:r>
            <w:r>
              <w:rPr>
                <w:rFonts w:hint="eastAsia"/>
                <w:szCs w:val="21"/>
                <w:lang w:val="en-US" w:eastAsia="zh-CN"/>
              </w:rPr>
              <w:tab/>
            </w:r>
            <w:r>
              <w:rPr>
                <w:rFonts w:hint="eastAsia"/>
                <w:szCs w:val="21"/>
                <w:lang w:val="en-US" w:eastAsia="zh-CN"/>
              </w:rPr>
              <w:t>库管员确认</w:t>
            </w:r>
          </w:p>
          <w:p>
            <w:pPr>
              <w:rPr>
                <w:rFonts w:hint="eastAsia"/>
                <w:szCs w:val="21"/>
                <w:lang w:val="en-US" w:eastAsia="zh-CN"/>
              </w:rPr>
            </w:pPr>
            <w:r>
              <w:rPr>
                <w:rFonts w:hint="eastAsia"/>
                <w:szCs w:val="21"/>
                <w:lang w:val="en-US" w:eastAsia="zh-CN"/>
              </w:rPr>
              <w:t>示波器      MSO44 4-BW-1000      1</w:t>
            </w:r>
            <w:r>
              <w:rPr>
                <w:rFonts w:hint="eastAsia"/>
                <w:szCs w:val="21"/>
                <w:lang w:val="en-US" w:eastAsia="zh-CN"/>
              </w:rPr>
              <w:tab/>
            </w:r>
            <w:r>
              <w:rPr>
                <w:rFonts w:hint="eastAsia"/>
                <w:szCs w:val="21"/>
                <w:lang w:val="en-US" w:eastAsia="zh-CN"/>
              </w:rPr>
              <w:t xml:space="preserve">     万东梅</w:t>
            </w:r>
            <w:r>
              <w:rPr>
                <w:rFonts w:hint="eastAsia"/>
                <w:szCs w:val="21"/>
                <w:lang w:val="en-US" w:eastAsia="zh-CN"/>
              </w:rPr>
              <w:tab/>
            </w:r>
            <w:r>
              <w:rPr>
                <w:rFonts w:hint="eastAsia"/>
                <w:szCs w:val="21"/>
                <w:lang w:val="en-US" w:eastAsia="zh-CN"/>
              </w:rPr>
              <w:t xml:space="preserve">   邢蕾</w:t>
            </w:r>
          </w:p>
          <w:p>
            <w:pPr>
              <w:rPr>
                <w:rFonts w:hint="eastAsia"/>
                <w:szCs w:val="21"/>
              </w:rPr>
            </w:pPr>
            <w:r>
              <w:rPr>
                <w:rFonts w:hint="eastAsia"/>
                <w:szCs w:val="21"/>
              </w:rPr>
              <w:t xml:space="preserve">    </w:t>
            </w:r>
          </w:p>
          <w:p>
            <w:pPr>
              <w:bidi w:val="0"/>
              <w:rPr>
                <w:rFonts w:hint="default"/>
                <w:lang w:val="en-US" w:eastAsia="zh-CN"/>
              </w:rPr>
            </w:pPr>
            <w:r>
              <w:rPr>
                <w:rFonts w:hint="eastAsia"/>
                <w:szCs w:val="21"/>
              </w:rPr>
              <w:t xml:space="preserve">2020年 </w:t>
            </w:r>
            <w:r>
              <w:rPr>
                <w:rFonts w:hint="eastAsia"/>
                <w:szCs w:val="21"/>
                <w:lang w:val="en-US" w:eastAsia="zh-CN"/>
              </w:rPr>
              <w:t>5</w:t>
            </w:r>
            <w:r>
              <w:rPr>
                <w:rFonts w:hint="eastAsia"/>
                <w:szCs w:val="21"/>
              </w:rPr>
              <w:t xml:space="preserve"> 月</w:t>
            </w:r>
            <w:r>
              <w:rPr>
                <w:rFonts w:hint="eastAsia"/>
                <w:szCs w:val="21"/>
                <w:lang w:val="en-US" w:eastAsia="zh-CN"/>
              </w:rPr>
              <w:t>18</w:t>
            </w:r>
            <w:r>
              <w:rPr>
                <w:rFonts w:hint="eastAsia"/>
                <w:szCs w:val="21"/>
              </w:rPr>
              <w:t>日</w:t>
            </w:r>
            <w:r>
              <w:rPr>
                <w:rFonts w:hint="eastAsia"/>
                <w:lang w:val="en-US" w:eastAsia="zh-CN"/>
              </w:rPr>
              <w:t>入库单</w:t>
            </w:r>
          </w:p>
          <w:p>
            <w:pPr>
              <w:rPr>
                <w:rFonts w:hint="eastAsia"/>
                <w:szCs w:val="21"/>
                <w:lang w:val="en-US" w:eastAsia="zh-CN"/>
              </w:rPr>
            </w:pPr>
            <w:r>
              <w:rPr>
                <w:rFonts w:hint="eastAsia"/>
                <w:szCs w:val="21"/>
                <w:lang w:val="en-US" w:eastAsia="zh-CN"/>
              </w:rPr>
              <w:t>产品名称    规格       数量</w:t>
            </w:r>
            <w:r>
              <w:rPr>
                <w:rFonts w:hint="eastAsia"/>
                <w:szCs w:val="21"/>
                <w:lang w:val="en-US" w:eastAsia="zh-CN"/>
              </w:rPr>
              <w:tab/>
            </w:r>
            <w:r>
              <w:rPr>
                <w:rFonts w:hint="eastAsia"/>
                <w:szCs w:val="21"/>
                <w:lang w:val="en-US" w:eastAsia="zh-CN"/>
              </w:rPr>
              <w:t xml:space="preserve">    交货人</w:t>
            </w:r>
            <w:r>
              <w:rPr>
                <w:rFonts w:hint="eastAsia"/>
                <w:szCs w:val="21"/>
                <w:lang w:val="en-US" w:eastAsia="zh-CN"/>
              </w:rPr>
              <w:tab/>
            </w:r>
            <w:r>
              <w:rPr>
                <w:rFonts w:hint="eastAsia"/>
                <w:szCs w:val="21"/>
                <w:lang w:val="en-US" w:eastAsia="zh-CN"/>
              </w:rPr>
              <w:t xml:space="preserve"> 库管员确认</w:t>
            </w:r>
          </w:p>
          <w:p>
            <w:pPr>
              <w:rPr>
                <w:rFonts w:hint="eastAsia"/>
                <w:szCs w:val="21"/>
                <w:lang w:val="en-US" w:eastAsia="zh-CN"/>
              </w:rPr>
            </w:pPr>
            <w:r>
              <w:rPr>
                <w:rFonts w:hint="eastAsia"/>
                <w:szCs w:val="21"/>
                <w:lang w:val="en-US" w:eastAsia="zh-CN"/>
              </w:rPr>
              <w:t>热剥器     M20-7B      1</w:t>
            </w:r>
            <w:r>
              <w:rPr>
                <w:rFonts w:hint="eastAsia"/>
                <w:szCs w:val="21"/>
                <w:lang w:val="en-US" w:eastAsia="zh-CN"/>
              </w:rPr>
              <w:tab/>
            </w:r>
            <w:r>
              <w:rPr>
                <w:rFonts w:hint="eastAsia"/>
                <w:szCs w:val="21"/>
                <w:lang w:val="en-US" w:eastAsia="zh-CN"/>
              </w:rPr>
              <w:t xml:space="preserve">     万东梅</w:t>
            </w:r>
            <w:r>
              <w:rPr>
                <w:rFonts w:hint="eastAsia"/>
                <w:szCs w:val="21"/>
                <w:lang w:val="en-US" w:eastAsia="zh-CN"/>
              </w:rPr>
              <w:tab/>
            </w:r>
            <w:r>
              <w:rPr>
                <w:rFonts w:hint="eastAsia"/>
                <w:szCs w:val="21"/>
                <w:lang w:val="en-US" w:eastAsia="zh-CN"/>
              </w:rPr>
              <w:t xml:space="preserve">   邢蕾</w:t>
            </w:r>
          </w:p>
          <w:p>
            <w:pPr>
              <w:rPr>
                <w:rFonts w:hint="eastAsia"/>
                <w:szCs w:val="21"/>
              </w:rPr>
            </w:pPr>
          </w:p>
          <w:p>
            <w:pPr>
              <w:bidi w:val="0"/>
              <w:rPr>
                <w:rFonts w:hint="default"/>
                <w:lang w:val="en-US" w:eastAsia="zh-CN"/>
              </w:rPr>
            </w:pPr>
            <w:r>
              <w:rPr>
                <w:rFonts w:hint="eastAsia"/>
                <w:szCs w:val="21"/>
                <w:lang w:val="en-US" w:eastAsia="zh-CN"/>
              </w:rPr>
              <w:t>6</w:t>
            </w:r>
            <w:r>
              <w:rPr>
                <w:rFonts w:hint="eastAsia"/>
                <w:szCs w:val="21"/>
              </w:rPr>
              <w:t>月</w:t>
            </w:r>
            <w:r>
              <w:rPr>
                <w:rFonts w:hint="eastAsia"/>
                <w:szCs w:val="21"/>
                <w:lang w:val="en-US" w:eastAsia="zh-CN"/>
              </w:rPr>
              <w:t>16</w:t>
            </w:r>
            <w:r>
              <w:rPr>
                <w:rFonts w:hint="eastAsia"/>
                <w:szCs w:val="21"/>
              </w:rPr>
              <w:t>日</w:t>
            </w:r>
            <w:r>
              <w:rPr>
                <w:rFonts w:hint="eastAsia"/>
                <w:lang w:val="en-US" w:eastAsia="zh-CN"/>
              </w:rPr>
              <w:t>入库单</w:t>
            </w:r>
          </w:p>
          <w:p>
            <w:pPr>
              <w:rPr>
                <w:rFonts w:hint="eastAsia"/>
                <w:szCs w:val="21"/>
                <w:lang w:val="en-US" w:eastAsia="zh-CN"/>
              </w:rPr>
            </w:pPr>
            <w:r>
              <w:rPr>
                <w:rFonts w:hint="eastAsia"/>
                <w:szCs w:val="21"/>
                <w:lang w:val="en-US" w:eastAsia="zh-CN"/>
              </w:rPr>
              <w:t>产品名称    规格       数量</w:t>
            </w:r>
            <w:r>
              <w:rPr>
                <w:rFonts w:hint="eastAsia"/>
                <w:szCs w:val="21"/>
                <w:lang w:val="en-US" w:eastAsia="zh-CN"/>
              </w:rPr>
              <w:tab/>
            </w:r>
            <w:r>
              <w:rPr>
                <w:rFonts w:hint="eastAsia"/>
                <w:szCs w:val="21"/>
                <w:lang w:val="en-US" w:eastAsia="zh-CN"/>
              </w:rPr>
              <w:t xml:space="preserve">    交货人</w:t>
            </w:r>
            <w:r>
              <w:rPr>
                <w:rFonts w:hint="eastAsia"/>
                <w:szCs w:val="21"/>
                <w:lang w:val="en-US" w:eastAsia="zh-CN"/>
              </w:rPr>
              <w:tab/>
            </w:r>
            <w:r>
              <w:rPr>
                <w:rFonts w:hint="eastAsia"/>
                <w:szCs w:val="21"/>
                <w:lang w:val="en-US" w:eastAsia="zh-CN"/>
              </w:rPr>
              <w:t xml:space="preserve"> 库管员确认</w:t>
            </w:r>
          </w:p>
          <w:p>
            <w:pPr>
              <w:rPr>
                <w:rFonts w:hint="eastAsia"/>
                <w:szCs w:val="21"/>
                <w:lang w:val="en-US" w:eastAsia="zh-CN"/>
              </w:rPr>
            </w:pPr>
            <w:r>
              <w:rPr>
                <w:rFonts w:hint="eastAsia"/>
                <w:szCs w:val="21"/>
                <w:lang w:val="en-US" w:eastAsia="zh-CN"/>
              </w:rPr>
              <w:t>编织锭子   A3BX-19     40</w:t>
            </w:r>
            <w:r>
              <w:rPr>
                <w:rFonts w:hint="eastAsia"/>
                <w:szCs w:val="21"/>
                <w:lang w:val="en-US" w:eastAsia="zh-CN"/>
              </w:rPr>
              <w:tab/>
            </w:r>
            <w:r>
              <w:rPr>
                <w:rFonts w:hint="eastAsia"/>
                <w:szCs w:val="21"/>
                <w:lang w:val="en-US" w:eastAsia="zh-CN"/>
              </w:rPr>
              <w:t xml:space="preserve">    Cynthia Chen</w:t>
            </w:r>
            <w:r>
              <w:rPr>
                <w:rFonts w:hint="eastAsia"/>
                <w:szCs w:val="21"/>
                <w:lang w:val="en-US" w:eastAsia="zh-CN"/>
              </w:rPr>
              <w:tab/>
            </w:r>
            <w:r>
              <w:rPr>
                <w:rFonts w:hint="eastAsia"/>
                <w:szCs w:val="21"/>
                <w:lang w:val="en-US" w:eastAsia="zh-CN"/>
              </w:rPr>
              <w:t xml:space="preserve">   邢蕾</w:t>
            </w:r>
          </w:p>
          <w:p>
            <w:pPr>
              <w:rPr>
                <w:rFonts w:hint="eastAsia"/>
                <w:szCs w:val="21"/>
              </w:rPr>
            </w:pPr>
          </w:p>
          <w:p>
            <w:pPr>
              <w:rPr>
                <w:rFonts w:hint="default" w:eastAsia="宋体"/>
                <w:szCs w:val="21"/>
                <w:lang w:val="en-US" w:eastAsia="zh-CN"/>
              </w:rPr>
            </w:pPr>
            <w:r>
              <w:rPr>
                <w:rFonts w:hint="eastAsia"/>
                <w:szCs w:val="21"/>
                <w:lang w:val="en-US" w:eastAsia="zh-CN"/>
              </w:rPr>
              <w:t>提供产品COC合格证，符合要求。</w:t>
            </w:r>
          </w:p>
          <w:p>
            <w:pPr>
              <w:rPr>
                <w:rFonts w:hint="eastAsia"/>
                <w:szCs w:val="21"/>
              </w:rPr>
            </w:pPr>
          </w:p>
          <w:p>
            <w:pPr>
              <w:bidi w:val="0"/>
              <w:rPr>
                <w:rFonts w:hint="eastAsia"/>
                <w:lang w:val="en-US" w:eastAsia="zh-CN"/>
              </w:rPr>
            </w:pPr>
            <w:r>
              <w:rPr>
                <w:rFonts w:hint="eastAsia"/>
                <w:lang w:val="en-US" w:eastAsia="zh-CN"/>
              </w:rPr>
              <w:t>抽报关单：</w:t>
            </w:r>
          </w:p>
          <w:p>
            <w:pPr>
              <w:bidi w:val="0"/>
              <w:rPr>
                <w:rFonts w:hint="default"/>
                <w:lang w:val="en-US" w:eastAsia="zh-CN"/>
              </w:rPr>
            </w:pPr>
            <w:r>
              <w:drawing>
                <wp:inline distT="0" distB="0" distL="114300" distR="114300">
                  <wp:extent cx="6207760" cy="2613025"/>
                  <wp:effectExtent l="0" t="0" r="254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207760" cy="2613025"/>
                          </a:xfrm>
                          <a:prstGeom prst="rect">
                            <a:avLst/>
                          </a:prstGeom>
                          <a:noFill/>
                          <a:ln>
                            <a:noFill/>
                          </a:ln>
                        </pic:spPr>
                      </pic:pic>
                    </a:graphicData>
                  </a:graphic>
                </wp:inline>
              </w:drawing>
            </w:r>
          </w:p>
          <w:p>
            <w:pPr>
              <w:rPr>
                <w:rFonts w:hint="default" w:eastAsia="宋体"/>
                <w:lang w:val="en-US" w:eastAsia="zh-CN"/>
              </w:rPr>
            </w:pPr>
            <w:r>
              <w:rPr>
                <w:rFonts w:hint="eastAsia"/>
                <w:lang w:val="en-US" w:eastAsia="zh-CN"/>
              </w:rPr>
              <w:t>另抽其他报关单，符合要求。</w:t>
            </w:r>
          </w:p>
          <w:p>
            <w:pPr>
              <w:rPr>
                <w:szCs w:val="21"/>
              </w:rPr>
            </w:pPr>
            <w:r>
              <w:rPr>
                <w:rFonts w:hint="eastAsia"/>
                <w:szCs w:val="21"/>
              </w:rPr>
              <w:t>采购过程受控。</w:t>
            </w:r>
          </w:p>
        </w:tc>
        <w:tc>
          <w:tcPr>
            <w:tcW w:w="1585" w:type="dxa"/>
          </w:tcPr>
          <w:p>
            <w:pPr>
              <w:rPr>
                <w:szCs w:val="21"/>
              </w:rPr>
            </w:pPr>
            <w:r>
              <w:rPr>
                <w:rFonts w:hint="eastAsia"/>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 xml:space="preserve">生产和服务提供 </w:t>
            </w:r>
          </w:p>
        </w:tc>
        <w:tc>
          <w:tcPr>
            <w:tcW w:w="960" w:type="dxa"/>
            <w:vAlign w:val="center"/>
          </w:tcPr>
          <w:p>
            <w:pPr>
              <w:rPr>
                <w:szCs w:val="21"/>
              </w:rPr>
            </w:pPr>
          </w:p>
          <w:p>
            <w:pPr>
              <w:rPr>
                <w:szCs w:val="21"/>
              </w:rPr>
            </w:pPr>
            <w:r>
              <w:rPr>
                <w:rFonts w:hint="eastAsia"/>
                <w:szCs w:val="21"/>
              </w:rPr>
              <w:t>8.5.1</w:t>
            </w:r>
          </w:p>
        </w:tc>
        <w:tc>
          <w:tcPr>
            <w:tcW w:w="10004" w:type="dxa"/>
            <w:vAlign w:val="center"/>
          </w:tcPr>
          <w:p>
            <w:pPr>
              <w:rPr>
                <w:rFonts w:hint="eastAsia"/>
                <w:szCs w:val="21"/>
                <w:lang w:val="en-US" w:eastAsia="zh-CN"/>
              </w:rPr>
            </w:pPr>
            <w:r>
              <w:rPr>
                <w:rFonts w:hint="eastAsia"/>
                <w:szCs w:val="21"/>
                <w:lang w:val="en-US" w:eastAsia="zh-CN"/>
              </w:rPr>
              <w:t>企业技术服务咨询主要针对航空航天业相关技术咨询，客户提出需求，提供所需资料，企业根据技术要求及不同领域在人才库中寻找合适的专家进行技术咨询服务，技术专家库在国内主要为总经理人脉，国外使用新加坡人才库。企业筛选出合适的专家，将专家简历发送客户面试确认，经客户面试确认后专家准备技术方案课件，对客户进行相关技术培训，企业将培训资料固定化后交客户保持。</w:t>
            </w:r>
          </w:p>
          <w:p>
            <w:pPr>
              <w:rPr>
                <w:rFonts w:hint="eastAsia"/>
                <w:szCs w:val="21"/>
              </w:rPr>
            </w:pPr>
          </w:p>
          <w:p>
            <w:pPr>
              <w:rPr>
                <w:szCs w:val="21"/>
              </w:rPr>
            </w:pPr>
            <w:r>
              <w:rPr>
                <w:rFonts w:hint="eastAsia"/>
                <w:szCs w:val="21"/>
              </w:rPr>
              <w:t>1、销售部获取销售信息，与客户洽谈，在签订合同前对客户要求进行评审，确认可以满足行业有关法律、法规要求和公司规定及客户要求时，签订合同，根据销售合同为客户提供服务。</w:t>
            </w:r>
          </w:p>
          <w:p>
            <w:pPr>
              <w:rPr>
                <w:szCs w:val="21"/>
              </w:rPr>
            </w:pPr>
          </w:p>
          <w:p>
            <w:pPr>
              <w:rPr>
                <w:rFonts w:hint="eastAsia"/>
                <w:szCs w:val="21"/>
              </w:rPr>
            </w:pPr>
            <w:r>
              <w:rPr>
                <w:rFonts w:hint="eastAsia"/>
                <w:szCs w:val="21"/>
              </w:rPr>
              <w:t>销售服务实现过程：客户需求—面对面服务—签订合同—采购—发货--验收</w:t>
            </w:r>
          </w:p>
          <w:p>
            <w:pPr>
              <w:rPr>
                <w:szCs w:val="21"/>
              </w:rPr>
            </w:pPr>
            <w:r>
              <w:rPr>
                <w:rFonts w:hint="eastAsia"/>
                <w:szCs w:val="21"/>
                <w:lang w:val="en-US" w:eastAsia="zh-CN"/>
              </w:rPr>
              <w:t>技术咨询流程：客户需求--人才库寻找对应专家（新加坡人才库、国内人脉）--客户确认专家经理--专家准备课题内容--专家培训-资料固化---验收</w:t>
            </w:r>
          </w:p>
          <w:p>
            <w:pPr>
              <w:rPr>
                <w:szCs w:val="21"/>
              </w:rPr>
            </w:pPr>
            <w:r>
              <w:rPr>
                <w:rFonts w:hint="eastAsia"/>
                <w:szCs w:val="21"/>
              </w:rPr>
              <w:t>确定了销售</w:t>
            </w:r>
            <w:r>
              <w:rPr>
                <w:rFonts w:hint="eastAsia"/>
                <w:szCs w:val="21"/>
                <w:lang w:eastAsia="zh-CN"/>
              </w:rPr>
              <w:t>、</w:t>
            </w:r>
            <w:r>
              <w:rPr>
                <w:rFonts w:hint="eastAsia"/>
                <w:szCs w:val="21"/>
                <w:lang w:val="en-US" w:eastAsia="zh-CN"/>
              </w:rPr>
              <w:t>咨询</w:t>
            </w:r>
            <w:r>
              <w:rPr>
                <w:rFonts w:hint="eastAsia"/>
                <w:szCs w:val="21"/>
              </w:rPr>
              <w:t>服务为需确认过程</w:t>
            </w:r>
          </w:p>
          <w:p>
            <w:pPr>
              <w:rPr>
                <w:szCs w:val="21"/>
              </w:rPr>
            </w:pPr>
          </w:p>
          <w:p>
            <w:pPr>
              <w:rPr>
                <w:szCs w:val="21"/>
              </w:rPr>
            </w:pPr>
            <w:r>
              <w:rPr>
                <w:rFonts w:hint="eastAsia"/>
                <w:szCs w:val="21"/>
              </w:rPr>
              <w:t>2、监视测量资源：公司针对产品和服务的特点编制有职能分配与部门职责、《</w:t>
            </w:r>
            <w:r>
              <w:rPr>
                <w:rFonts w:hint="eastAsia"/>
                <w:szCs w:val="21"/>
                <w:lang w:val="en-US" w:eastAsia="zh-CN"/>
              </w:rPr>
              <w:t>服务</w:t>
            </w:r>
            <w:r>
              <w:rPr>
                <w:rFonts w:hint="eastAsia"/>
                <w:szCs w:val="21"/>
              </w:rPr>
              <w:t>管理制度》《</w:t>
            </w:r>
            <w:r>
              <w:rPr>
                <w:rFonts w:hint="eastAsia"/>
                <w:szCs w:val="21"/>
                <w:lang w:val="en-US" w:eastAsia="zh-CN"/>
              </w:rPr>
              <w:t>服务</w:t>
            </w:r>
            <w:r>
              <w:rPr>
                <w:rFonts w:hint="eastAsia"/>
                <w:szCs w:val="21"/>
              </w:rPr>
              <w:t>过程检验规范》等作业规范。</w:t>
            </w:r>
          </w:p>
          <w:p>
            <w:pPr>
              <w:rPr>
                <w:szCs w:val="21"/>
              </w:rPr>
            </w:pPr>
            <w:r>
              <w:rPr>
                <w:rFonts w:hint="eastAsia"/>
                <w:szCs w:val="21"/>
              </w:rPr>
              <w:t>通过日常顾客满意度调查表等形式对服务过程进行监测。</w:t>
            </w:r>
          </w:p>
          <w:p>
            <w:pPr>
              <w:rPr>
                <w:color w:val="auto"/>
                <w:szCs w:val="21"/>
              </w:rPr>
            </w:pPr>
          </w:p>
          <w:p>
            <w:pPr>
              <w:numPr>
                <w:ilvl w:val="0"/>
                <w:numId w:val="2"/>
              </w:numPr>
              <w:rPr>
                <w:color w:val="auto"/>
                <w:szCs w:val="21"/>
              </w:rPr>
            </w:pPr>
            <w:r>
              <w:rPr>
                <w:rFonts w:hint="eastAsia"/>
                <w:color w:val="auto"/>
                <w:szCs w:val="21"/>
              </w:rPr>
              <w:t>接收准则：识别了规范和接收和放行准则：产品销售过程符合YBT4295-2012 承压机械设备缠绕用扁钢丝 国家质监总局GBT20138-2006 电器设备外壳对外界机械碰撞的防护等级(IK代码) 国家质监总局SNT0773-1999 出口五金交电工具类商品运输包装检验规程 国家质监总局MHT0016-1996 通用航空专业中、高级技术资格评审条件 国家质监总局及合同要求等接收准则。</w:t>
            </w:r>
          </w:p>
          <w:p>
            <w:pPr>
              <w:rPr>
                <w:color w:val="FF0000"/>
                <w:szCs w:val="21"/>
              </w:rPr>
            </w:pPr>
          </w:p>
          <w:p>
            <w:pPr>
              <w:rPr>
                <w:szCs w:val="21"/>
              </w:rPr>
            </w:pPr>
            <w:r>
              <w:rPr>
                <w:rFonts w:hint="eastAsia"/>
                <w:szCs w:val="21"/>
              </w:rPr>
              <w:t>审核获悉，销售部主要依据招标文件和合同要求，在合格供方采购客户所需的产品转卖给顾客，相关责任人员负责与供方单位和顾客联络，与供方协调产品采购和客户协调产品的交货事宜。</w:t>
            </w:r>
          </w:p>
          <w:p>
            <w:pPr>
              <w:rPr>
                <w:color w:val="auto"/>
                <w:szCs w:val="21"/>
              </w:rPr>
            </w:pPr>
          </w:p>
          <w:p>
            <w:pPr>
              <w:rPr>
                <w:szCs w:val="21"/>
              </w:rPr>
            </w:pPr>
            <w:r>
              <w:rPr>
                <w:rFonts w:hint="eastAsia"/>
                <w:color w:val="auto"/>
                <w:szCs w:val="21"/>
              </w:rPr>
              <w:t>抽合同，均保存完好，符合要求</w:t>
            </w:r>
            <w:r>
              <w:rPr>
                <w:rFonts w:hint="eastAsia"/>
                <w:szCs w:val="21"/>
              </w:rPr>
              <w:t>。具体见8.2条款</w:t>
            </w:r>
          </w:p>
          <w:p>
            <w:pPr>
              <w:rPr>
                <w:color w:val="auto"/>
                <w:szCs w:val="21"/>
              </w:rPr>
            </w:pPr>
          </w:p>
          <w:p>
            <w:pPr>
              <w:bidi w:val="0"/>
              <w:rPr>
                <w:rFonts w:hint="eastAsia"/>
                <w:lang w:val="en-US" w:eastAsia="zh-CN"/>
              </w:rPr>
            </w:pPr>
            <w:r>
              <w:rPr>
                <w:rFonts w:hint="eastAsia"/>
                <w:lang w:val="en-US" w:eastAsia="zh-CN"/>
              </w:rPr>
              <w:t>抽产品交付记录：</w:t>
            </w:r>
          </w:p>
          <w:p>
            <w:pPr>
              <w:bidi w:val="0"/>
              <w:rPr>
                <w:rFonts w:hint="default"/>
                <w:lang w:val="en-US" w:eastAsia="zh-CN"/>
              </w:rPr>
            </w:pPr>
            <w:r>
              <w:rPr>
                <w:rFonts w:hint="default"/>
                <w:lang w:val="en-US" w:eastAsia="zh-CN"/>
              </w:rPr>
              <w:t>日期</w:t>
            </w:r>
            <w:r>
              <w:rPr>
                <w:rFonts w:hint="default"/>
                <w:lang w:val="en-US" w:eastAsia="zh-CN"/>
              </w:rPr>
              <w:tab/>
            </w:r>
            <w:r>
              <w:rPr>
                <w:rFonts w:hint="eastAsia"/>
                <w:lang w:val="en-US" w:eastAsia="zh-CN"/>
              </w:rPr>
              <w:t xml:space="preserve">   </w:t>
            </w:r>
            <w:r>
              <w:rPr>
                <w:rFonts w:hint="default"/>
                <w:lang w:val="en-US" w:eastAsia="zh-CN"/>
              </w:rPr>
              <w:t>顾客名称</w:t>
            </w:r>
            <w:r>
              <w:rPr>
                <w:rFonts w:hint="default"/>
                <w:lang w:val="en-US" w:eastAsia="zh-CN"/>
              </w:rPr>
              <w:tab/>
            </w:r>
            <w:r>
              <w:rPr>
                <w:rFonts w:hint="eastAsia"/>
                <w:lang w:val="en-US" w:eastAsia="zh-CN"/>
              </w:rPr>
              <w:t xml:space="preserve">                 </w:t>
            </w:r>
            <w:r>
              <w:rPr>
                <w:rFonts w:hint="default"/>
                <w:lang w:val="en-US" w:eastAsia="zh-CN"/>
              </w:rPr>
              <w:t>交付产品名称</w:t>
            </w:r>
            <w:r>
              <w:rPr>
                <w:rFonts w:hint="default"/>
                <w:lang w:val="en-US" w:eastAsia="zh-CN"/>
              </w:rPr>
              <w:tab/>
            </w:r>
            <w:r>
              <w:rPr>
                <w:rFonts w:hint="default"/>
                <w:lang w:val="en-US" w:eastAsia="zh-CN"/>
              </w:rPr>
              <w:t>规格</w:t>
            </w:r>
            <w:r>
              <w:rPr>
                <w:rFonts w:hint="default"/>
                <w:lang w:val="en-US" w:eastAsia="zh-CN"/>
              </w:rPr>
              <w:tab/>
            </w:r>
            <w:r>
              <w:rPr>
                <w:rFonts w:hint="default"/>
                <w:lang w:val="en-US" w:eastAsia="zh-CN"/>
              </w:rPr>
              <w:t>数量</w:t>
            </w:r>
            <w:r>
              <w:rPr>
                <w:rFonts w:hint="default"/>
                <w:lang w:val="en-US" w:eastAsia="zh-CN"/>
              </w:rPr>
              <w:tab/>
            </w:r>
            <w:r>
              <w:rPr>
                <w:rFonts w:hint="default"/>
                <w:lang w:val="en-US" w:eastAsia="zh-CN"/>
              </w:rPr>
              <w:t>交付方式</w:t>
            </w:r>
            <w:r>
              <w:rPr>
                <w:rFonts w:hint="default"/>
                <w:lang w:val="en-US" w:eastAsia="zh-CN"/>
              </w:rPr>
              <w:tab/>
            </w:r>
            <w:r>
              <w:rPr>
                <w:rFonts w:hint="default"/>
                <w:lang w:val="en-US" w:eastAsia="zh-CN"/>
              </w:rPr>
              <w:t>经办人</w:t>
            </w:r>
          </w:p>
          <w:p>
            <w:pPr>
              <w:bidi w:val="0"/>
              <w:rPr>
                <w:rFonts w:hint="default"/>
                <w:lang w:val="en-US" w:eastAsia="zh-CN"/>
              </w:rPr>
            </w:pPr>
            <w:r>
              <w:rPr>
                <w:rFonts w:hint="default"/>
                <w:lang w:val="en-US" w:eastAsia="zh-CN"/>
              </w:rPr>
              <w:t>2020.5.18</w:t>
            </w:r>
            <w:r>
              <w:rPr>
                <w:rFonts w:hint="default"/>
                <w:lang w:val="en-US" w:eastAsia="zh-CN"/>
              </w:rPr>
              <w:tab/>
            </w:r>
            <w:r>
              <w:rPr>
                <w:rFonts w:hint="default"/>
                <w:lang w:val="en-US" w:eastAsia="zh-CN"/>
              </w:rPr>
              <w:t>安徽浩锐机械设备制造有限公司</w:t>
            </w:r>
            <w:r>
              <w:rPr>
                <w:rFonts w:hint="default"/>
                <w:lang w:val="en-US" w:eastAsia="zh-CN"/>
              </w:rPr>
              <w:tab/>
            </w:r>
            <w:r>
              <w:rPr>
                <w:rFonts w:hint="default"/>
                <w:lang w:val="en-US" w:eastAsia="zh-CN"/>
              </w:rPr>
              <w:t>热剥器</w:t>
            </w:r>
            <w:r>
              <w:rPr>
                <w:rFonts w:hint="default"/>
                <w:lang w:val="en-US" w:eastAsia="zh-CN"/>
              </w:rPr>
              <w:tab/>
            </w:r>
            <w:r>
              <w:rPr>
                <w:rFonts w:hint="default"/>
                <w:lang w:val="en-US" w:eastAsia="zh-CN"/>
              </w:rPr>
              <w:t>M20-7B</w:t>
            </w:r>
            <w:r>
              <w:rPr>
                <w:rFonts w:hint="default"/>
                <w:lang w:val="en-US" w:eastAsia="zh-CN"/>
              </w:rPr>
              <w:tab/>
            </w:r>
            <w:r>
              <w:rPr>
                <w:rFonts w:hint="default"/>
                <w:lang w:val="en-US" w:eastAsia="zh-CN"/>
              </w:rPr>
              <w:t>1</w:t>
            </w:r>
            <w:r>
              <w:rPr>
                <w:rFonts w:hint="default"/>
                <w:lang w:val="en-US" w:eastAsia="zh-CN"/>
              </w:rPr>
              <w:tab/>
            </w:r>
            <w:r>
              <w:rPr>
                <w:rFonts w:hint="default"/>
                <w:lang w:val="en-US" w:eastAsia="zh-CN"/>
              </w:rPr>
              <w:t>顺丰快递</w:t>
            </w:r>
            <w:r>
              <w:rPr>
                <w:rFonts w:hint="default"/>
                <w:lang w:val="en-US" w:eastAsia="zh-CN"/>
              </w:rPr>
              <w:tab/>
            </w:r>
            <w:r>
              <w:rPr>
                <w:rFonts w:hint="default"/>
                <w:lang w:val="en-US" w:eastAsia="zh-CN"/>
              </w:rPr>
              <w:t>陈建华</w:t>
            </w:r>
          </w:p>
          <w:p>
            <w:pPr>
              <w:bidi w:val="0"/>
              <w:rPr>
                <w:rFonts w:hint="default"/>
                <w:lang w:val="en-US" w:eastAsia="zh-CN"/>
              </w:rPr>
            </w:pPr>
            <w:r>
              <w:rPr>
                <w:rFonts w:hint="default"/>
                <w:lang w:val="en-US" w:eastAsia="zh-CN"/>
              </w:rPr>
              <w:t>2020.6.3</w:t>
            </w:r>
            <w:r>
              <w:rPr>
                <w:rFonts w:hint="default"/>
                <w:lang w:val="en-US" w:eastAsia="zh-CN"/>
              </w:rPr>
              <w:tab/>
            </w:r>
            <w:r>
              <w:rPr>
                <w:rFonts w:hint="default"/>
                <w:lang w:val="en-US" w:eastAsia="zh-CN"/>
              </w:rPr>
              <w:t>萨姆森控制设备（中国）有限公司</w:t>
            </w:r>
            <w:r>
              <w:rPr>
                <w:rFonts w:hint="default"/>
                <w:lang w:val="en-US" w:eastAsia="zh-CN"/>
              </w:rPr>
              <w:tab/>
            </w:r>
            <w:r>
              <w:rPr>
                <w:rFonts w:hint="eastAsia"/>
                <w:lang w:val="en-US" w:eastAsia="zh-CN"/>
              </w:rPr>
              <w:t xml:space="preserve">  </w:t>
            </w:r>
            <w:r>
              <w:rPr>
                <w:rFonts w:hint="default"/>
                <w:lang w:val="en-US" w:eastAsia="zh-CN"/>
              </w:rPr>
              <w:t>清洗剂</w:t>
            </w:r>
            <w:r>
              <w:rPr>
                <w:rFonts w:hint="default"/>
                <w:lang w:val="en-US" w:eastAsia="zh-CN"/>
              </w:rPr>
              <w:tab/>
            </w:r>
            <w:r>
              <w:rPr>
                <w:rFonts w:hint="default"/>
                <w:lang w:val="en-US" w:eastAsia="zh-CN"/>
              </w:rPr>
              <w:t>CB100</w:t>
            </w:r>
            <w:r>
              <w:rPr>
                <w:rFonts w:hint="default"/>
                <w:lang w:val="en-US" w:eastAsia="zh-CN"/>
              </w:rPr>
              <w:tab/>
            </w:r>
            <w:r>
              <w:rPr>
                <w:rFonts w:hint="default"/>
                <w:lang w:val="en-US" w:eastAsia="zh-CN"/>
              </w:rPr>
              <w:t>10</w:t>
            </w:r>
            <w:r>
              <w:rPr>
                <w:rFonts w:hint="default"/>
                <w:lang w:val="en-US" w:eastAsia="zh-CN"/>
              </w:rPr>
              <w:tab/>
            </w:r>
            <w:r>
              <w:rPr>
                <w:rFonts w:hint="default"/>
                <w:lang w:val="en-US" w:eastAsia="zh-CN"/>
              </w:rPr>
              <w:t>送货上门</w:t>
            </w:r>
            <w:r>
              <w:rPr>
                <w:rFonts w:hint="default"/>
                <w:lang w:val="en-US" w:eastAsia="zh-CN"/>
              </w:rPr>
              <w:tab/>
            </w:r>
            <w:r>
              <w:rPr>
                <w:rFonts w:hint="default"/>
                <w:lang w:val="en-US" w:eastAsia="zh-CN"/>
              </w:rPr>
              <w:t>陈建华</w:t>
            </w:r>
          </w:p>
          <w:p>
            <w:pPr>
              <w:bidi w:val="0"/>
              <w:ind w:left="2940" w:hanging="2940" w:hangingChars="1400"/>
              <w:rPr>
                <w:rFonts w:hint="default"/>
                <w:lang w:val="en-US" w:eastAsia="zh-CN"/>
              </w:rPr>
            </w:pPr>
            <w:r>
              <w:rPr>
                <w:rFonts w:hint="default"/>
                <w:lang w:val="en-US" w:eastAsia="zh-CN"/>
              </w:rPr>
              <w:t>2020.6.10重庆中车四方所智能装备技术有限公司</w:t>
            </w:r>
            <w:r>
              <w:rPr>
                <w:rFonts w:hint="default"/>
                <w:lang w:val="en-US" w:eastAsia="zh-CN"/>
              </w:rPr>
              <w:tab/>
            </w:r>
            <w:r>
              <w:rPr>
                <w:rFonts w:hint="default"/>
                <w:lang w:val="en-US" w:eastAsia="zh-CN"/>
              </w:rPr>
              <w:t>示波器、高压差分探头、电流测试系统</w:t>
            </w:r>
            <w:r>
              <w:rPr>
                <w:rFonts w:hint="default"/>
                <w:lang w:val="en-US" w:eastAsia="zh-CN"/>
              </w:rPr>
              <w:tab/>
            </w:r>
            <w:r>
              <w:rPr>
                <w:rFonts w:hint="default"/>
                <w:lang w:val="en-US" w:eastAsia="zh-CN"/>
              </w:rPr>
              <w:t>TPA-BNC、TCPA400、TCP404XL、P5210A</w:t>
            </w:r>
            <w:r>
              <w:rPr>
                <w:rFonts w:hint="default"/>
                <w:lang w:val="en-US" w:eastAsia="zh-CN"/>
              </w:rPr>
              <w:tab/>
            </w:r>
            <w:r>
              <w:rPr>
                <w:rFonts w:hint="default"/>
                <w:lang w:val="en-US" w:eastAsia="zh-CN"/>
              </w:rPr>
              <w:t>1</w:t>
            </w:r>
            <w:r>
              <w:rPr>
                <w:rFonts w:hint="default"/>
                <w:lang w:val="en-US" w:eastAsia="zh-CN"/>
              </w:rPr>
              <w:tab/>
            </w:r>
            <w:r>
              <w:rPr>
                <w:rFonts w:hint="default"/>
                <w:lang w:val="en-US" w:eastAsia="zh-CN"/>
              </w:rPr>
              <w:t>顺丰快递</w:t>
            </w:r>
            <w:r>
              <w:rPr>
                <w:rFonts w:hint="default"/>
                <w:lang w:val="en-US" w:eastAsia="zh-CN"/>
              </w:rPr>
              <w:tab/>
            </w:r>
            <w:r>
              <w:rPr>
                <w:rFonts w:hint="default"/>
                <w:lang w:val="en-US" w:eastAsia="zh-CN"/>
              </w:rPr>
              <w:t>陈建华</w:t>
            </w:r>
          </w:p>
          <w:p>
            <w:pPr>
              <w:bidi w:val="0"/>
              <w:rPr>
                <w:rFonts w:hint="default"/>
                <w:lang w:val="en-US" w:eastAsia="zh-CN"/>
              </w:rPr>
            </w:pPr>
            <w:r>
              <w:rPr>
                <w:rFonts w:hint="default"/>
                <w:lang w:val="en-US" w:eastAsia="zh-CN"/>
              </w:rPr>
              <w:t>2020.3.27</w:t>
            </w:r>
            <w:r>
              <w:rPr>
                <w:rFonts w:hint="default"/>
                <w:lang w:val="en-US" w:eastAsia="zh-CN"/>
              </w:rPr>
              <w:tab/>
            </w:r>
            <w:r>
              <w:rPr>
                <w:rFonts w:hint="default"/>
                <w:lang w:val="en-US" w:eastAsia="zh-CN"/>
              </w:rPr>
              <w:t>沈阳航盛科技有限责任公司合同</w:t>
            </w:r>
            <w:r>
              <w:rPr>
                <w:rFonts w:hint="default"/>
                <w:lang w:val="en-US" w:eastAsia="zh-CN"/>
              </w:rPr>
              <w:tab/>
            </w:r>
            <w:r>
              <w:rPr>
                <w:rFonts w:hint="default"/>
                <w:lang w:val="en-US" w:eastAsia="zh-CN"/>
              </w:rPr>
              <w:t>导线、压接头、标识套管、</w:t>
            </w:r>
            <w:r>
              <w:rPr>
                <w:rFonts w:hint="default"/>
                <w:lang w:val="en-US" w:eastAsia="zh-CN"/>
              </w:rPr>
              <w:tab/>
            </w:r>
            <w:r>
              <w:rPr>
                <w:rFonts w:hint="default"/>
                <w:lang w:val="en-US" w:eastAsia="zh-CN"/>
              </w:rPr>
              <w:t>55A0811-22-9、D-150-0168、D-150-0170、TMS-SCE-3/16-2.0-9</w:t>
            </w:r>
            <w:r>
              <w:rPr>
                <w:rFonts w:hint="default"/>
                <w:lang w:val="en-US" w:eastAsia="zh-CN"/>
              </w:rPr>
              <w:tab/>
            </w:r>
            <w:r>
              <w:rPr>
                <w:rFonts w:hint="default"/>
                <w:lang w:val="en-US" w:eastAsia="zh-CN"/>
              </w:rPr>
              <w:tab/>
            </w:r>
            <w:r>
              <w:rPr>
                <w:rFonts w:hint="default"/>
                <w:lang w:val="en-US" w:eastAsia="zh-CN"/>
              </w:rPr>
              <w:t>顺丰快递</w:t>
            </w:r>
            <w:r>
              <w:rPr>
                <w:rFonts w:hint="default"/>
                <w:lang w:val="en-US" w:eastAsia="zh-CN"/>
              </w:rPr>
              <w:tab/>
            </w:r>
            <w:r>
              <w:rPr>
                <w:rFonts w:hint="default"/>
                <w:lang w:val="en-US" w:eastAsia="zh-CN"/>
              </w:rPr>
              <w:t>陈建华</w:t>
            </w:r>
          </w:p>
          <w:p>
            <w:pPr>
              <w:bidi w:val="0"/>
              <w:rPr>
                <w:rFonts w:hint="default"/>
                <w:lang w:val="en-US" w:eastAsia="zh-CN"/>
              </w:rPr>
            </w:pPr>
            <w:r>
              <w:rPr>
                <w:rFonts w:hint="default"/>
                <w:lang w:val="en-US" w:eastAsia="zh-CN"/>
              </w:rPr>
              <w:t xml:space="preserve">2020.6.16惠阳航空螺旋桨有限责任公司购销合同 </w:t>
            </w:r>
            <w:r>
              <w:rPr>
                <w:rFonts w:hint="default"/>
                <w:lang w:val="en-US" w:eastAsia="zh-CN"/>
              </w:rPr>
              <w:tab/>
            </w:r>
            <w:r>
              <w:rPr>
                <w:rFonts w:hint="default"/>
                <w:lang w:val="en-US" w:eastAsia="zh-CN"/>
              </w:rPr>
              <w:t>锭子A3BX-19、A2BX-26C</w:t>
            </w:r>
            <w:r>
              <w:rPr>
                <w:rFonts w:hint="default"/>
                <w:lang w:val="en-US" w:eastAsia="zh-CN"/>
              </w:rPr>
              <w:tab/>
            </w:r>
            <w:r>
              <w:rPr>
                <w:rFonts w:hint="default"/>
                <w:lang w:val="en-US" w:eastAsia="zh-CN"/>
              </w:rPr>
              <w:tab/>
            </w:r>
            <w:r>
              <w:rPr>
                <w:rFonts w:hint="default"/>
                <w:lang w:val="en-US" w:eastAsia="zh-CN"/>
              </w:rPr>
              <w:t>送货上门</w:t>
            </w:r>
            <w:r>
              <w:rPr>
                <w:rFonts w:hint="default"/>
                <w:lang w:val="en-US" w:eastAsia="zh-CN"/>
              </w:rPr>
              <w:tab/>
            </w:r>
            <w:r>
              <w:rPr>
                <w:rFonts w:hint="default"/>
                <w:lang w:val="en-US" w:eastAsia="zh-CN"/>
              </w:rPr>
              <w:t>陈建华</w:t>
            </w:r>
          </w:p>
          <w:p>
            <w:pPr>
              <w:bidi w:val="0"/>
              <w:rPr>
                <w:rFonts w:hint="default"/>
                <w:lang w:val="en-US" w:eastAsia="zh-CN"/>
              </w:rPr>
            </w:pPr>
            <w:r>
              <w:rPr>
                <w:rFonts w:hint="default"/>
                <w:lang w:val="en-US" w:eastAsia="zh-CN"/>
              </w:rPr>
              <w:t>2019.3.19</w:t>
            </w:r>
            <w:r>
              <w:rPr>
                <w:rFonts w:hint="default"/>
                <w:lang w:val="en-US" w:eastAsia="zh-CN"/>
              </w:rPr>
              <w:tab/>
            </w:r>
            <w:r>
              <w:rPr>
                <w:rFonts w:hint="default"/>
                <w:lang w:val="en-US" w:eastAsia="zh-CN"/>
              </w:rPr>
              <w:t>HONG KONG TRAMWAYS,LIMITED</w:t>
            </w:r>
            <w:r>
              <w:rPr>
                <w:rFonts w:hint="default"/>
                <w:lang w:val="en-US" w:eastAsia="zh-CN"/>
              </w:rPr>
              <w:tab/>
            </w:r>
            <w:r>
              <w:rPr>
                <w:rFonts w:hint="default"/>
                <w:lang w:val="en-US" w:eastAsia="zh-CN"/>
              </w:rPr>
              <w:t>压接钳</w:t>
            </w:r>
            <w:r>
              <w:rPr>
                <w:rFonts w:hint="default"/>
                <w:lang w:val="en-US" w:eastAsia="zh-CN"/>
              </w:rPr>
              <w:tab/>
            </w:r>
            <w:r>
              <w:rPr>
                <w:rFonts w:hint="default"/>
                <w:lang w:val="en-US" w:eastAsia="zh-CN"/>
              </w:rPr>
              <w:t>AF8</w:t>
            </w:r>
            <w:r>
              <w:rPr>
                <w:rFonts w:hint="default"/>
                <w:lang w:val="en-US" w:eastAsia="zh-CN"/>
              </w:rPr>
              <w:tab/>
            </w:r>
            <w:r>
              <w:rPr>
                <w:rFonts w:hint="default"/>
                <w:lang w:val="en-US" w:eastAsia="zh-CN"/>
              </w:rPr>
              <w:tab/>
            </w:r>
            <w:r>
              <w:rPr>
                <w:rFonts w:hint="default"/>
                <w:lang w:val="en-US" w:eastAsia="zh-CN"/>
              </w:rPr>
              <w:t>顺丰快递</w:t>
            </w:r>
            <w:r>
              <w:rPr>
                <w:rFonts w:hint="default"/>
                <w:lang w:val="en-US" w:eastAsia="zh-CN"/>
              </w:rPr>
              <w:tab/>
            </w:r>
            <w:r>
              <w:rPr>
                <w:rFonts w:hint="default"/>
                <w:lang w:val="en-US" w:eastAsia="zh-CN"/>
              </w:rPr>
              <w:t>陈建华</w:t>
            </w:r>
          </w:p>
          <w:p>
            <w:pPr>
              <w:bidi w:val="0"/>
              <w:rPr>
                <w:rFonts w:hint="default"/>
                <w:lang w:val="en-US" w:eastAsia="zh-CN"/>
              </w:rPr>
            </w:pPr>
            <w:r>
              <w:rPr>
                <w:rFonts w:hint="eastAsia"/>
                <w:lang w:val="en-US" w:eastAsia="zh-CN"/>
              </w:rPr>
              <w:t>。。。。。</w:t>
            </w:r>
          </w:p>
          <w:p>
            <w:pPr>
              <w:rPr>
                <w:rFonts w:hint="eastAsia"/>
                <w:color w:val="auto"/>
                <w:szCs w:val="21"/>
              </w:rPr>
            </w:pPr>
            <w:r>
              <w:rPr>
                <w:color w:val="auto"/>
                <w:szCs w:val="21"/>
              </w:rPr>
              <w:t>产品发送到客户处</w:t>
            </w:r>
            <w:r>
              <w:rPr>
                <w:rFonts w:hint="eastAsia"/>
                <w:color w:val="auto"/>
                <w:szCs w:val="21"/>
              </w:rPr>
              <w:t>，</w:t>
            </w:r>
            <w:r>
              <w:rPr>
                <w:color w:val="auto"/>
                <w:szCs w:val="21"/>
              </w:rPr>
              <w:t>客户及</w:t>
            </w:r>
            <w:r>
              <w:rPr>
                <w:rFonts w:hint="eastAsia"/>
                <w:color w:val="auto"/>
                <w:szCs w:val="21"/>
              </w:rPr>
              <w:t>收货</w:t>
            </w:r>
            <w:r>
              <w:rPr>
                <w:color w:val="auto"/>
                <w:szCs w:val="21"/>
              </w:rPr>
              <w:t>人签字确认</w:t>
            </w:r>
            <w:r>
              <w:rPr>
                <w:rFonts w:hint="eastAsia"/>
                <w:color w:val="auto"/>
                <w:szCs w:val="21"/>
              </w:rPr>
              <w:t>。如果产品有问题，客户可以拒收。</w:t>
            </w:r>
          </w:p>
          <w:p>
            <w:pPr>
              <w:rPr>
                <w:rFonts w:hint="eastAsia"/>
                <w:color w:val="auto"/>
                <w:szCs w:val="21"/>
                <w:lang w:val="en-US" w:eastAsia="zh-CN"/>
              </w:rPr>
            </w:pPr>
            <w:r>
              <w:rPr>
                <w:rFonts w:hint="eastAsia"/>
                <w:color w:val="auto"/>
                <w:szCs w:val="21"/>
              </w:rPr>
              <w:t>抽</w:t>
            </w:r>
            <w:r>
              <w:rPr>
                <w:rFonts w:hint="eastAsia"/>
                <w:color w:val="auto"/>
                <w:szCs w:val="21"/>
                <w:lang w:val="en-US" w:eastAsia="zh-CN"/>
              </w:rPr>
              <w:t>验收单</w:t>
            </w:r>
          </w:p>
          <w:p>
            <w:pPr>
              <w:bidi w:val="0"/>
              <w:rPr>
                <w:rFonts w:hint="default"/>
                <w:color w:val="auto"/>
                <w:lang w:val="en-US" w:eastAsia="zh-CN"/>
              </w:rPr>
            </w:pPr>
            <w:r>
              <w:rPr>
                <w:rFonts w:hint="eastAsia"/>
                <w:color w:val="auto"/>
                <w:lang w:val="en-US" w:eastAsia="zh-CN"/>
              </w:rPr>
              <w:t>客户名称：江西航天海虹测控技术有限责任公司</w:t>
            </w:r>
          </w:p>
          <w:p>
            <w:pPr>
              <w:rPr>
                <w:rFonts w:hint="eastAsia"/>
                <w:color w:val="auto"/>
                <w:szCs w:val="21"/>
                <w:lang w:val="en-US" w:eastAsia="zh-CN"/>
              </w:rPr>
            </w:pPr>
            <w:r>
              <w:rPr>
                <w:rFonts w:hint="eastAsia"/>
                <w:color w:val="auto"/>
                <w:szCs w:val="21"/>
              </w:rPr>
              <w:t>产品：</w:t>
            </w:r>
            <w:r>
              <w:rPr>
                <w:rFonts w:hint="eastAsia"/>
                <w:color w:val="auto"/>
                <w:szCs w:val="21"/>
                <w:lang w:val="en-US" w:eastAsia="zh-CN"/>
              </w:rPr>
              <w:t>内燃式侧面叉车  型号：CCCD30-G52</w:t>
            </w:r>
          </w:p>
          <w:p>
            <w:pPr>
              <w:bidi w:val="0"/>
              <w:rPr>
                <w:rFonts w:hint="eastAsia"/>
                <w:color w:val="auto"/>
                <w:lang w:val="en-US" w:eastAsia="zh-CN"/>
              </w:rPr>
            </w:pPr>
            <w:r>
              <w:rPr>
                <w:rFonts w:hint="eastAsia"/>
                <w:color w:val="auto"/>
                <w:lang w:val="en-US" w:eastAsia="zh-CN"/>
              </w:rPr>
              <w:t>附件及数量：叉车整机、货叉2根等</w:t>
            </w:r>
          </w:p>
          <w:p>
            <w:pPr>
              <w:bidi w:val="0"/>
              <w:rPr>
                <w:rFonts w:hint="default"/>
                <w:color w:val="auto"/>
                <w:lang w:val="en-US" w:eastAsia="zh-CN"/>
              </w:rPr>
            </w:pPr>
            <w:r>
              <w:rPr>
                <w:rFonts w:hint="eastAsia"/>
                <w:color w:val="auto"/>
                <w:lang w:val="en-US" w:eastAsia="zh-CN"/>
              </w:rPr>
              <w:t>验收结论：产品质量合格</w:t>
            </w:r>
          </w:p>
          <w:p>
            <w:pPr>
              <w:rPr>
                <w:rFonts w:hint="default" w:eastAsia="宋体"/>
                <w:szCs w:val="21"/>
                <w:lang w:val="en-US" w:eastAsia="zh-CN"/>
              </w:rPr>
            </w:pPr>
            <w:r>
              <w:rPr>
                <w:rFonts w:hint="eastAsia"/>
                <w:szCs w:val="21"/>
              </w:rPr>
              <w:t>签收人：</w:t>
            </w:r>
            <w:r>
              <w:rPr>
                <w:rFonts w:hint="eastAsia"/>
                <w:szCs w:val="21"/>
                <w:lang w:val="en-US" w:eastAsia="zh-CN"/>
              </w:rPr>
              <w:t>熊迪祎   万诗歌</w:t>
            </w:r>
          </w:p>
          <w:p>
            <w:pPr>
              <w:rPr>
                <w:rFonts w:hint="default" w:eastAsia="宋体"/>
                <w:szCs w:val="21"/>
                <w:lang w:val="en-US" w:eastAsia="zh-CN"/>
              </w:rPr>
            </w:pPr>
            <w:r>
              <w:rPr>
                <w:rFonts w:hint="eastAsia"/>
                <w:szCs w:val="21"/>
                <w:lang w:val="en-US" w:eastAsia="zh-CN"/>
              </w:rPr>
              <w:t>另抽其他验收单，符合要求。</w:t>
            </w:r>
          </w:p>
          <w:p>
            <w:pPr>
              <w:rPr>
                <w:rFonts w:hint="eastAsia"/>
                <w:szCs w:val="21"/>
              </w:rPr>
            </w:pPr>
          </w:p>
          <w:p>
            <w:pPr>
              <w:bidi w:val="0"/>
              <w:rPr>
                <w:rFonts w:hint="eastAsia"/>
                <w:lang w:val="en-US" w:eastAsia="zh-CN"/>
              </w:rPr>
            </w:pPr>
            <w:r>
              <w:rPr>
                <w:rFonts w:hint="eastAsia"/>
                <w:lang w:val="en-US" w:eastAsia="zh-CN"/>
              </w:rPr>
              <w:t>抽咨询服务过程人员资质：</w:t>
            </w:r>
          </w:p>
          <w:p>
            <w:pPr>
              <w:bidi w:val="0"/>
              <w:rPr>
                <w:rFonts w:hint="default"/>
                <w:lang w:val="en-US" w:eastAsia="zh-CN"/>
              </w:rPr>
            </w:pPr>
            <w:bookmarkStart w:id="0" w:name="_Hlk10464855"/>
            <w:r>
              <w:rPr>
                <w:rFonts w:hint="default"/>
                <w:lang w:val="en-US" w:eastAsia="zh-CN"/>
              </w:rPr>
              <w:t>Candidate Resume候选人简历-1901209-</w:t>
            </w:r>
            <w:bookmarkEnd w:id="0"/>
            <w:r>
              <w:rPr>
                <w:rFonts w:hint="default"/>
                <w:lang w:val="en-US" w:eastAsia="zh-CN"/>
              </w:rPr>
              <w:t>012 液压机械</w:t>
            </w:r>
          </w:p>
          <w:p>
            <w:pPr>
              <w:bidi w:val="0"/>
              <w:rPr>
                <w:rFonts w:hint="default"/>
                <w:lang w:val="en-US" w:eastAsia="zh-CN"/>
              </w:rPr>
            </w:pPr>
            <w:r>
              <w:drawing>
                <wp:inline distT="0" distB="0" distL="114300" distR="114300">
                  <wp:extent cx="6214745" cy="2987675"/>
                  <wp:effectExtent l="0" t="0" r="825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6214745" cy="2987675"/>
                          </a:xfrm>
                          <a:prstGeom prst="rect">
                            <a:avLst/>
                          </a:prstGeom>
                          <a:noFill/>
                          <a:ln>
                            <a:noFill/>
                          </a:ln>
                        </pic:spPr>
                      </pic:pic>
                    </a:graphicData>
                  </a:graphic>
                </wp:inline>
              </w:drawing>
            </w:r>
          </w:p>
          <w:p>
            <w:pPr>
              <w:rPr>
                <w:rFonts w:hint="default"/>
                <w:lang w:val="en-US" w:eastAsia="zh-CN"/>
              </w:rPr>
            </w:pPr>
            <w:r>
              <w:rPr>
                <w:rFonts w:hint="eastAsia"/>
                <w:lang w:val="en-US" w:eastAsia="zh-CN"/>
              </w:rPr>
              <w:t>抽现代空战对航空装备需求分析研究技术实施方案</w:t>
            </w:r>
          </w:p>
          <w:p>
            <w:pPr>
              <w:bidi w:val="0"/>
              <w:rPr>
                <w:rFonts w:hint="default"/>
                <w:lang w:val="en-US" w:eastAsia="zh-CN"/>
              </w:rPr>
            </w:pPr>
            <w:r>
              <w:rPr>
                <w:rFonts w:hint="default"/>
                <w:lang w:val="en-US" w:eastAsia="zh-CN"/>
              </w:rPr>
              <w:t>关键技术</w:t>
            </w:r>
          </w:p>
          <w:p>
            <w:pPr>
              <w:bidi w:val="0"/>
              <w:rPr>
                <w:rFonts w:hint="default"/>
                <w:lang w:val="en-US" w:eastAsia="zh-CN"/>
              </w:rPr>
            </w:pPr>
            <w:bookmarkStart w:id="1" w:name="_Toc38539984"/>
            <w:bookmarkStart w:id="2" w:name="_Toc38976667"/>
            <w:r>
              <w:rPr>
                <w:rFonts w:hint="default"/>
                <w:lang w:val="en-US" w:eastAsia="zh-CN"/>
              </w:rPr>
              <w:t>2.2.1</w:t>
            </w:r>
            <w:bookmarkEnd w:id="1"/>
            <w:r>
              <w:rPr>
                <w:rFonts w:hint="default"/>
                <w:lang w:val="en-US" w:eastAsia="zh-CN"/>
              </w:rPr>
              <w:t>能量机动理论对航空装备设计与验证需求</w:t>
            </w:r>
            <w:bookmarkEnd w:id="2"/>
          </w:p>
          <w:p>
            <w:pPr>
              <w:bidi w:val="0"/>
              <w:rPr>
                <w:rFonts w:hint="default"/>
                <w:lang w:val="en-US" w:eastAsia="zh-CN"/>
              </w:rPr>
            </w:pPr>
            <w:bookmarkStart w:id="3" w:name="_Toc38539985"/>
            <w:r>
              <w:rPr>
                <w:rFonts w:hint="default"/>
                <w:lang w:val="en-US" w:eastAsia="zh-CN"/>
              </w:rPr>
              <w:t>能量机动理论由美军飞行员约翰博伊德在越战期间提出，其对当代飞机产生了跨时代的影响。典型的是扩展作战飞机在小速度时的机动性能，研究剩余能量计算与座舱显示结合，从而提高飞机员对飞机能量状态的掌控能力。</w:t>
            </w:r>
          </w:p>
          <w:p>
            <w:pPr>
              <w:bidi w:val="0"/>
              <w:rPr>
                <w:rFonts w:hint="default"/>
                <w:lang w:val="en-US" w:eastAsia="zh-CN"/>
              </w:rPr>
            </w:pPr>
            <w:r>
              <w:rPr>
                <w:rFonts w:hint="default"/>
                <w:lang w:val="en-US" w:eastAsia="zh-CN"/>
              </w:rPr>
              <w:t>战斗机的单位剩余功率(specific excess power，SEP) =(推力-阻力)*速度/重量</w:t>
            </w:r>
          </w:p>
          <w:p>
            <w:pPr>
              <w:bidi w:val="0"/>
              <w:rPr>
                <w:rFonts w:hint="default"/>
                <w:lang w:val="en-US" w:eastAsia="zh-CN"/>
              </w:rPr>
            </w:pPr>
            <w:r>
              <w:rPr>
                <w:rFonts w:hint="default"/>
                <w:lang w:val="en-US" w:eastAsia="zh-CN"/>
              </w:rPr>
              <w:t xml:space="preserve">在飞行包线里任何一点，SEP 较高的一方占优。能量机动理论的意义在于: </w:t>
            </w:r>
          </w:p>
          <w:p>
            <w:pPr>
              <w:bidi w:val="0"/>
              <w:rPr>
                <w:rFonts w:hint="default"/>
                <w:lang w:val="en-US" w:eastAsia="zh-CN"/>
              </w:rPr>
            </w:pPr>
            <w:r>
              <w:rPr>
                <w:rFonts w:hint="default"/>
                <w:lang w:val="en-US" w:eastAsia="zh-CN"/>
              </w:rPr>
              <w:t>定量地对比两架战斗机在整个飞行包线里的机动性</w:t>
            </w:r>
          </w:p>
          <w:p>
            <w:pPr>
              <w:bidi w:val="0"/>
              <w:rPr>
                <w:rFonts w:hint="default"/>
                <w:lang w:val="en-US" w:eastAsia="zh-CN"/>
              </w:rPr>
            </w:pPr>
            <w:r>
              <w:rPr>
                <w:rFonts w:hint="default"/>
                <w:lang w:val="en-US" w:eastAsia="zh-CN"/>
              </w:rPr>
              <w:t>定量地根据敌我机动性的差别，优化空战格斗战术</w:t>
            </w:r>
          </w:p>
          <w:p>
            <w:pPr>
              <w:bidi w:val="0"/>
              <w:rPr>
                <w:rFonts w:hint="default"/>
                <w:lang w:val="en-US" w:eastAsia="zh-CN"/>
              </w:rPr>
            </w:pPr>
            <w:r>
              <w:rPr>
                <w:rFonts w:hint="default"/>
                <w:lang w:val="en-US" w:eastAsia="zh-CN"/>
              </w:rPr>
              <w:t>定量地对分析设计中的未来战斗机在飞行包线里的薄弱环节进行分析和指出改进途径。</w:t>
            </w:r>
          </w:p>
          <w:p>
            <w:pPr>
              <w:bidi w:val="0"/>
              <w:rPr>
                <w:rFonts w:hint="default"/>
                <w:lang w:val="en-US" w:eastAsia="zh-CN"/>
              </w:rPr>
            </w:pPr>
            <w:bookmarkStart w:id="4" w:name="_Toc38976668"/>
            <w:r>
              <w:rPr>
                <w:rFonts w:hint="default"/>
                <w:lang w:val="en-US" w:eastAsia="zh-CN"/>
              </w:rPr>
              <w:t>2.2.2OODA循环对航空装备设计与验证需求</w:t>
            </w:r>
            <w:bookmarkEnd w:id="3"/>
            <w:bookmarkEnd w:id="4"/>
          </w:p>
          <w:p>
            <w:pPr>
              <w:bidi w:val="0"/>
              <w:rPr>
                <w:rFonts w:hint="default"/>
                <w:lang w:val="en-US" w:eastAsia="zh-CN"/>
              </w:rPr>
            </w:pPr>
            <w:r>
              <w:rPr>
                <w:rFonts w:hint="default"/>
                <w:lang w:val="en-US" w:eastAsia="zh-CN"/>
              </w:rPr>
              <w:t>对各作战模式的准备方法、实施过程等作战方法方面进行分析，研究主要作战对象、典型交战战术、使用的传感器和武器、面临的威胁等，以及经典能量机动对现代空战（如超视距空战、目视空战、空面作战）战术及飞机设计的影响，获得作战使用对设计改进和飞行试验验证需求和关注点，具体包括以下六个方面：</w:t>
            </w:r>
          </w:p>
          <w:p>
            <w:pPr>
              <w:bidi w:val="0"/>
              <w:rPr>
                <w:rFonts w:hint="default"/>
                <w:lang w:val="en-US" w:eastAsia="zh-CN"/>
              </w:rPr>
            </w:pPr>
            <w:r>
              <w:rPr>
                <w:rFonts w:hint="default"/>
                <w:lang w:val="en-US" w:eastAsia="zh-CN"/>
              </w:rPr>
              <w:t>对军机综合航电系统设计及验证需求；</w:t>
            </w:r>
          </w:p>
          <w:p>
            <w:pPr>
              <w:bidi w:val="0"/>
              <w:rPr>
                <w:rFonts w:hint="default"/>
                <w:lang w:val="en-US" w:eastAsia="zh-CN"/>
              </w:rPr>
            </w:pPr>
            <w:r>
              <w:rPr>
                <w:rFonts w:hint="default"/>
                <w:lang w:val="en-US" w:eastAsia="zh-CN"/>
              </w:rPr>
              <w:t>对军机火控系统的设计及验证需求；</w:t>
            </w:r>
          </w:p>
          <w:p>
            <w:pPr>
              <w:bidi w:val="0"/>
              <w:rPr>
                <w:rFonts w:hint="default"/>
                <w:lang w:val="en-US" w:eastAsia="zh-CN"/>
              </w:rPr>
            </w:pPr>
            <w:r>
              <w:rPr>
                <w:rFonts w:hint="default"/>
                <w:lang w:val="en-US" w:eastAsia="zh-CN"/>
              </w:rPr>
              <w:t>对军机雷达系统的设计及验证需求；</w:t>
            </w:r>
          </w:p>
          <w:p>
            <w:pPr>
              <w:bidi w:val="0"/>
              <w:rPr>
                <w:rFonts w:hint="default"/>
                <w:lang w:val="en-US" w:eastAsia="zh-CN"/>
              </w:rPr>
            </w:pPr>
            <w:r>
              <w:rPr>
                <w:rFonts w:hint="default"/>
                <w:lang w:val="en-US" w:eastAsia="zh-CN"/>
              </w:rPr>
              <w:t>对军机电子战系统的设计及验证需求；</w:t>
            </w:r>
          </w:p>
          <w:p>
            <w:pPr>
              <w:bidi w:val="0"/>
              <w:rPr>
                <w:rFonts w:hint="default"/>
                <w:lang w:val="en-US" w:eastAsia="zh-CN"/>
              </w:rPr>
            </w:pPr>
            <w:r>
              <w:rPr>
                <w:rFonts w:hint="default"/>
                <w:lang w:val="en-US" w:eastAsia="zh-CN"/>
              </w:rPr>
              <w:t>对军机数据链、敌我识别的设计及验证需求；</w:t>
            </w:r>
          </w:p>
          <w:p>
            <w:pPr>
              <w:bidi w:val="0"/>
              <w:rPr>
                <w:rFonts w:hint="default"/>
                <w:lang w:val="en-US" w:eastAsia="zh-CN"/>
              </w:rPr>
            </w:pPr>
            <w:r>
              <w:rPr>
                <w:rFonts w:hint="default"/>
                <w:lang w:val="en-US" w:eastAsia="zh-CN"/>
              </w:rPr>
              <w:t>对军机人机界面的设计及验证需求</w:t>
            </w:r>
          </w:p>
          <w:p>
            <w:pPr>
              <w:rPr>
                <w:rFonts w:hint="eastAsia"/>
                <w:lang w:val="en-US" w:eastAsia="zh-CN"/>
              </w:rPr>
            </w:pPr>
            <w:r>
              <w:rPr>
                <w:rFonts w:hint="eastAsia"/>
                <w:lang w:val="en-US" w:eastAsia="zh-CN"/>
              </w:rPr>
              <w:t>。。。。。。</w:t>
            </w:r>
          </w:p>
          <w:p>
            <w:pPr>
              <w:bidi w:val="0"/>
              <w:rPr>
                <w:rFonts w:hint="eastAsia"/>
                <w:lang w:val="en-US" w:eastAsia="zh-CN"/>
              </w:rPr>
            </w:pPr>
          </w:p>
          <w:p>
            <w:pPr>
              <w:rPr>
                <w:rFonts w:hint="default"/>
                <w:lang w:val="en-US" w:eastAsia="zh-CN"/>
              </w:rPr>
            </w:pPr>
            <w:r>
              <w:rPr>
                <w:rFonts w:hint="eastAsia"/>
                <w:lang w:val="en-US" w:eastAsia="zh-CN"/>
              </w:rPr>
              <w:t>抽现代空战对航空装备需求分析研究总结报告：</w:t>
            </w:r>
          </w:p>
          <w:p>
            <w:pPr>
              <w:rPr>
                <w:rFonts w:hint="eastAsia"/>
              </w:rPr>
            </w:pPr>
            <w:r>
              <w:rPr>
                <w:rFonts w:hint="eastAsia"/>
              </w:rPr>
              <w:t>1.项目概述</w:t>
            </w:r>
            <w:r>
              <w:rPr>
                <w:rFonts w:hint="eastAsia"/>
              </w:rPr>
              <w:tab/>
            </w:r>
          </w:p>
          <w:p>
            <w:pPr>
              <w:rPr>
                <w:rFonts w:hint="eastAsia"/>
              </w:rPr>
            </w:pPr>
            <w:r>
              <w:rPr>
                <w:rFonts w:hint="eastAsia"/>
              </w:rPr>
              <w:t>1.1任务的来源</w:t>
            </w:r>
            <w:r>
              <w:rPr>
                <w:rFonts w:hint="eastAsia"/>
              </w:rPr>
              <w:tab/>
            </w:r>
          </w:p>
          <w:p>
            <w:pPr>
              <w:rPr>
                <w:rFonts w:hint="eastAsia"/>
              </w:rPr>
            </w:pPr>
            <w:r>
              <w:rPr>
                <w:rFonts w:hint="eastAsia"/>
              </w:rPr>
              <w:t>1.2项目的起止情况</w:t>
            </w:r>
            <w:r>
              <w:rPr>
                <w:rFonts w:hint="eastAsia"/>
              </w:rPr>
              <w:tab/>
            </w:r>
          </w:p>
          <w:p>
            <w:pPr>
              <w:rPr>
                <w:rFonts w:hint="eastAsia"/>
              </w:rPr>
            </w:pPr>
            <w:r>
              <w:rPr>
                <w:rFonts w:hint="eastAsia"/>
              </w:rPr>
              <w:t>1.3主要开展的工作</w:t>
            </w:r>
            <w:r>
              <w:rPr>
                <w:rFonts w:hint="eastAsia"/>
              </w:rPr>
              <w:tab/>
            </w:r>
          </w:p>
          <w:p>
            <w:pPr>
              <w:rPr>
                <w:rFonts w:hint="eastAsia"/>
              </w:rPr>
            </w:pPr>
            <w:r>
              <w:rPr>
                <w:rFonts w:hint="eastAsia"/>
              </w:rPr>
              <w:t>2.研究过程</w:t>
            </w:r>
            <w:r>
              <w:rPr>
                <w:rFonts w:hint="eastAsia"/>
              </w:rPr>
              <w:tab/>
            </w:r>
          </w:p>
          <w:p>
            <w:pPr>
              <w:rPr>
                <w:rFonts w:hint="eastAsia"/>
              </w:rPr>
            </w:pPr>
            <w:r>
              <w:rPr>
                <w:rFonts w:hint="eastAsia"/>
              </w:rPr>
              <w:t>2.1翻译稿的交付物</w:t>
            </w:r>
            <w:r>
              <w:rPr>
                <w:rFonts w:hint="eastAsia"/>
              </w:rPr>
              <w:tab/>
            </w:r>
          </w:p>
          <w:p>
            <w:pPr>
              <w:rPr>
                <w:rFonts w:hint="eastAsia"/>
              </w:rPr>
            </w:pPr>
            <w:r>
              <w:rPr>
                <w:rFonts w:hint="eastAsia"/>
              </w:rPr>
              <w:t>2.2研究报告</w:t>
            </w:r>
            <w:r>
              <w:rPr>
                <w:rFonts w:hint="eastAsia"/>
              </w:rPr>
              <w:tab/>
            </w:r>
          </w:p>
          <w:p>
            <w:pPr>
              <w:rPr>
                <w:rFonts w:hint="eastAsia"/>
              </w:rPr>
            </w:pPr>
            <w:r>
              <w:rPr>
                <w:rFonts w:hint="eastAsia"/>
              </w:rPr>
              <w:t>2.2.1国内外空战情况分析</w:t>
            </w:r>
            <w:r>
              <w:rPr>
                <w:rFonts w:hint="eastAsia"/>
              </w:rPr>
              <w:tab/>
            </w:r>
          </w:p>
          <w:p>
            <w:pPr>
              <w:rPr>
                <w:rFonts w:hint="eastAsia"/>
              </w:rPr>
            </w:pPr>
            <w:r>
              <w:rPr>
                <w:rFonts w:hint="eastAsia"/>
              </w:rPr>
              <w:t>2.2.2 关键技术</w:t>
            </w:r>
          </w:p>
          <w:p>
            <w:pPr>
              <w:rPr>
                <w:rFonts w:hint="eastAsia"/>
              </w:rPr>
            </w:pPr>
            <w:r>
              <w:rPr>
                <w:rFonts w:hint="eastAsia"/>
              </w:rPr>
              <w:t>2.2.2.3能量机动理论对现代空战，作战飞机设计的影响分析</w:t>
            </w:r>
            <w:r>
              <w:rPr>
                <w:rFonts w:hint="eastAsia"/>
              </w:rPr>
              <w:tab/>
            </w:r>
          </w:p>
          <w:p>
            <w:pPr>
              <w:rPr>
                <w:rFonts w:hint="eastAsia"/>
              </w:rPr>
            </w:pPr>
            <w:r>
              <w:rPr>
                <w:rFonts w:hint="eastAsia"/>
              </w:rPr>
              <w:t>2.2.2.4机炮的研究</w:t>
            </w:r>
            <w:r>
              <w:rPr>
                <w:rFonts w:hint="eastAsia"/>
              </w:rPr>
              <w:tab/>
            </w:r>
          </w:p>
          <w:p>
            <w:pPr>
              <w:rPr>
                <w:rFonts w:hint="eastAsia"/>
              </w:rPr>
            </w:pPr>
            <w:r>
              <w:rPr>
                <w:rFonts w:hint="eastAsia"/>
              </w:rPr>
              <w:t>2.2.2.5 对飞机设计的要求</w:t>
            </w:r>
            <w:r>
              <w:rPr>
                <w:rFonts w:hint="eastAsia"/>
              </w:rPr>
              <w:tab/>
            </w:r>
          </w:p>
          <w:p>
            <w:pPr>
              <w:rPr>
                <w:rFonts w:hint="eastAsia"/>
              </w:rPr>
            </w:pPr>
            <w:r>
              <w:rPr>
                <w:rFonts w:hint="eastAsia"/>
              </w:rPr>
              <w:t>2.2.2.6 空空作战对航空装备的要求分析</w:t>
            </w:r>
            <w:r>
              <w:rPr>
                <w:rFonts w:hint="eastAsia"/>
              </w:rPr>
              <w:tab/>
            </w:r>
          </w:p>
          <w:p>
            <w:pPr>
              <w:bidi w:val="0"/>
              <w:rPr>
                <w:rFonts w:hint="eastAsia" w:eastAsia="宋体"/>
                <w:lang w:eastAsia="zh-CN"/>
              </w:rPr>
            </w:pPr>
            <w:r>
              <w:rPr>
                <w:rFonts w:hint="eastAsia"/>
                <w:lang w:eastAsia="zh-CN"/>
              </w:rPr>
              <w:t>。。。。。。。。</w:t>
            </w:r>
          </w:p>
          <w:p>
            <w:pPr>
              <w:bidi w:val="0"/>
              <w:rPr>
                <w:rFonts w:hint="eastAsia"/>
              </w:rPr>
            </w:pPr>
          </w:p>
          <w:p>
            <w:pPr>
              <w:bidi w:val="0"/>
              <w:rPr>
                <w:rFonts w:hint="eastAsia"/>
                <w:lang w:val="en-US" w:eastAsia="zh-CN"/>
              </w:rPr>
            </w:pPr>
            <w:r>
              <w:rPr>
                <w:rFonts w:hint="eastAsia"/>
                <w:lang w:val="en-US" w:eastAsia="zh-CN"/>
              </w:rPr>
              <w:t>抽培训计划：</w:t>
            </w:r>
          </w:p>
          <w:p>
            <w:pPr>
              <w:bidi w:val="0"/>
              <w:rPr>
                <w:rFonts w:hint="eastAsia"/>
                <w:lang w:val="en-US" w:eastAsia="zh-CN"/>
              </w:rPr>
            </w:pPr>
            <w:r>
              <w:drawing>
                <wp:inline distT="0" distB="0" distL="114300" distR="114300">
                  <wp:extent cx="5360035" cy="2647315"/>
                  <wp:effectExtent l="0" t="0" r="12065" b="698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360035" cy="2647315"/>
                          </a:xfrm>
                          <a:prstGeom prst="rect">
                            <a:avLst/>
                          </a:prstGeom>
                          <a:noFill/>
                          <a:ln>
                            <a:noFill/>
                          </a:ln>
                        </pic:spPr>
                      </pic:pic>
                    </a:graphicData>
                  </a:graphic>
                </wp:inline>
              </w:drawing>
            </w:r>
          </w:p>
          <w:p>
            <w:pPr>
              <w:rPr>
                <w:rFonts w:hint="eastAsia"/>
                <w:lang w:val="en-US" w:eastAsia="zh-CN"/>
              </w:rPr>
            </w:pPr>
          </w:p>
          <w:p>
            <w:pPr>
              <w:rPr>
                <w:szCs w:val="21"/>
              </w:rPr>
            </w:pPr>
            <w:r>
              <w:rPr>
                <w:rFonts w:hint="eastAsia"/>
                <w:szCs w:val="21"/>
                <w:lang w:val="en-US" w:eastAsia="zh-CN"/>
              </w:rPr>
              <w:t>服务</w:t>
            </w:r>
            <w:r>
              <w:rPr>
                <w:rFonts w:hint="eastAsia"/>
                <w:szCs w:val="21"/>
              </w:rPr>
              <w:t>人员与客户间建立微信沟通群，有问题再微信中说明/解决。</w:t>
            </w:r>
          </w:p>
          <w:p>
            <w:pPr>
              <w:rPr>
                <w:szCs w:val="21"/>
              </w:rPr>
            </w:pPr>
          </w:p>
          <w:p>
            <w:pPr>
              <w:rPr>
                <w:szCs w:val="21"/>
              </w:rPr>
            </w:pPr>
            <w:r>
              <w:rPr>
                <w:rFonts w:hint="eastAsia"/>
                <w:szCs w:val="21"/>
              </w:rPr>
              <w:t>4、</w:t>
            </w:r>
            <w:r>
              <w:rPr>
                <w:rFonts w:hint="eastAsia"/>
                <w:szCs w:val="21"/>
                <w:lang w:val="en-US" w:eastAsia="zh-CN"/>
              </w:rPr>
              <w:t>现场</w:t>
            </w:r>
            <w:r>
              <w:rPr>
                <w:rFonts w:hint="eastAsia"/>
                <w:szCs w:val="21"/>
              </w:rPr>
              <w:t>查看产品销售情况：</w:t>
            </w:r>
          </w:p>
          <w:p>
            <w:pPr>
              <w:rPr>
                <w:szCs w:val="21"/>
              </w:rPr>
            </w:pPr>
            <w:r>
              <w:rPr>
                <w:rFonts w:hint="eastAsia"/>
                <w:szCs w:val="21"/>
              </w:rPr>
              <w:t>现场清洁卫生，配备有消防设施</w:t>
            </w:r>
          </w:p>
          <w:p>
            <w:pPr>
              <w:rPr>
                <w:szCs w:val="21"/>
              </w:rPr>
            </w:pPr>
            <w:r>
              <w:rPr>
                <w:rFonts w:hint="eastAsia"/>
                <w:szCs w:val="21"/>
              </w:rPr>
              <w:t>现场有台式电脑、笔记本、传真机等日常办公设备，设备运行良好。</w:t>
            </w:r>
          </w:p>
          <w:p>
            <w:pPr>
              <w:rPr>
                <w:szCs w:val="21"/>
              </w:rPr>
            </w:pPr>
            <w:r>
              <w:rPr>
                <w:rFonts w:hint="eastAsia"/>
                <w:szCs w:val="21"/>
              </w:rPr>
              <w:t>现场有工作人员正利用电话、网络与客户交流，服务规范。</w:t>
            </w:r>
          </w:p>
          <w:p>
            <w:pPr>
              <w:rPr>
                <w:szCs w:val="21"/>
              </w:rPr>
            </w:pPr>
            <w:r>
              <w:rPr>
                <w:rFonts w:hint="eastAsia"/>
                <w:szCs w:val="21"/>
              </w:rPr>
              <w:t>企业无库房，只有临时办公用品存放处，位于办公室内，存储产品均为有包装物。</w:t>
            </w:r>
          </w:p>
          <w:p>
            <w:pPr>
              <w:rPr>
                <w:szCs w:val="21"/>
              </w:rPr>
            </w:pPr>
          </w:p>
          <w:p>
            <w:pPr>
              <w:rPr>
                <w:szCs w:val="21"/>
              </w:rPr>
            </w:pPr>
            <w:r>
              <w:rPr>
                <w:rFonts w:hint="eastAsia"/>
                <w:szCs w:val="21"/>
              </w:rPr>
              <w:t>5、销售人员均为培训合格并有多年工作经验的人员，符合要求。</w:t>
            </w:r>
          </w:p>
          <w:p>
            <w:pPr>
              <w:rPr>
                <w:szCs w:val="21"/>
              </w:rPr>
            </w:pPr>
          </w:p>
          <w:p>
            <w:pPr>
              <w:rPr>
                <w:szCs w:val="21"/>
              </w:rPr>
            </w:pPr>
            <w:r>
              <w:rPr>
                <w:rFonts w:hint="eastAsia"/>
                <w:szCs w:val="21"/>
              </w:rPr>
              <w:t>6、识别了需要确认的过程为销售服务，提供《特殊过程确认表》</w:t>
            </w:r>
          </w:p>
          <w:p>
            <w:pPr>
              <w:rPr>
                <w:szCs w:val="21"/>
              </w:rPr>
            </w:pPr>
            <w:r>
              <w:rPr>
                <w:rFonts w:hint="eastAsia"/>
                <w:szCs w:val="21"/>
              </w:rPr>
              <w:t>评估过程：销售</w:t>
            </w:r>
            <w:r>
              <w:rPr>
                <w:rFonts w:hint="eastAsia"/>
                <w:szCs w:val="21"/>
                <w:lang w:val="en-US" w:eastAsia="zh-CN"/>
              </w:rPr>
              <w:t>/咨询</w:t>
            </w:r>
            <w:r>
              <w:rPr>
                <w:rFonts w:hint="eastAsia"/>
                <w:szCs w:val="21"/>
              </w:rPr>
              <w:t>服务    评估时间：</w:t>
            </w:r>
            <w:r>
              <w:rPr>
                <w:rFonts w:hint="eastAsia"/>
                <w:szCs w:val="21"/>
                <w:lang w:eastAsia="zh-CN"/>
              </w:rPr>
              <w:t>2019.11.10</w:t>
            </w:r>
          </w:p>
          <w:p>
            <w:pPr>
              <w:rPr>
                <w:szCs w:val="21"/>
              </w:rPr>
            </w:pPr>
            <w:r>
              <w:rPr>
                <w:rFonts w:hint="eastAsia"/>
                <w:szCs w:val="21"/>
              </w:rPr>
              <w:t>评估内容：</w:t>
            </w:r>
            <w:r>
              <w:rPr>
                <w:rFonts w:hint="eastAsia"/>
                <w:szCs w:val="21"/>
              </w:rPr>
              <w:tab/>
            </w:r>
          </w:p>
          <w:p>
            <w:pPr>
              <w:rPr>
                <w:szCs w:val="21"/>
              </w:rPr>
            </w:pPr>
            <w:r>
              <w:rPr>
                <w:rFonts w:hint="eastAsia"/>
                <w:szCs w:val="21"/>
              </w:rPr>
              <w:t>1）人员：人员尝有多年的专业经验,并由公司组织进行了培训,通过实际业务考查,基本能确保服务进行。</w:t>
            </w:r>
          </w:p>
          <w:p>
            <w:pPr>
              <w:rPr>
                <w:szCs w:val="21"/>
              </w:rPr>
            </w:pPr>
            <w:r>
              <w:rPr>
                <w:rFonts w:hint="eastAsia"/>
                <w:szCs w:val="21"/>
              </w:rPr>
              <w:t>2）设备能力：服务场所、电脑、打印机等</w:t>
            </w:r>
            <w:r>
              <w:rPr>
                <w:rFonts w:hint="eastAsia"/>
                <w:szCs w:val="21"/>
                <w:lang w:eastAsia="zh-CN"/>
              </w:rPr>
              <w:t>，</w:t>
            </w:r>
            <w:r>
              <w:rPr>
                <w:rFonts w:hint="eastAsia"/>
                <w:szCs w:val="21"/>
              </w:rPr>
              <w:t>服务设施满足要求。</w:t>
            </w:r>
          </w:p>
          <w:p>
            <w:pPr>
              <w:rPr>
                <w:szCs w:val="21"/>
              </w:rPr>
            </w:pPr>
            <w:r>
              <w:rPr>
                <w:rFonts w:hint="eastAsia"/>
                <w:szCs w:val="21"/>
              </w:rPr>
              <w:t>3）作业指导书：编制了与顾客有关的过程控制程序、供应商及采购控制程序，服务管理制度、售后服务制度等文件,经确认有效可行，能确保服务进行。</w:t>
            </w:r>
          </w:p>
          <w:p>
            <w:pPr>
              <w:rPr>
                <w:szCs w:val="21"/>
              </w:rPr>
            </w:pPr>
            <w:r>
              <w:rPr>
                <w:rFonts w:hint="eastAsia"/>
                <w:szCs w:val="21"/>
              </w:rPr>
              <w:t>4）工作环境：办公工作环境及市场环境确保服务的有效进行</w:t>
            </w:r>
          </w:p>
          <w:p>
            <w:pPr>
              <w:rPr>
                <w:szCs w:val="21"/>
              </w:rPr>
            </w:pPr>
            <w:r>
              <w:rPr>
                <w:rFonts w:hint="eastAsia"/>
                <w:szCs w:val="21"/>
              </w:rPr>
              <w:t>评估结论：满足要求</w:t>
            </w:r>
          </w:p>
          <w:p>
            <w:pPr>
              <w:numPr>
                <w:ilvl w:val="0"/>
                <w:numId w:val="3"/>
              </w:numPr>
              <w:rPr>
                <w:szCs w:val="21"/>
              </w:rPr>
            </w:pPr>
            <w:r>
              <w:rPr>
                <w:rFonts w:hint="eastAsia"/>
                <w:szCs w:val="21"/>
                <w:lang w:val="en-US" w:eastAsia="zh-CN"/>
              </w:rPr>
              <w:t>服务</w:t>
            </w:r>
            <w:r>
              <w:rPr>
                <w:rFonts w:hint="eastAsia"/>
                <w:szCs w:val="21"/>
              </w:rPr>
              <w:t>：</w:t>
            </w:r>
            <w:r>
              <w:rPr>
                <w:rFonts w:hint="eastAsia"/>
                <w:szCs w:val="21"/>
                <w:lang w:val="en-US" w:eastAsia="zh-CN"/>
              </w:rPr>
              <w:t>服务</w:t>
            </w:r>
            <w:r>
              <w:rPr>
                <w:rFonts w:hint="eastAsia"/>
                <w:szCs w:val="21"/>
              </w:rPr>
              <w:t>不受政策限制,可自由进行采购和销售</w:t>
            </w:r>
            <w:r>
              <w:rPr>
                <w:rFonts w:hint="eastAsia"/>
                <w:szCs w:val="21"/>
                <w:lang w:val="en-US" w:eastAsia="zh-CN"/>
              </w:rPr>
              <w:t>/服务</w:t>
            </w:r>
          </w:p>
          <w:p>
            <w:pPr>
              <w:rPr>
                <w:szCs w:val="21"/>
              </w:rPr>
            </w:pPr>
            <w:r>
              <w:rPr>
                <w:rFonts w:hint="eastAsia"/>
                <w:szCs w:val="21"/>
              </w:rPr>
              <w:t>结论:公司能确保销售服务进行</w:t>
            </w:r>
          </w:p>
          <w:p>
            <w:pPr>
              <w:rPr>
                <w:szCs w:val="21"/>
              </w:rPr>
            </w:pPr>
            <w:r>
              <w:rPr>
                <w:rFonts w:hint="eastAsia"/>
                <w:szCs w:val="21"/>
              </w:rPr>
              <w:t>参与评估人：</w:t>
            </w:r>
            <w:r>
              <w:rPr>
                <w:rFonts w:hint="eastAsia"/>
                <w:szCs w:val="21"/>
                <w:lang w:eastAsia="zh-CN"/>
              </w:rPr>
              <w:t>卢永芝</w:t>
            </w:r>
            <w:r>
              <w:rPr>
                <w:rFonts w:hint="eastAsia"/>
                <w:szCs w:val="21"/>
              </w:rPr>
              <w:t xml:space="preserve"> </w:t>
            </w:r>
            <w:r>
              <w:rPr>
                <w:rFonts w:hint="eastAsia"/>
                <w:szCs w:val="21"/>
                <w:lang w:eastAsia="zh-CN"/>
              </w:rPr>
              <w:t>王根厚</w:t>
            </w:r>
            <w:r>
              <w:rPr>
                <w:rFonts w:hint="eastAsia"/>
                <w:szCs w:val="21"/>
                <w:lang w:val="en-US" w:eastAsia="zh-CN"/>
              </w:rPr>
              <w:t xml:space="preserve">  </w:t>
            </w:r>
            <w:r>
              <w:rPr>
                <w:rFonts w:hint="eastAsia"/>
                <w:szCs w:val="21"/>
                <w:lang w:eastAsia="zh-CN"/>
              </w:rPr>
              <w:t>陈建华</w:t>
            </w:r>
            <w:r>
              <w:rPr>
                <w:szCs w:val="21"/>
              </w:rPr>
              <w:t xml:space="preserve"> </w:t>
            </w:r>
          </w:p>
          <w:p>
            <w:pPr>
              <w:rPr>
                <w:szCs w:val="21"/>
              </w:rPr>
            </w:pPr>
          </w:p>
          <w:p>
            <w:pPr>
              <w:rPr>
                <w:szCs w:val="21"/>
              </w:rPr>
            </w:pPr>
            <w:r>
              <w:rPr>
                <w:rFonts w:hint="eastAsia"/>
                <w:szCs w:val="21"/>
              </w:rPr>
              <w:t>7、产品需经检验合格后方可交付给客户，产品交付后，严格遵守销售合同中的各项承诺，尽量避免客户的抱怨和投诉。</w:t>
            </w:r>
          </w:p>
          <w:p>
            <w:pPr>
              <w:rPr>
                <w:szCs w:val="21"/>
              </w:rPr>
            </w:pPr>
            <w:r>
              <w:rPr>
                <w:rFonts w:hint="eastAsia"/>
                <w:szCs w:val="21"/>
              </w:rPr>
              <w:t>8、现场观察到办公场所环境良好，文件资料及时进行整理，并存放指定地点，工作人员具有工作状态良好，人员和客户沟通用语规范，工作氛围总体良好。</w:t>
            </w:r>
          </w:p>
          <w:p>
            <w:pPr>
              <w:rPr>
                <w:szCs w:val="21"/>
              </w:rPr>
            </w:pPr>
          </w:p>
          <w:p>
            <w:pPr>
              <w:rPr>
                <w:szCs w:val="21"/>
              </w:rPr>
            </w:pPr>
            <w:r>
              <w:rPr>
                <w:rFonts w:hint="eastAsia"/>
                <w:szCs w:val="21"/>
              </w:rPr>
              <w:t>9、自体系建立以来无合同更改情况</w:t>
            </w:r>
          </w:p>
          <w:p>
            <w:pPr>
              <w:rPr>
                <w:szCs w:val="21"/>
              </w:rPr>
            </w:pPr>
            <w:r>
              <w:rPr>
                <w:rFonts w:hint="eastAsia"/>
                <w:szCs w:val="21"/>
              </w:rPr>
              <w:t>人员称每次发货前要同客户说明发货产品，发货数量、到货日期，防止货物发送错误。</w:t>
            </w:r>
          </w:p>
          <w:p>
            <w:pPr>
              <w:rPr>
                <w:szCs w:val="21"/>
              </w:rPr>
            </w:pPr>
          </w:p>
          <w:p>
            <w:pPr>
              <w:rPr>
                <w:szCs w:val="21"/>
              </w:rPr>
            </w:pPr>
            <w:r>
              <w:rPr>
                <w:rFonts w:hint="eastAsia"/>
                <w:szCs w:val="21"/>
              </w:rPr>
              <w:t>查看企业经营现场，布局合理，整齐，干净，设备，人员符合要求。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标识和可追溯性管理</w:t>
            </w:r>
          </w:p>
        </w:tc>
        <w:tc>
          <w:tcPr>
            <w:tcW w:w="960" w:type="dxa"/>
            <w:vAlign w:val="center"/>
          </w:tcPr>
          <w:p>
            <w:pPr>
              <w:rPr>
                <w:szCs w:val="21"/>
              </w:rPr>
            </w:pPr>
            <w:r>
              <w:rPr>
                <w:rFonts w:hint="eastAsia"/>
                <w:szCs w:val="21"/>
              </w:rPr>
              <w:t>8.5.2</w:t>
            </w:r>
          </w:p>
        </w:tc>
        <w:tc>
          <w:tcPr>
            <w:tcW w:w="10004" w:type="dxa"/>
            <w:vAlign w:val="center"/>
          </w:tcPr>
          <w:p>
            <w:pPr>
              <w:rPr>
                <w:szCs w:val="21"/>
              </w:rPr>
            </w:pPr>
            <w:r>
              <w:rPr>
                <w:rFonts w:hint="eastAsia"/>
                <w:szCs w:val="21"/>
                <w:lang w:val="en-US" w:eastAsia="zh-CN"/>
              </w:rPr>
              <w:t>服务</w:t>
            </w:r>
            <w:r>
              <w:rPr>
                <w:rFonts w:hint="eastAsia"/>
                <w:szCs w:val="21"/>
              </w:rPr>
              <w:t>过程控制符合策划要求</w:t>
            </w:r>
          </w:p>
          <w:p>
            <w:pPr>
              <w:rPr>
                <w:szCs w:val="21"/>
              </w:rPr>
            </w:pPr>
            <w:r>
              <w:rPr>
                <w:rFonts w:hint="eastAsia"/>
                <w:szCs w:val="21"/>
              </w:rPr>
              <w:t xml:space="preserve">1、产品标识：采购的产品以自身的进场日期、产品名称、规格进行标识。 </w:t>
            </w:r>
          </w:p>
          <w:p>
            <w:pPr>
              <w:rPr>
                <w:szCs w:val="21"/>
              </w:rPr>
            </w:pPr>
            <w:r>
              <w:rPr>
                <w:rFonts w:hint="eastAsia"/>
                <w:szCs w:val="21"/>
              </w:rPr>
              <w:t>2、状态标识：合格  不合格 待检 。</w:t>
            </w:r>
          </w:p>
          <w:p>
            <w:pPr>
              <w:rPr>
                <w:szCs w:val="21"/>
              </w:rPr>
            </w:pPr>
            <w:r>
              <w:rPr>
                <w:rFonts w:hint="eastAsia"/>
                <w:szCs w:val="21"/>
              </w:rPr>
              <w:t>3、可追溯性：</w:t>
            </w:r>
            <w:r>
              <w:rPr>
                <w:rFonts w:hint="eastAsia"/>
                <w:szCs w:val="21"/>
                <w:lang w:val="en-US" w:eastAsia="zh-CN"/>
              </w:rPr>
              <w:t>服务</w:t>
            </w:r>
            <w:r>
              <w:rPr>
                <w:rFonts w:hint="eastAsia"/>
                <w:szCs w:val="21"/>
              </w:rPr>
              <w:t>记录—合同</w:t>
            </w:r>
          </w:p>
          <w:p>
            <w:pPr>
              <w:rPr>
                <w:szCs w:val="21"/>
              </w:rPr>
            </w:pPr>
            <w:r>
              <w:rPr>
                <w:rFonts w:hint="eastAsia"/>
                <w:szCs w:val="21"/>
              </w:rPr>
              <w:t>可满足追溯要求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防护</w:t>
            </w:r>
          </w:p>
        </w:tc>
        <w:tc>
          <w:tcPr>
            <w:tcW w:w="960" w:type="dxa"/>
            <w:vAlign w:val="center"/>
          </w:tcPr>
          <w:p>
            <w:pPr>
              <w:rPr>
                <w:szCs w:val="21"/>
              </w:rPr>
            </w:pPr>
            <w:r>
              <w:rPr>
                <w:rFonts w:hint="eastAsia"/>
                <w:szCs w:val="21"/>
              </w:rPr>
              <w:t>8.5.4</w:t>
            </w:r>
          </w:p>
        </w:tc>
        <w:tc>
          <w:tcPr>
            <w:tcW w:w="10004" w:type="dxa"/>
            <w:vAlign w:val="center"/>
          </w:tcPr>
          <w:p>
            <w:r>
              <w:rPr>
                <w:rFonts w:hint="eastAsia"/>
              </w:rPr>
              <w:t>搬运方式采用人工搬运，工人搬运时注意向上标志，小心轻放，满足搬运要求。</w:t>
            </w:r>
          </w:p>
          <w:p>
            <w:r>
              <w:rPr>
                <w:rFonts w:hint="eastAsia"/>
              </w:rPr>
              <w:t>储存环境：防潮、防火，防盗。</w:t>
            </w:r>
          </w:p>
          <w:p>
            <w:r>
              <w:rPr>
                <w:rFonts w:hint="eastAsia"/>
              </w:rPr>
              <w:t>企业有办公用品、工具临时存放区（办公室内），均为有包装产品。巡视现场，符合要求。</w:t>
            </w:r>
          </w:p>
          <w:p>
            <w:pPr>
              <w:bidi w:val="0"/>
              <w:rPr>
                <w:rFonts w:hint="default"/>
                <w:lang w:val="en-US" w:eastAsia="zh-CN"/>
              </w:rPr>
            </w:pPr>
            <w:r>
              <w:rPr>
                <w:rFonts w:hint="eastAsia"/>
                <w:lang w:val="en-US" w:eastAsia="zh-CN"/>
              </w:rPr>
              <w:t>抽</w:t>
            </w:r>
            <w:r>
              <w:rPr>
                <w:rFonts w:hint="eastAsia"/>
              </w:rPr>
              <w:t>2020年 6 月 10 日</w:t>
            </w:r>
            <w:r>
              <w:rPr>
                <w:rFonts w:hint="eastAsia"/>
                <w:lang w:val="en-US" w:eastAsia="zh-CN"/>
              </w:rPr>
              <w:t>入库单</w:t>
            </w:r>
          </w:p>
          <w:p>
            <w:pPr>
              <w:rPr>
                <w:rFonts w:hint="eastAsia"/>
                <w:lang w:val="en-US" w:eastAsia="zh-CN"/>
              </w:rPr>
            </w:pPr>
            <w:r>
              <w:rPr>
                <w:rFonts w:hint="eastAsia"/>
                <w:lang w:val="en-US" w:eastAsia="zh-CN"/>
              </w:rPr>
              <w:t xml:space="preserve">产品名称    规格              </w:t>
            </w:r>
            <w:r>
              <w:rPr>
                <w:rFonts w:hint="eastAsia"/>
                <w:lang w:val="en-US" w:eastAsia="zh-CN"/>
              </w:rPr>
              <w:tab/>
            </w:r>
            <w:r>
              <w:rPr>
                <w:rFonts w:hint="eastAsia"/>
                <w:lang w:val="en-US" w:eastAsia="zh-CN"/>
              </w:rPr>
              <w:t>数量</w:t>
            </w:r>
            <w:r>
              <w:rPr>
                <w:rFonts w:hint="eastAsia"/>
                <w:lang w:val="en-US" w:eastAsia="zh-CN"/>
              </w:rPr>
              <w:tab/>
            </w:r>
            <w:r>
              <w:rPr>
                <w:rFonts w:hint="eastAsia"/>
                <w:lang w:val="en-US" w:eastAsia="zh-CN"/>
              </w:rPr>
              <w:t>交货人</w:t>
            </w:r>
            <w:r>
              <w:rPr>
                <w:rFonts w:hint="eastAsia"/>
                <w:lang w:val="en-US" w:eastAsia="zh-CN"/>
              </w:rPr>
              <w:tab/>
            </w:r>
            <w:r>
              <w:rPr>
                <w:rFonts w:hint="eastAsia"/>
                <w:lang w:val="en-US" w:eastAsia="zh-CN"/>
              </w:rPr>
              <w:t>库管员确认</w:t>
            </w:r>
          </w:p>
          <w:p>
            <w:pPr>
              <w:rPr>
                <w:rFonts w:hint="eastAsia"/>
                <w:lang w:val="en-US" w:eastAsia="zh-CN"/>
              </w:rPr>
            </w:pPr>
            <w:r>
              <w:rPr>
                <w:rFonts w:hint="eastAsia"/>
                <w:lang w:val="en-US" w:eastAsia="zh-CN"/>
              </w:rPr>
              <w:t>示波器      MSO44 4-BW-1000      1</w:t>
            </w:r>
            <w:r>
              <w:rPr>
                <w:rFonts w:hint="eastAsia"/>
                <w:lang w:val="en-US" w:eastAsia="zh-CN"/>
              </w:rPr>
              <w:tab/>
            </w:r>
            <w:r>
              <w:rPr>
                <w:rFonts w:hint="eastAsia"/>
                <w:lang w:val="en-US" w:eastAsia="zh-CN"/>
              </w:rPr>
              <w:t xml:space="preserve">     万东梅</w:t>
            </w:r>
            <w:r>
              <w:rPr>
                <w:rFonts w:hint="eastAsia"/>
                <w:lang w:val="en-US" w:eastAsia="zh-CN"/>
              </w:rPr>
              <w:tab/>
            </w:r>
            <w:r>
              <w:rPr>
                <w:rFonts w:hint="eastAsia"/>
                <w:lang w:val="en-US" w:eastAsia="zh-CN"/>
              </w:rPr>
              <w:t xml:space="preserve">   邢蕾</w:t>
            </w:r>
          </w:p>
          <w:p>
            <w:pPr>
              <w:rPr>
                <w:rFonts w:hint="eastAsia"/>
              </w:rPr>
            </w:pPr>
            <w:r>
              <w:rPr>
                <w:rFonts w:hint="eastAsia"/>
              </w:rPr>
              <w:t xml:space="preserve">    </w:t>
            </w:r>
          </w:p>
          <w:p>
            <w:pPr>
              <w:bidi w:val="0"/>
              <w:rPr>
                <w:rFonts w:hint="default"/>
                <w:lang w:val="en-US" w:eastAsia="zh-CN"/>
              </w:rPr>
            </w:pPr>
            <w:r>
              <w:rPr>
                <w:rFonts w:hint="eastAsia"/>
              </w:rPr>
              <w:t xml:space="preserve">2020年 </w:t>
            </w:r>
            <w:r>
              <w:rPr>
                <w:rFonts w:hint="eastAsia"/>
                <w:lang w:val="en-US" w:eastAsia="zh-CN"/>
              </w:rPr>
              <w:t>5</w:t>
            </w:r>
            <w:r>
              <w:rPr>
                <w:rFonts w:hint="eastAsia"/>
              </w:rPr>
              <w:t xml:space="preserve"> 月</w:t>
            </w:r>
            <w:r>
              <w:rPr>
                <w:rFonts w:hint="eastAsia"/>
                <w:lang w:val="en-US" w:eastAsia="zh-CN"/>
              </w:rPr>
              <w:t>18</w:t>
            </w:r>
            <w:r>
              <w:rPr>
                <w:rFonts w:hint="eastAsia"/>
              </w:rPr>
              <w:t>日</w:t>
            </w:r>
            <w:r>
              <w:rPr>
                <w:rFonts w:hint="eastAsia"/>
                <w:lang w:val="en-US" w:eastAsia="zh-CN"/>
              </w:rPr>
              <w:t>入库单</w:t>
            </w:r>
          </w:p>
          <w:p>
            <w:pPr>
              <w:rPr>
                <w:rFonts w:hint="eastAsia"/>
                <w:lang w:val="en-US" w:eastAsia="zh-CN"/>
              </w:rPr>
            </w:pPr>
            <w:r>
              <w:rPr>
                <w:rFonts w:hint="eastAsia"/>
                <w:lang w:val="en-US" w:eastAsia="zh-CN"/>
              </w:rPr>
              <w:t>产品名称    规格       数量</w:t>
            </w:r>
            <w:r>
              <w:rPr>
                <w:rFonts w:hint="eastAsia"/>
                <w:lang w:val="en-US" w:eastAsia="zh-CN"/>
              </w:rPr>
              <w:tab/>
            </w:r>
            <w:r>
              <w:rPr>
                <w:rFonts w:hint="eastAsia"/>
                <w:lang w:val="en-US" w:eastAsia="zh-CN"/>
              </w:rPr>
              <w:t xml:space="preserve">    交货人</w:t>
            </w:r>
            <w:r>
              <w:rPr>
                <w:rFonts w:hint="eastAsia"/>
                <w:lang w:val="en-US" w:eastAsia="zh-CN"/>
              </w:rPr>
              <w:tab/>
            </w:r>
            <w:r>
              <w:rPr>
                <w:rFonts w:hint="eastAsia"/>
                <w:lang w:val="en-US" w:eastAsia="zh-CN"/>
              </w:rPr>
              <w:t xml:space="preserve"> 库管员确认</w:t>
            </w:r>
          </w:p>
          <w:p>
            <w:pPr>
              <w:rPr>
                <w:rFonts w:hint="eastAsia"/>
                <w:lang w:val="en-US" w:eastAsia="zh-CN"/>
              </w:rPr>
            </w:pPr>
            <w:r>
              <w:rPr>
                <w:rFonts w:hint="eastAsia"/>
                <w:lang w:val="en-US" w:eastAsia="zh-CN"/>
              </w:rPr>
              <w:t>热剥器     M20-7B      1</w:t>
            </w:r>
            <w:r>
              <w:rPr>
                <w:rFonts w:hint="eastAsia"/>
                <w:lang w:val="en-US" w:eastAsia="zh-CN"/>
              </w:rPr>
              <w:tab/>
            </w:r>
            <w:r>
              <w:rPr>
                <w:rFonts w:hint="eastAsia"/>
                <w:lang w:val="en-US" w:eastAsia="zh-CN"/>
              </w:rPr>
              <w:t xml:space="preserve">     万东梅</w:t>
            </w:r>
            <w:r>
              <w:rPr>
                <w:rFonts w:hint="eastAsia"/>
                <w:lang w:val="en-US" w:eastAsia="zh-CN"/>
              </w:rPr>
              <w:tab/>
            </w:r>
            <w:r>
              <w:rPr>
                <w:rFonts w:hint="eastAsia"/>
                <w:lang w:val="en-US" w:eastAsia="zh-CN"/>
              </w:rPr>
              <w:t xml:space="preserve">   邢蕾</w:t>
            </w:r>
          </w:p>
          <w:p>
            <w:pPr>
              <w:rPr>
                <w:rFonts w:hint="eastAsia"/>
              </w:rPr>
            </w:pPr>
          </w:p>
          <w:p>
            <w:pPr>
              <w:bidi w:val="0"/>
              <w:rPr>
                <w:rFonts w:hint="default"/>
                <w:lang w:val="en-US" w:eastAsia="zh-CN"/>
              </w:rPr>
            </w:pPr>
            <w:r>
              <w:rPr>
                <w:rFonts w:hint="eastAsia"/>
                <w:lang w:val="en-US" w:eastAsia="zh-CN"/>
              </w:rPr>
              <w:t>6</w:t>
            </w:r>
            <w:r>
              <w:rPr>
                <w:rFonts w:hint="eastAsia"/>
              </w:rPr>
              <w:t>月</w:t>
            </w:r>
            <w:r>
              <w:rPr>
                <w:rFonts w:hint="eastAsia"/>
                <w:lang w:val="en-US" w:eastAsia="zh-CN"/>
              </w:rPr>
              <w:t>16</w:t>
            </w:r>
            <w:r>
              <w:rPr>
                <w:rFonts w:hint="eastAsia"/>
              </w:rPr>
              <w:t>日</w:t>
            </w:r>
            <w:r>
              <w:rPr>
                <w:rFonts w:hint="eastAsia"/>
                <w:lang w:val="en-US" w:eastAsia="zh-CN"/>
              </w:rPr>
              <w:t>入库单</w:t>
            </w:r>
          </w:p>
          <w:p>
            <w:pPr>
              <w:rPr>
                <w:rFonts w:hint="eastAsia"/>
                <w:lang w:val="en-US" w:eastAsia="zh-CN"/>
              </w:rPr>
            </w:pPr>
            <w:r>
              <w:rPr>
                <w:rFonts w:hint="eastAsia"/>
                <w:lang w:val="en-US" w:eastAsia="zh-CN"/>
              </w:rPr>
              <w:t>产品名称    规格       数量</w:t>
            </w:r>
            <w:r>
              <w:rPr>
                <w:rFonts w:hint="eastAsia"/>
                <w:lang w:val="en-US" w:eastAsia="zh-CN"/>
              </w:rPr>
              <w:tab/>
            </w:r>
            <w:r>
              <w:rPr>
                <w:rFonts w:hint="eastAsia"/>
                <w:lang w:val="en-US" w:eastAsia="zh-CN"/>
              </w:rPr>
              <w:t xml:space="preserve">    交货人</w:t>
            </w:r>
            <w:r>
              <w:rPr>
                <w:rFonts w:hint="eastAsia"/>
                <w:lang w:val="en-US" w:eastAsia="zh-CN"/>
              </w:rPr>
              <w:tab/>
            </w:r>
            <w:r>
              <w:rPr>
                <w:rFonts w:hint="eastAsia"/>
                <w:lang w:val="en-US" w:eastAsia="zh-CN"/>
              </w:rPr>
              <w:t xml:space="preserve"> 库管员确认</w:t>
            </w:r>
          </w:p>
          <w:p>
            <w:pPr>
              <w:rPr>
                <w:rFonts w:hint="eastAsia"/>
                <w:lang w:val="en-US" w:eastAsia="zh-CN"/>
              </w:rPr>
            </w:pPr>
            <w:r>
              <w:rPr>
                <w:rFonts w:hint="eastAsia"/>
                <w:lang w:val="en-US" w:eastAsia="zh-CN"/>
              </w:rPr>
              <w:t>编织锭子   A3BX-19     40</w:t>
            </w:r>
            <w:r>
              <w:rPr>
                <w:rFonts w:hint="eastAsia"/>
                <w:lang w:val="en-US" w:eastAsia="zh-CN"/>
              </w:rPr>
              <w:tab/>
            </w:r>
            <w:r>
              <w:rPr>
                <w:rFonts w:hint="eastAsia"/>
                <w:lang w:val="en-US" w:eastAsia="zh-CN"/>
              </w:rPr>
              <w:t xml:space="preserve">    Cynthia Chen</w:t>
            </w:r>
            <w:r>
              <w:rPr>
                <w:rFonts w:hint="eastAsia"/>
                <w:lang w:val="en-US" w:eastAsia="zh-CN"/>
              </w:rPr>
              <w:tab/>
            </w:r>
            <w:r>
              <w:rPr>
                <w:rFonts w:hint="eastAsia"/>
                <w:lang w:val="en-US" w:eastAsia="zh-CN"/>
              </w:rPr>
              <w:t xml:space="preserve">   邢蕾</w:t>
            </w:r>
          </w:p>
          <w:p/>
          <w:p>
            <w:pPr>
              <w:bidi w:val="0"/>
              <w:rPr>
                <w:rFonts w:hint="eastAsia"/>
                <w:lang w:val="en-US" w:eastAsia="zh-CN"/>
              </w:rPr>
            </w:pPr>
            <w:r>
              <w:rPr>
                <w:rFonts w:hint="eastAsia"/>
                <w:lang w:val="en-US" w:eastAsia="zh-CN"/>
              </w:rPr>
              <w:t>出库单：</w:t>
            </w:r>
          </w:p>
          <w:p>
            <w:pPr>
              <w:bidi w:val="0"/>
              <w:rPr>
                <w:rFonts w:hint="default"/>
                <w:lang w:val="en-US" w:eastAsia="zh-CN"/>
              </w:rPr>
            </w:pPr>
            <w:r>
              <w:rPr>
                <w:rFonts w:hint="default"/>
                <w:lang w:val="en-US" w:eastAsia="zh-CN"/>
              </w:rPr>
              <w:t>出库单号</w:t>
            </w:r>
            <w:r>
              <w:rPr>
                <w:rFonts w:hint="default"/>
                <w:lang w:val="en-US" w:eastAsia="zh-CN"/>
              </w:rPr>
              <w:tab/>
            </w:r>
            <w:r>
              <w:rPr>
                <w:rFonts w:hint="eastAsia"/>
                <w:lang w:val="en-US" w:eastAsia="zh-CN"/>
              </w:rPr>
              <w:t xml:space="preserve">           </w:t>
            </w:r>
            <w:r>
              <w:rPr>
                <w:rFonts w:hint="default"/>
                <w:lang w:val="en-US" w:eastAsia="zh-CN"/>
              </w:rPr>
              <w:t>客户名称</w:t>
            </w:r>
            <w:r>
              <w:rPr>
                <w:rFonts w:hint="default"/>
                <w:lang w:val="en-US" w:eastAsia="zh-CN"/>
              </w:rPr>
              <w:tab/>
            </w:r>
            <w:r>
              <w:rPr>
                <w:rFonts w:hint="eastAsia"/>
                <w:lang w:val="en-US" w:eastAsia="zh-CN"/>
              </w:rPr>
              <w:t xml:space="preserve">               </w:t>
            </w:r>
            <w:r>
              <w:rPr>
                <w:rFonts w:hint="default"/>
                <w:lang w:val="en-US" w:eastAsia="zh-CN"/>
              </w:rPr>
              <w:t>出库日期</w:t>
            </w:r>
            <w:r>
              <w:rPr>
                <w:rFonts w:hint="default"/>
                <w:lang w:val="en-US" w:eastAsia="zh-CN"/>
              </w:rPr>
              <w:tab/>
            </w:r>
            <w:r>
              <w:rPr>
                <w:rFonts w:hint="default"/>
                <w:lang w:val="en-US" w:eastAsia="zh-CN"/>
              </w:rPr>
              <w:t>产品名称</w:t>
            </w:r>
            <w:r>
              <w:rPr>
                <w:rFonts w:hint="default"/>
                <w:lang w:val="en-US" w:eastAsia="zh-CN"/>
              </w:rPr>
              <w:tab/>
            </w:r>
            <w:r>
              <w:rPr>
                <w:rFonts w:hint="default"/>
                <w:lang w:val="en-US" w:eastAsia="zh-CN"/>
              </w:rPr>
              <w:t>产品型号</w:t>
            </w:r>
          </w:p>
          <w:p>
            <w:pPr>
              <w:bidi w:val="0"/>
              <w:rPr>
                <w:rFonts w:hint="default"/>
                <w:lang w:val="en-US" w:eastAsia="zh-CN"/>
              </w:rPr>
            </w:pPr>
            <w:r>
              <w:rPr>
                <w:rFonts w:hint="default"/>
                <w:lang w:val="en-US" w:eastAsia="zh-CN"/>
              </w:rPr>
              <w:t>JRL-C-2020-025</w:t>
            </w:r>
            <w:r>
              <w:rPr>
                <w:rFonts w:hint="default"/>
                <w:lang w:val="en-US" w:eastAsia="zh-CN"/>
              </w:rPr>
              <w:tab/>
            </w:r>
            <w:r>
              <w:rPr>
                <w:rFonts w:hint="default"/>
                <w:lang w:val="en-US" w:eastAsia="zh-CN"/>
              </w:rPr>
              <w:t>安徽浩锐机械设备制造有限公司</w:t>
            </w:r>
            <w:r>
              <w:rPr>
                <w:rFonts w:hint="default"/>
                <w:lang w:val="en-US" w:eastAsia="zh-CN"/>
              </w:rPr>
              <w:tab/>
            </w:r>
            <w:r>
              <w:rPr>
                <w:rFonts w:hint="default"/>
                <w:lang w:val="en-US" w:eastAsia="zh-CN"/>
              </w:rPr>
              <w:t>2020.5.18</w:t>
            </w:r>
            <w:r>
              <w:rPr>
                <w:rFonts w:hint="default"/>
                <w:lang w:val="en-US" w:eastAsia="zh-CN"/>
              </w:rPr>
              <w:tab/>
            </w:r>
            <w:r>
              <w:rPr>
                <w:rFonts w:hint="default"/>
                <w:lang w:val="en-US" w:eastAsia="zh-CN"/>
              </w:rPr>
              <w:t>热剥器</w:t>
            </w:r>
            <w:r>
              <w:rPr>
                <w:rFonts w:hint="default"/>
                <w:lang w:val="en-US" w:eastAsia="zh-CN"/>
              </w:rPr>
              <w:tab/>
            </w:r>
            <w:r>
              <w:rPr>
                <w:rFonts w:hint="default"/>
                <w:lang w:val="en-US" w:eastAsia="zh-CN"/>
              </w:rPr>
              <w:t>M20-7B</w:t>
            </w:r>
          </w:p>
          <w:p>
            <w:pPr>
              <w:bidi w:val="0"/>
              <w:rPr>
                <w:rFonts w:hint="default"/>
                <w:lang w:val="en-US" w:eastAsia="zh-CN"/>
              </w:rPr>
            </w:pPr>
            <w:r>
              <w:rPr>
                <w:rFonts w:hint="default"/>
                <w:lang w:val="en-US" w:eastAsia="zh-CN"/>
              </w:rPr>
              <w:t>JRL-C-2020-043</w:t>
            </w:r>
            <w:r>
              <w:rPr>
                <w:rFonts w:hint="default"/>
                <w:lang w:val="en-US" w:eastAsia="zh-CN"/>
              </w:rPr>
              <w:tab/>
            </w:r>
            <w:r>
              <w:rPr>
                <w:rFonts w:hint="default"/>
                <w:lang w:val="en-US" w:eastAsia="zh-CN"/>
              </w:rPr>
              <w:t>萨姆森控制设备（中国）有限公司</w:t>
            </w:r>
            <w:r>
              <w:rPr>
                <w:rFonts w:hint="default"/>
                <w:lang w:val="en-US" w:eastAsia="zh-CN"/>
              </w:rPr>
              <w:tab/>
            </w:r>
            <w:r>
              <w:rPr>
                <w:rFonts w:hint="default"/>
                <w:lang w:val="en-US" w:eastAsia="zh-CN"/>
              </w:rPr>
              <w:t>2020.6.3</w:t>
            </w:r>
            <w:r>
              <w:rPr>
                <w:rFonts w:hint="default"/>
                <w:lang w:val="en-US" w:eastAsia="zh-CN"/>
              </w:rPr>
              <w:tab/>
            </w:r>
            <w:r>
              <w:rPr>
                <w:rFonts w:hint="default"/>
                <w:lang w:val="en-US" w:eastAsia="zh-CN"/>
              </w:rPr>
              <w:t>清洗剂</w:t>
            </w:r>
            <w:r>
              <w:rPr>
                <w:rFonts w:hint="default"/>
                <w:lang w:val="en-US" w:eastAsia="zh-CN"/>
              </w:rPr>
              <w:tab/>
            </w:r>
            <w:r>
              <w:rPr>
                <w:rFonts w:hint="default"/>
                <w:lang w:val="en-US" w:eastAsia="zh-CN"/>
              </w:rPr>
              <w:t>CB100</w:t>
            </w:r>
          </w:p>
          <w:p>
            <w:pPr>
              <w:bidi w:val="0"/>
              <w:rPr>
                <w:rFonts w:hint="default"/>
                <w:lang w:val="en-US" w:eastAsia="zh-CN"/>
              </w:rPr>
            </w:pPr>
            <w:r>
              <w:rPr>
                <w:rFonts w:hint="default"/>
                <w:lang w:val="en-US" w:eastAsia="zh-CN"/>
              </w:rPr>
              <w:t>JRL-C-2020-044</w:t>
            </w:r>
            <w:r>
              <w:rPr>
                <w:rFonts w:hint="default"/>
                <w:lang w:val="en-US" w:eastAsia="zh-CN"/>
              </w:rPr>
              <w:tab/>
            </w:r>
            <w:r>
              <w:rPr>
                <w:rFonts w:hint="default"/>
                <w:lang w:val="en-US" w:eastAsia="zh-CN"/>
              </w:rPr>
              <w:t>重庆中车四方所智能装备</w:t>
            </w:r>
            <w:r>
              <w:rPr>
                <w:rFonts w:hint="default"/>
                <w:lang w:val="en-US" w:eastAsia="zh-CN"/>
              </w:rPr>
              <w:tab/>
            </w:r>
            <w:r>
              <w:rPr>
                <w:rFonts w:hint="default"/>
                <w:lang w:val="en-US" w:eastAsia="zh-CN"/>
              </w:rPr>
              <w:t>2020.6.10示波器、高压差分探头、电流测试系统</w:t>
            </w:r>
            <w:r>
              <w:rPr>
                <w:rFonts w:hint="default"/>
                <w:lang w:val="en-US" w:eastAsia="zh-CN"/>
              </w:rPr>
              <w:tab/>
            </w:r>
            <w:r>
              <w:rPr>
                <w:rFonts w:hint="default"/>
                <w:lang w:val="en-US" w:eastAsia="zh-CN"/>
              </w:rPr>
              <w:t>TPA-BNC、TCPA400、TCP404XL、P5210A</w:t>
            </w:r>
          </w:p>
          <w:p>
            <w:pPr>
              <w:bidi w:val="0"/>
              <w:rPr>
                <w:rFonts w:hint="default"/>
                <w:lang w:val="en-US" w:eastAsia="zh-CN"/>
              </w:rPr>
            </w:pPr>
            <w:r>
              <w:rPr>
                <w:rFonts w:hint="default"/>
                <w:lang w:val="en-US" w:eastAsia="zh-CN"/>
              </w:rPr>
              <w:t>JRL-C-2020-010</w:t>
            </w:r>
            <w:r>
              <w:rPr>
                <w:rFonts w:hint="default"/>
                <w:lang w:val="en-US" w:eastAsia="zh-CN"/>
              </w:rPr>
              <w:tab/>
            </w:r>
            <w:r>
              <w:rPr>
                <w:rFonts w:hint="default"/>
                <w:lang w:val="en-US" w:eastAsia="zh-CN"/>
              </w:rPr>
              <w:t>沈阳航盛科技有限责任公司合同</w:t>
            </w:r>
            <w:r>
              <w:rPr>
                <w:rFonts w:hint="default"/>
                <w:lang w:val="en-US" w:eastAsia="zh-CN"/>
              </w:rPr>
              <w:tab/>
            </w:r>
            <w:r>
              <w:rPr>
                <w:rFonts w:hint="default"/>
                <w:lang w:val="en-US" w:eastAsia="zh-CN"/>
              </w:rPr>
              <w:t>2020.3.27</w:t>
            </w:r>
            <w:r>
              <w:rPr>
                <w:rFonts w:hint="default"/>
                <w:lang w:val="en-US" w:eastAsia="zh-CN"/>
              </w:rPr>
              <w:tab/>
            </w:r>
            <w:r>
              <w:rPr>
                <w:rFonts w:hint="default"/>
                <w:lang w:val="en-US" w:eastAsia="zh-CN"/>
              </w:rPr>
              <w:t>导线、压接头、标识套管、</w:t>
            </w:r>
            <w:r>
              <w:rPr>
                <w:rFonts w:hint="default"/>
                <w:lang w:val="en-US" w:eastAsia="zh-CN"/>
              </w:rPr>
              <w:tab/>
            </w:r>
            <w:r>
              <w:rPr>
                <w:rFonts w:hint="default"/>
                <w:lang w:val="en-US" w:eastAsia="zh-CN"/>
              </w:rPr>
              <w:t>55A0811-22-9、D-150-0168、D-150-0170、TMS-SCE-3/16-2.0-9</w:t>
            </w:r>
          </w:p>
          <w:p>
            <w:pPr>
              <w:bidi w:val="0"/>
              <w:rPr>
                <w:rFonts w:hint="default"/>
                <w:lang w:val="en-US" w:eastAsia="zh-CN"/>
              </w:rPr>
            </w:pPr>
            <w:r>
              <w:rPr>
                <w:rFonts w:hint="default"/>
                <w:lang w:val="en-US" w:eastAsia="zh-CN"/>
              </w:rPr>
              <w:t>JRL-C-2020-046</w:t>
            </w:r>
            <w:r>
              <w:rPr>
                <w:rFonts w:hint="default"/>
                <w:lang w:val="en-US" w:eastAsia="zh-CN"/>
              </w:rPr>
              <w:tab/>
            </w:r>
            <w:r>
              <w:rPr>
                <w:rFonts w:hint="default"/>
                <w:lang w:val="en-US" w:eastAsia="zh-CN"/>
              </w:rPr>
              <w:t xml:space="preserve">惠阳航空螺旋桨有限责任公司购销合同 </w:t>
            </w:r>
            <w:r>
              <w:rPr>
                <w:rFonts w:hint="default"/>
                <w:lang w:val="en-US" w:eastAsia="zh-CN"/>
              </w:rPr>
              <w:tab/>
            </w:r>
            <w:r>
              <w:rPr>
                <w:rFonts w:hint="default"/>
                <w:lang w:val="en-US" w:eastAsia="zh-CN"/>
              </w:rPr>
              <w:t>2020.6.16</w:t>
            </w:r>
            <w:r>
              <w:rPr>
                <w:rFonts w:hint="default"/>
                <w:lang w:val="en-US" w:eastAsia="zh-CN"/>
              </w:rPr>
              <w:tab/>
            </w:r>
            <w:r>
              <w:rPr>
                <w:rFonts w:hint="default"/>
                <w:lang w:val="en-US" w:eastAsia="zh-CN"/>
              </w:rPr>
              <w:t>锭子</w:t>
            </w:r>
            <w:r>
              <w:rPr>
                <w:rFonts w:hint="default"/>
                <w:lang w:val="en-US" w:eastAsia="zh-CN"/>
              </w:rPr>
              <w:tab/>
            </w:r>
            <w:r>
              <w:rPr>
                <w:rFonts w:hint="default"/>
                <w:lang w:val="en-US" w:eastAsia="zh-CN"/>
              </w:rPr>
              <w:t>A3BX-19、A2BX-26C</w:t>
            </w:r>
          </w:p>
          <w:p>
            <w:pPr>
              <w:bidi w:val="0"/>
              <w:rPr>
                <w:rFonts w:hint="default"/>
                <w:lang w:val="en-US" w:eastAsia="zh-CN"/>
              </w:rPr>
            </w:pPr>
            <w:r>
              <w:rPr>
                <w:rFonts w:hint="default"/>
                <w:lang w:val="en-US" w:eastAsia="zh-CN"/>
              </w:rPr>
              <w:t>JRL-C-2019-033</w:t>
            </w:r>
            <w:r>
              <w:rPr>
                <w:rFonts w:hint="default"/>
                <w:lang w:val="en-US" w:eastAsia="zh-CN"/>
              </w:rPr>
              <w:tab/>
            </w:r>
            <w:r>
              <w:rPr>
                <w:rFonts w:hint="default"/>
                <w:lang w:val="en-US" w:eastAsia="zh-CN"/>
              </w:rPr>
              <w:t>HONG KONG TRAMWAYS,LIMITED</w:t>
            </w:r>
            <w:r>
              <w:rPr>
                <w:rFonts w:hint="default"/>
                <w:lang w:val="en-US" w:eastAsia="zh-CN"/>
              </w:rPr>
              <w:tab/>
            </w:r>
            <w:r>
              <w:rPr>
                <w:rFonts w:hint="default"/>
                <w:lang w:val="en-US" w:eastAsia="zh-CN"/>
              </w:rPr>
              <w:t>2019.3.19</w:t>
            </w:r>
            <w:r>
              <w:rPr>
                <w:rFonts w:hint="default"/>
                <w:lang w:val="en-US" w:eastAsia="zh-CN"/>
              </w:rPr>
              <w:tab/>
            </w:r>
            <w:r>
              <w:rPr>
                <w:rFonts w:hint="default"/>
                <w:lang w:val="en-US" w:eastAsia="zh-CN"/>
              </w:rPr>
              <w:t>压接钳</w:t>
            </w:r>
            <w:r>
              <w:rPr>
                <w:rFonts w:hint="default"/>
                <w:lang w:val="en-US" w:eastAsia="zh-CN"/>
              </w:rPr>
              <w:tab/>
            </w:r>
            <w:r>
              <w:rPr>
                <w:rFonts w:hint="default"/>
                <w:lang w:val="en-US" w:eastAsia="zh-CN"/>
              </w:rPr>
              <w:t>AF8</w:t>
            </w:r>
          </w:p>
          <w:p>
            <w:pPr>
              <w:bidi w:val="0"/>
              <w:rPr>
                <w:rFonts w:hint="default"/>
                <w:lang w:val="en-US" w:eastAsia="zh-CN"/>
              </w:rPr>
            </w:pPr>
          </w:p>
          <w:p>
            <w:pPr>
              <w:bidi w:val="0"/>
              <w:rPr>
                <w:rFonts w:hint="eastAsia"/>
                <w:lang w:val="en-US" w:eastAsia="zh-CN"/>
              </w:rPr>
            </w:pPr>
            <w:r>
              <w:rPr>
                <w:rFonts w:hint="eastAsia"/>
                <w:lang w:val="en-US" w:eastAsia="zh-CN"/>
              </w:rPr>
              <w:t>库房主做临时周转，不长期存放产品，不备库存。无需盘点。</w:t>
            </w:r>
          </w:p>
          <w:p>
            <w:pPr>
              <w:bidi w:val="0"/>
              <w:rPr>
                <w:rFonts w:hint="default"/>
                <w:lang w:val="en-US" w:eastAsia="zh-CN"/>
              </w:rPr>
            </w:pPr>
            <w:r>
              <w:rPr>
                <w:rFonts w:hint="eastAsia"/>
                <w:lang w:val="en-US" w:eastAsia="zh-CN"/>
              </w:rPr>
              <w:t>库房管理符合要求。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交付后活动</w:t>
            </w:r>
          </w:p>
        </w:tc>
        <w:tc>
          <w:tcPr>
            <w:tcW w:w="960" w:type="dxa"/>
            <w:vAlign w:val="center"/>
          </w:tcPr>
          <w:p>
            <w:pPr>
              <w:rPr>
                <w:szCs w:val="21"/>
              </w:rPr>
            </w:pPr>
            <w:r>
              <w:rPr>
                <w:rFonts w:hint="eastAsia"/>
                <w:szCs w:val="21"/>
              </w:rPr>
              <w:t>8.5.5</w:t>
            </w:r>
          </w:p>
        </w:tc>
        <w:tc>
          <w:tcPr>
            <w:tcW w:w="10004" w:type="dxa"/>
            <w:vAlign w:val="center"/>
          </w:tcPr>
          <w:p>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pPr>
              <w:rPr>
                <w:szCs w:val="21"/>
              </w:rPr>
            </w:pPr>
            <w:r>
              <w:rPr>
                <w:rFonts w:hint="eastAsia"/>
                <w:szCs w:val="21"/>
              </w:rPr>
              <w:t>目前未发生因产品质量问题导致的客户反馈及投诉的情况。</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顾客或外部供方财产管理</w:t>
            </w:r>
          </w:p>
        </w:tc>
        <w:tc>
          <w:tcPr>
            <w:tcW w:w="960" w:type="dxa"/>
            <w:vAlign w:val="center"/>
          </w:tcPr>
          <w:p>
            <w:pPr>
              <w:rPr>
                <w:szCs w:val="21"/>
              </w:rPr>
            </w:pPr>
            <w:r>
              <w:rPr>
                <w:rFonts w:hint="eastAsia"/>
                <w:szCs w:val="21"/>
              </w:rPr>
              <w:t>8.5.3</w:t>
            </w:r>
          </w:p>
        </w:tc>
        <w:tc>
          <w:tcPr>
            <w:tcW w:w="10004" w:type="dxa"/>
            <w:vAlign w:val="center"/>
          </w:tcPr>
          <w:p>
            <w:pPr>
              <w:rPr>
                <w:szCs w:val="21"/>
              </w:rPr>
            </w:pPr>
            <w:r>
              <w:rPr>
                <w:rFonts w:hint="eastAsia"/>
                <w:szCs w:val="21"/>
              </w:rPr>
              <w:t>公司的顾客财产主要是顾客及外部供方的提供的信息，如有问题填写《顾客问题财产记录》，自体系运行以来未发生问题记录。</w:t>
            </w:r>
          </w:p>
          <w:p>
            <w:pPr>
              <w:rPr>
                <w:szCs w:val="21"/>
              </w:rPr>
            </w:pPr>
            <w:r>
              <w:rPr>
                <w:rFonts w:hint="eastAsia"/>
                <w:szCs w:val="21"/>
              </w:rPr>
              <w:t>顾客财产中暂无知识产权</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变更</w:t>
            </w:r>
          </w:p>
          <w:p>
            <w:pPr>
              <w:rPr>
                <w:szCs w:val="21"/>
              </w:rPr>
            </w:pPr>
            <w:r>
              <w:rPr>
                <w:rFonts w:hint="eastAsia"/>
                <w:szCs w:val="21"/>
              </w:rPr>
              <w:t>控制</w:t>
            </w:r>
          </w:p>
        </w:tc>
        <w:tc>
          <w:tcPr>
            <w:tcW w:w="960" w:type="dxa"/>
            <w:vAlign w:val="center"/>
          </w:tcPr>
          <w:p>
            <w:pPr>
              <w:rPr>
                <w:szCs w:val="21"/>
              </w:rPr>
            </w:pPr>
            <w:r>
              <w:rPr>
                <w:rFonts w:hint="eastAsia"/>
                <w:szCs w:val="21"/>
              </w:rPr>
              <w:t>8.5.6</w:t>
            </w:r>
          </w:p>
        </w:tc>
        <w:tc>
          <w:tcPr>
            <w:tcW w:w="10004" w:type="dxa"/>
            <w:vAlign w:val="center"/>
          </w:tcPr>
          <w:p>
            <w:pPr>
              <w:rPr>
                <w:szCs w:val="21"/>
              </w:rPr>
            </w:pPr>
            <w:r>
              <w:rPr>
                <w:rFonts w:hint="eastAsia"/>
                <w:szCs w:val="21"/>
              </w:rPr>
              <w:t>组织明确组织应对生产和服务提供的更改进行必要的评审和控制，以确保持续地符合要求，</w:t>
            </w:r>
          </w:p>
          <w:p>
            <w:pPr>
              <w:rPr>
                <w:szCs w:val="21"/>
              </w:rPr>
            </w:pPr>
            <w:r>
              <w:rPr>
                <w:rFonts w:hint="eastAsia"/>
                <w:szCs w:val="21"/>
              </w:rPr>
              <w:t>组织应保留形成文件的信息，包括有关更改评审结果、授权进行更改的人员以及根据评审所采取的必要措施的要求。</w:t>
            </w:r>
          </w:p>
          <w:p>
            <w:pPr>
              <w:rPr>
                <w:szCs w:val="21"/>
              </w:rPr>
            </w:pPr>
            <w:r>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pPr>
              <w:rPr>
                <w:szCs w:val="21"/>
              </w:rPr>
            </w:pPr>
            <w:r>
              <w:rPr>
                <w:rFonts w:hint="eastAsia"/>
                <w:szCs w:val="21"/>
                <w:lang w:val="en-US" w:eastAsia="zh-CN"/>
              </w:rPr>
              <w:t>现场</w:t>
            </w:r>
            <w:r>
              <w:rPr>
                <w:rFonts w:hint="eastAsia"/>
                <w:szCs w:val="21"/>
              </w:rPr>
              <w:t>与负责人交流沟通，负责人介绍说，目前，尚无上述情况的变更，无变更情况。</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顾客满意度调查</w:t>
            </w:r>
          </w:p>
        </w:tc>
        <w:tc>
          <w:tcPr>
            <w:tcW w:w="960" w:type="dxa"/>
            <w:vAlign w:val="center"/>
          </w:tcPr>
          <w:p>
            <w:pPr>
              <w:rPr>
                <w:szCs w:val="21"/>
              </w:rPr>
            </w:pPr>
            <w:r>
              <w:rPr>
                <w:rFonts w:hint="eastAsia"/>
                <w:szCs w:val="21"/>
              </w:rPr>
              <w:t>9.1.2</w:t>
            </w:r>
          </w:p>
        </w:tc>
        <w:tc>
          <w:tcPr>
            <w:tcW w:w="10004" w:type="dxa"/>
            <w:vAlign w:val="center"/>
          </w:tcPr>
          <w:p>
            <w:pPr>
              <w:rPr>
                <w:szCs w:val="21"/>
              </w:rPr>
            </w:pPr>
            <w:r>
              <w:rPr>
                <w:rFonts w:hint="eastAsia"/>
                <w:szCs w:val="21"/>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顾客满意度平均分为98%，超过了质量目标要求，目标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过程、交付产品的监视、测量和评价</w:t>
            </w:r>
          </w:p>
        </w:tc>
        <w:tc>
          <w:tcPr>
            <w:tcW w:w="960" w:type="dxa"/>
            <w:vAlign w:val="center"/>
          </w:tcPr>
          <w:p>
            <w:pPr>
              <w:rPr>
                <w:szCs w:val="21"/>
              </w:rPr>
            </w:pPr>
            <w:r>
              <w:rPr>
                <w:rFonts w:hint="eastAsia"/>
                <w:szCs w:val="21"/>
              </w:rPr>
              <w:t>8.6</w:t>
            </w:r>
          </w:p>
        </w:tc>
        <w:tc>
          <w:tcPr>
            <w:tcW w:w="10004" w:type="dxa"/>
            <w:vAlign w:val="center"/>
          </w:tcPr>
          <w:p>
            <w:pPr>
              <w:rPr>
                <w:szCs w:val="21"/>
                <w:lang w:val="en-GB"/>
              </w:rPr>
            </w:pPr>
            <w:r>
              <w:rPr>
                <w:rFonts w:hint="eastAsia"/>
                <w:szCs w:val="21"/>
                <w:lang w:val="en-GB"/>
              </w:rPr>
              <w:t>公司通过员工服务质量考核等形式对销售服务过程进行监视和测量。</w:t>
            </w:r>
          </w:p>
          <w:p>
            <w:pPr>
              <w:rPr>
                <w:szCs w:val="21"/>
                <w:lang w:val="en-GB"/>
              </w:rPr>
            </w:pPr>
            <w:r>
              <w:rPr>
                <w:rFonts w:hint="eastAsia"/>
                <w:szCs w:val="21"/>
                <w:lang w:val="en-GB"/>
              </w:rPr>
              <w:t>抽：2019年</w:t>
            </w:r>
            <w:r>
              <w:rPr>
                <w:rFonts w:hint="eastAsia"/>
                <w:szCs w:val="21"/>
                <w:lang w:val="en-US" w:eastAsia="zh-CN"/>
              </w:rPr>
              <w:t>11</w:t>
            </w:r>
            <w:r>
              <w:rPr>
                <w:rFonts w:hint="eastAsia"/>
                <w:szCs w:val="21"/>
                <w:lang w:val="en-GB"/>
              </w:rPr>
              <w:t>月-2020年</w:t>
            </w:r>
            <w:r>
              <w:rPr>
                <w:rFonts w:hint="eastAsia"/>
                <w:szCs w:val="21"/>
                <w:lang w:val="en-US" w:eastAsia="zh-CN"/>
              </w:rPr>
              <w:t>7</w:t>
            </w:r>
            <w:r>
              <w:rPr>
                <w:rFonts w:hint="eastAsia"/>
                <w:szCs w:val="21"/>
                <w:lang w:val="en-GB"/>
              </w:rPr>
              <w:t>月销售部检查记录</w:t>
            </w:r>
          </w:p>
          <w:p>
            <w:pPr>
              <w:rPr>
                <w:szCs w:val="21"/>
              </w:rPr>
            </w:pPr>
            <w:r>
              <w:rPr>
                <w:rFonts w:hint="eastAsia"/>
                <w:szCs w:val="21"/>
                <w:lang w:val="en-GB"/>
              </w:rPr>
              <w:t>检查人：</w:t>
            </w:r>
            <w:r>
              <w:rPr>
                <w:rFonts w:hint="eastAsia"/>
                <w:szCs w:val="21"/>
                <w:lang w:val="en-GB" w:eastAsia="zh-CN"/>
              </w:rPr>
              <w:t>孙贵有</w:t>
            </w:r>
          </w:p>
          <w:p>
            <w:pPr>
              <w:rPr>
                <w:szCs w:val="21"/>
                <w:lang w:val="en-GB"/>
              </w:rPr>
            </w:pPr>
            <w:r>
              <w:rPr>
                <w:rFonts w:hint="eastAsia"/>
                <w:szCs w:val="21"/>
                <w:lang w:val="en-GB"/>
              </w:rPr>
              <w:t>检查内容：</w:t>
            </w:r>
          </w:p>
          <w:p>
            <w:pPr>
              <w:rPr>
                <w:szCs w:val="21"/>
                <w:lang w:val="en-GB"/>
              </w:rPr>
            </w:pPr>
            <w:r>
              <w:rPr>
                <w:rFonts w:hint="eastAsia"/>
                <w:szCs w:val="21"/>
                <w:lang w:val="en-GB"/>
              </w:rPr>
              <w:t xml:space="preserve">1对销售部人员迟到、早退进行检验。 </w:t>
            </w:r>
          </w:p>
          <w:p>
            <w:pPr>
              <w:rPr>
                <w:szCs w:val="21"/>
                <w:lang w:val="en-GB"/>
              </w:rPr>
            </w:pPr>
            <w:r>
              <w:rPr>
                <w:rFonts w:hint="eastAsia"/>
                <w:szCs w:val="21"/>
                <w:lang w:val="en-GB"/>
              </w:rPr>
              <w:t>2对销售文件记录和服务水平进行检查</w:t>
            </w:r>
          </w:p>
          <w:p>
            <w:pPr>
              <w:rPr>
                <w:szCs w:val="21"/>
                <w:lang w:val="en-GB"/>
              </w:rPr>
            </w:pPr>
            <w:r>
              <w:rPr>
                <w:rFonts w:hint="eastAsia"/>
                <w:szCs w:val="21"/>
                <w:lang w:val="en-GB"/>
              </w:rPr>
              <w:t>3对销售部的工作环境进行检查</w:t>
            </w:r>
          </w:p>
          <w:p>
            <w:pPr>
              <w:rPr>
                <w:szCs w:val="21"/>
                <w:lang w:val="en-GB"/>
              </w:rPr>
            </w:pPr>
            <w:r>
              <w:rPr>
                <w:rFonts w:hint="eastAsia"/>
                <w:szCs w:val="21"/>
                <w:lang w:val="en-GB"/>
              </w:rPr>
              <w:t>有改进要求、改进结果验证。符合要求。</w:t>
            </w:r>
          </w:p>
          <w:p>
            <w:pPr>
              <w:rPr>
                <w:szCs w:val="21"/>
                <w:lang w:val="en-GB"/>
              </w:rPr>
            </w:pPr>
          </w:p>
          <w:p>
            <w:pPr>
              <w:rPr>
                <w:szCs w:val="21"/>
                <w:lang w:val="en-GB"/>
              </w:rPr>
            </w:pPr>
            <w:r>
              <w:rPr>
                <w:rFonts w:hint="eastAsia"/>
                <w:szCs w:val="21"/>
              </w:rPr>
              <w:t>抽：</w:t>
            </w:r>
            <w:r>
              <w:rPr>
                <w:rFonts w:hint="eastAsia"/>
                <w:szCs w:val="21"/>
                <w:lang w:val="en-GB"/>
              </w:rPr>
              <w:t>2019年</w:t>
            </w:r>
            <w:r>
              <w:rPr>
                <w:rFonts w:hint="eastAsia"/>
                <w:szCs w:val="21"/>
                <w:lang w:val="en-US" w:eastAsia="zh-CN"/>
              </w:rPr>
              <w:t>11</w:t>
            </w:r>
            <w:r>
              <w:rPr>
                <w:rFonts w:hint="eastAsia"/>
                <w:szCs w:val="21"/>
                <w:lang w:val="en-GB"/>
              </w:rPr>
              <w:t>月-2020年</w:t>
            </w:r>
            <w:r>
              <w:rPr>
                <w:rFonts w:hint="eastAsia"/>
                <w:szCs w:val="21"/>
                <w:lang w:val="en-US" w:eastAsia="zh-CN"/>
              </w:rPr>
              <w:t>7</w:t>
            </w:r>
            <w:r>
              <w:rPr>
                <w:rFonts w:hint="eastAsia"/>
                <w:szCs w:val="21"/>
                <w:lang w:val="en-GB"/>
              </w:rPr>
              <w:t>月销售服务检查记录</w:t>
            </w:r>
          </w:p>
          <w:p>
            <w:pPr>
              <w:rPr>
                <w:szCs w:val="21"/>
              </w:rPr>
            </w:pPr>
            <w:r>
              <w:rPr>
                <w:rFonts w:hint="eastAsia"/>
                <w:szCs w:val="21"/>
                <w:lang w:val="en-GB"/>
              </w:rPr>
              <w:t>检查时间 ：</w:t>
            </w:r>
            <w:r>
              <w:rPr>
                <w:szCs w:val="21"/>
                <w:lang w:val="en-GB"/>
              </w:rPr>
              <w:t>20</w:t>
            </w:r>
            <w:r>
              <w:rPr>
                <w:rFonts w:hint="eastAsia"/>
                <w:szCs w:val="21"/>
                <w:lang w:val="en-US" w:eastAsia="zh-CN"/>
              </w:rPr>
              <w:t>20</w:t>
            </w:r>
            <w:r>
              <w:rPr>
                <w:szCs w:val="21"/>
                <w:lang w:val="en-GB"/>
              </w:rPr>
              <w:t>.</w:t>
            </w:r>
            <w:r>
              <w:rPr>
                <w:rFonts w:hint="eastAsia"/>
                <w:szCs w:val="21"/>
                <w:lang w:val="en-US" w:eastAsia="zh-CN"/>
              </w:rPr>
              <w:t>4</w:t>
            </w:r>
            <w:r>
              <w:rPr>
                <w:szCs w:val="21"/>
                <w:lang w:val="en-GB"/>
              </w:rPr>
              <w:t>.28</w:t>
            </w:r>
            <w:r>
              <w:rPr>
                <w:rFonts w:hint="eastAsia"/>
                <w:szCs w:val="21"/>
                <w:lang w:val="en-GB"/>
              </w:rPr>
              <w:t xml:space="preserve">  检查人员 ：</w:t>
            </w:r>
            <w:r>
              <w:rPr>
                <w:rFonts w:hint="eastAsia"/>
                <w:szCs w:val="21"/>
                <w:lang w:val="en-GB" w:eastAsia="zh-CN"/>
              </w:rPr>
              <w:t>孙贵有</w:t>
            </w:r>
          </w:p>
          <w:p>
            <w:pPr>
              <w:rPr>
                <w:szCs w:val="21"/>
              </w:rPr>
            </w:pPr>
            <w:r>
              <w:rPr>
                <w:rFonts w:hint="eastAsia"/>
                <w:szCs w:val="21"/>
                <w:lang w:val="en-GB"/>
              </w:rPr>
              <w:t>检查内容</w:t>
            </w:r>
            <w:r>
              <w:rPr>
                <w:rFonts w:hint="eastAsia"/>
                <w:szCs w:val="21"/>
              </w:rPr>
              <w:t xml:space="preserve">       要求                                结果</w:t>
            </w:r>
          </w:p>
          <w:p>
            <w:pPr>
              <w:rPr>
                <w:szCs w:val="21"/>
              </w:rPr>
            </w:pPr>
            <w:r>
              <w:rPr>
                <w:szCs w:val="21"/>
              </w:rPr>
              <w:t>员工</w:t>
            </w:r>
            <w:r>
              <w:rPr>
                <w:rFonts w:hint="eastAsia"/>
                <w:szCs w:val="21"/>
              </w:rPr>
              <w:t xml:space="preserve">        着装整洁，仪容大方，</w:t>
            </w:r>
          </w:p>
          <w:p>
            <w:pPr>
              <w:ind w:firstLine="1050" w:firstLineChars="500"/>
              <w:rPr>
                <w:szCs w:val="21"/>
              </w:rPr>
            </w:pPr>
            <w:r>
              <w:rPr>
                <w:rFonts w:hint="eastAsia"/>
                <w:szCs w:val="21"/>
              </w:rPr>
              <w:t>精力充沛，言谈、表情、形态得当            合格</w:t>
            </w:r>
          </w:p>
          <w:p>
            <w:pPr>
              <w:rPr>
                <w:szCs w:val="21"/>
              </w:rPr>
            </w:pPr>
            <w:r>
              <w:rPr>
                <w:rFonts w:hint="eastAsia"/>
                <w:szCs w:val="21"/>
                <w:lang w:val="en-GB"/>
              </w:rPr>
              <w:t>办公场所</w:t>
            </w:r>
            <w:r>
              <w:rPr>
                <w:rFonts w:hint="eastAsia"/>
                <w:szCs w:val="21"/>
              </w:rPr>
              <w:t xml:space="preserve">     办公设施设备摆放整齐</w:t>
            </w:r>
          </w:p>
          <w:p>
            <w:pPr>
              <w:ind w:firstLine="1470" w:firstLineChars="700"/>
              <w:rPr>
                <w:szCs w:val="21"/>
              </w:rPr>
            </w:pPr>
            <w:r>
              <w:rPr>
                <w:rFonts w:hint="eastAsia"/>
                <w:szCs w:val="21"/>
              </w:rPr>
              <w:t>地面干净卫生无垃圾、积</w:t>
            </w:r>
          </w:p>
          <w:p>
            <w:pPr>
              <w:ind w:firstLine="1470" w:firstLineChars="700"/>
              <w:rPr>
                <w:szCs w:val="21"/>
              </w:rPr>
            </w:pPr>
            <w:r>
              <w:rPr>
                <w:rFonts w:hint="eastAsia"/>
                <w:szCs w:val="21"/>
              </w:rPr>
              <w:t>水、杂物、办公桌干净整             合格</w:t>
            </w:r>
          </w:p>
          <w:p>
            <w:pPr>
              <w:ind w:firstLine="1470" w:firstLineChars="700"/>
              <w:rPr>
                <w:szCs w:val="21"/>
              </w:rPr>
            </w:pPr>
            <w:r>
              <w:rPr>
                <w:rFonts w:hint="eastAsia"/>
                <w:szCs w:val="21"/>
              </w:rPr>
              <w:t>洁，物品摆放整齐</w:t>
            </w:r>
          </w:p>
          <w:p>
            <w:pPr>
              <w:rPr>
                <w:szCs w:val="21"/>
              </w:rPr>
            </w:pPr>
            <w:r>
              <w:rPr>
                <w:rFonts w:hint="eastAsia"/>
                <w:szCs w:val="21"/>
                <w:lang w:val="en-GB"/>
              </w:rPr>
              <w:t>客户沟通</w:t>
            </w:r>
            <w:r>
              <w:rPr>
                <w:rFonts w:hint="eastAsia"/>
                <w:szCs w:val="21"/>
              </w:rPr>
              <w:t xml:space="preserve">     1, 网站、样本、报价单据、</w:t>
            </w:r>
          </w:p>
          <w:p>
            <w:pPr>
              <w:ind w:firstLine="1260" w:firstLineChars="600"/>
              <w:rPr>
                <w:szCs w:val="21"/>
              </w:rPr>
            </w:pPr>
            <w:r>
              <w:rPr>
                <w:rFonts w:hint="eastAsia"/>
                <w:szCs w:val="21"/>
              </w:rPr>
              <w:t>广告宣传等，遵守国家法律法规</w:t>
            </w:r>
          </w:p>
          <w:p>
            <w:pPr>
              <w:ind w:firstLine="1260" w:firstLineChars="600"/>
              <w:rPr>
                <w:szCs w:val="21"/>
              </w:rPr>
            </w:pPr>
            <w:r>
              <w:rPr>
                <w:rFonts w:hint="eastAsia"/>
                <w:szCs w:val="21"/>
              </w:rPr>
              <w:t>不虚假宣传，承诺合理。</w:t>
            </w:r>
          </w:p>
          <w:p>
            <w:pPr>
              <w:numPr>
                <w:ilvl w:val="0"/>
                <w:numId w:val="4"/>
              </w:numPr>
              <w:ind w:firstLine="1260" w:firstLineChars="600"/>
              <w:rPr>
                <w:szCs w:val="21"/>
              </w:rPr>
            </w:pPr>
            <w:r>
              <w:rPr>
                <w:rFonts w:hint="eastAsia"/>
                <w:szCs w:val="21"/>
              </w:rPr>
              <w:t>网上及电话沟通：回复接听及</w:t>
            </w:r>
          </w:p>
          <w:p>
            <w:pPr>
              <w:ind w:firstLine="1470" w:firstLineChars="700"/>
              <w:rPr>
                <w:szCs w:val="21"/>
              </w:rPr>
            </w:pPr>
            <w:r>
              <w:rPr>
                <w:rFonts w:hint="eastAsia"/>
                <w:szCs w:val="21"/>
              </w:rPr>
              <w:t>时，言语礼貌，态度诚恳，合理承         合格</w:t>
            </w:r>
          </w:p>
          <w:p>
            <w:pPr>
              <w:ind w:firstLine="1470" w:firstLineChars="700"/>
              <w:rPr>
                <w:szCs w:val="21"/>
              </w:rPr>
            </w:pPr>
            <w:r>
              <w:rPr>
                <w:rFonts w:hint="eastAsia"/>
                <w:szCs w:val="21"/>
              </w:rPr>
              <w:t>诺，记录清楚，传递及时。</w:t>
            </w:r>
          </w:p>
          <w:p>
            <w:pPr>
              <w:numPr>
                <w:ilvl w:val="0"/>
                <w:numId w:val="4"/>
              </w:numPr>
              <w:ind w:firstLine="1260" w:firstLineChars="600"/>
              <w:rPr>
                <w:szCs w:val="21"/>
              </w:rPr>
            </w:pPr>
            <w:r>
              <w:rPr>
                <w:rFonts w:hint="eastAsia"/>
                <w:szCs w:val="21"/>
              </w:rPr>
              <w:t>现场接待：态度诚恳热情</w:t>
            </w:r>
          </w:p>
          <w:p>
            <w:pPr>
              <w:ind w:left="1260" w:leftChars="600"/>
              <w:rPr>
                <w:szCs w:val="21"/>
              </w:rPr>
            </w:pPr>
            <w:r>
              <w:rPr>
                <w:rFonts w:hint="eastAsia"/>
                <w:szCs w:val="21"/>
              </w:rPr>
              <w:t>记录清楚，传递及时</w:t>
            </w:r>
          </w:p>
          <w:p>
            <w:pPr>
              <w:rPr>
                <w:szCs w:val="21"/>
              </w:rPr>
            </w:pPr>
            <w:r>
              <w:rPr>
                <w:rFonts w:hint="eastAsia"/>
                <w:szCs w:val="21"/>
                <w:lang w:val="en-GB"/>
              </w:rPr>
              <w:t>供货方沟通</w:t>
            </w:r>
            <w:r>
              <w:rPr>
                <w:rFonts w:hint="eastAsia"/>
                <w:szCs w:val="21"/>
              </w:rPr>
              <w:t xml:space="preserve">    沟通及时，要求准确，记录清楚</w:t>
            </w:r>
          </w:p>
          <w:p>
            <w:pPr>
              <w:ind w:firstLine="1680" w:firstLineChars="800"/>
              <w:rPr>
                <w:szCs w:val="21"/>
              </w:rPr>
            </w:pPr>
            <w:r>
              <w:rPr>
                <w:rFonts w:hint="eastAsia"/>
                <w:szCs w:val="21"/>
              </w:rPr>
              <w:t>合同签订及时，整理归档。         合格</w:t>
            </w:r>
          </w:p>
          <w:p>
            <w:pPr>
              <w:rPr>
                <w:szCs w:val="21"/>
              </w:rPr>
            </w:pPr>
            <w:r>
              <w:rPr>
                <w:rFonts w:hint="eastAsia"/>
                <w:szCs w:val="21"/>
                <w:lang w:val="en-GB"/>
              </w:rPr>
              <w:t>文件记录</w:t>
            </w:r>
            <w:r>
              <w:rPr>
                <w:rFonts w:hint="eastAsia"/>
                <w:szCs w:val="21"/>
              </w:rPr>
              <w:t xml:space="preserve">    公司文件：存放的当，便于查找</w:t>
            </w:r>
          </w:p>
          <w:p>
            <w:pPr>
              <w:ind w:firstLine="1470" w:firstLineChars="700"/>
              <w:rPr>
                <w:szCs w:val="21"/>
              </w:rPr>
            </w:pPr>
            <w:r>
              <w:rPr>
                <w:rFonts w:hint="eastAsia"/>
                <w:szCs w:val="21"/>
              </w:rPr>
              <w:t>不得损坏，丢失。</w:t>
            </w:r>
          </w:p>
          <w:p>
            <w:pPr>
              <w:ind w:firstLine="1260" w:firstLineChars="600"/>
              <w:rPr>
                <w:szCs w:val="21"/>
              </w:rPr>
            </w:pPr>
            <w:r>
              <w:rPr>
                <w:rFonts w:hint="eastAsia"/>
                <w:szCs w:val="21"/>
              </w:rPr>
              <w:t>工作记录：填写及时，字迹清楚         合格</w:t>
            </w:r>
          </w:p>
          <w:p>
            <w:pPr>
              <w:ind w:firstLine="1260" w:firstLineChars="600"/>
              <w:rPr>
                <w:szCs w:val="21"/>
              </w:rPr>
            </w:pPr>
            <w:r>
              <w:rPr>
                <w:rFonts w:hint="eastAsia"/>
                <w:szCs w:val="21"/>
              </w:rPr>
              <w:t>内容完整</w:t>
            </w:r>
          </w:p>
          <w:p>
            <w:pPr>
              <w:rPr>
                <w:szCs w:val="21"/>
              </w:rPr>
            </w:pPr>
            <w:r>
              <w:rPr>
                <w:rFonts w:hint="eastAsia"/>
                <w:szCs w:val="21"/>
                <w:lang w:val="en-GB"/>
              </w:rPr>
              <w:t>收发货</w:t>
            </w:r>
            <w:r>
              <w:rPr>
                <w:rFonts w:hint="eastAsia"/>
                <w:szCs w:val="21"/>
              </w:rPr>
              <w:t xml:space="preserve">     收货及时，验收认证仔细，单证齐</w:t>
            </w:r>
          </w:p>
          <w:p>
            <w:pPr>
              <w:ind w:firstLine="1260" w:firstLineChars="600"/>
              <w:rPr>
                <w:szCs w:val="21"/>
              </w:rPr>
            </w:pPr>
            <w:r>
              <w:rPr>
                <w:rFonts w:hint="eastAsia"/>
                <w:szCs w:val="21"/>
              </w:rPr>
              <w:t>全，记录清楚完整。</w:t>
            </w:r>
          </w:p>
          <w:p>
            <w:pPr>
              <w:ind w:firstLine="1260" w:firstLineChars="600"/>
              <w:rPr>
                <w:szCs w:val="21"/>
              </w:rPr>
            </w:pPr>
            <w:r>
              <w:rPr>
                <w:rFonts w:hint="eastAsia"/>
                <w:szCs w:val="21"/>
              </w:rPr>
              <w:t>摆放整齐，标识清楚，合理存放，</w:t>
            </w:r>
          </w:p>
          <w:p>
            <w:pPr>
              <w:ind w:firstLine="1260" w:firstLineChars="600"/>
              <w:rPr>
                <w:szCs w:val="21"/>
              </w:rPr>
            </w:pPr>
            <w:r>
              <w:rPr>
                <w:rFonts w:hint="eastAsia"/>
                <w:szCs w:val="21"/>
              </w:rPr>
              <w:t>先进先出，账目清楚。                    合格</w:t>
            </w:r>
          </w:p>
          <w:p>
            <w:pPr>
              <w:ind w:firstLine="1260" w:firstLineChars="600"/>
              <w:rPr>
                <w:szCs w:val="21"/>
              </w:rPr>
            </w:pPr>
            <w:r>
              <w:rPr>
                <w:rFonts w:hint="eastAsia"/>
                <w:szCs w:val="21"/>
              </w:rPr>
              <w:t>发/送货及时，合理选择包装及运输</w:t>
            </w:r>
          </w:p>
          <w:p>
            <w:pPr>
              <w:ind w:firstLine="1260" w:firstLineChars="600"/>
              <w:rPr>
                <w:szCs w:val="21"/>
              </w:rPr>
            </w:pPr>
            <w:r>
              <w:rPr>
                <w:rFonts w:hint="eastAsia"/>
                <w:szCs w:val="21"/>
              </w:rPr>
              <w:t>车辆，服务供方单证备件、配件齐</w:t>
            </w:r>
          </w:p>
          <w:p>
            <w:pPr>
              <w:ind w:firstLine="1260" w:firstLineChars="600"/>
              <w:rPr>
                <w:szCs w:val="21"/>
              </w:rPr>
            </w:pPr>
            <w:r>
              <w:rPr>
                <w:rFonts w:hint="eastAsia"/>
                <w:szCs w:val="21"/>
              </w:rPr>
              <w:t>全，文明装卸主动配合顾客验收</w:t>
            </w:r>
          </w:p>
          <w:p>
            <w:pPr>
              <w:rPr>
                <w:szCs w:val="21"/>
              </w:rPr>
            </w:pPr>
            <w:r>
              <w:rPr>
                <w:rFonts w:hint="eastAsia"/>
                <w:szCs w:val="21"/>
                <w:lang w:val="en-GB"/>
              </w:rPr>
              <w:t>售后及技术服务</w:t>
            </w:r>
            <w:r>
              <w:rPr>
                <w:rFonts w:hint="eastAsia"/>
                <w:szCs w:val="21"/>
              </w:rPr>
              <w:t xml:space="preserve">   服务及时，态度诚恳，记录清楚     合格</w:t>
            </w:r>
          </w:p>
          <w:p>
            <w:pPr>
              <w:rPr>
                <w:szCs w:val="21"/>
              </w:rPr>
            </w:pPr>
            <w:r>
              <w:rPr>
                <w:rFonts w:hint="eastAsia"/>
                <w:szCs w:val="21"/>
                <w:lang w:val="en-GB"/>
              </w:rPr>
              <w:t>其他制度规定</w:t>
            </w:r>
            <w:r>
              <w:rPr>
                <w:rFonts w:hint="eastAsia"/>
                <w:szCs w:val="21"/>
              </w:rPr>
              <w:t xml:space="preserve">      遵守公司其他管理规定制度        合格</w:t>
            </w:r>
          </w:p>
          <w:p>
            <w:pPr>
              <w:rPr>
                <w:szCs w:val="21"/>
              </w:rPr>
            </w:pPr>
            <w:r>
              <w:rPr>
                <w:rFonts w:hint="eastAsia"/>
                <w:szCs w:val="21"/>
              </w:rPr>
              <w:t>结论：检查合格</w:t>
            </w:r>
          </w:p>
          <w:p>
            <w:pPr>
              <w:rPr>
                <w:szCs w:val="21"/>
              </w:rPr>
            </w:pPr>
          </w:p>
          <w:p>
            <w:pPr>
              <w:rPr>
                <w:color w:val="auto"/>
                <w:szCs w:val="21"/>
                <w:lang w:val="en-GB"/>
              </w:rPr>
            </w:pPr>
            <w:r>
              <w:rPr>
                <w:rFonts w:hint="eastAsia"/>
                <w:szCs w:val="21"/>
                <w:lang w:val="en-GB"/>
              </w:rPr>
              <w:t>另抽其他</w:t>
            </w:r>
            <w:r>
              <w:rPr>
                <w:rFonts w:hint="eastAsia"/>
                <w:color w:val="auto"/>
                <w:szCs w:val="21"/>
                <w:lang w:val="en-GB"/>
              </w:rPr>
              <w:t>考核记录，均保存完好，符合要求。</w:t>
            </w:r>
          </w:p>
          <w:p>
            <w:pPr>
              <w:rPr>
                <w:color w:val="auto"/>
                <w:szCs w:val="21"/>
                <w:lang w:val="en-GB"/>
              </w:rPr>
            </w:pPr>
          </w:p>
          <w:p>
            <w:pPr>
              <w:rPr>
                <w:color w:val="auto"/>
                <w:szCs w:val="21"/>
                <w:lang w:val="en-GB"/>
              </w:rPr>
            </w:pPr>
            <w:r>
              <w:rPr>
                <w:rFonts w:hint="eastAsia"/>
                <w:color w:val="auto"/>
                <w:szCs w:val="21"/>
                <w:lang w:val="en-GB"/>
              </w:rPr>
              <w:t>顾客满意度调查表具体见9.1.2</w:t>
            </w:r>
          </w:p>
          <w:p>
            <w:pPr>
              <w:rPr>
                <w:rFonts w:hint="eastAsia"/>
                <w:color w:val="auto"/>
                <w:szCs w:val="21"/>
              </w:rPr>
            </w:pPr>
          </w:p>
          <w:p>
            <w:pPr>
              <w:rPr>
                <w:rFonts w:hint="eastAsia"/>
                <w:color w:val="auto"/>
                <w:szCs w:val="21"/>
                <w:lang w:val="en-US" w:eastAsia="zh-CN"/>
              </w:rPr>
            </w:pPr>
            <w:r>
              <w:rPr>
                <w:rFonts w:hint="eastAsia"/>
                <w:color w:val="auto"/>
                <w:szCs w:val="21"/>
              </w:rPr>
              <w:t>抽</w:t>
            </w:r>
            <w:r>
              <w:rPr>
                <w:rFonts w:hint="eastAsia"/>
                <w:color w:val="auto"/>
                <w:szCs w:val="21"/>
                <w:lang w:val="en-US" w:eastAsia="zh-CN"/>
              </w:rPr>
              <w:t>验收单</w:t>
            </w:r>
          </w:p>
          <w:p>
            <w:pPr>
              <w:bidi w:val="0"/>
              <w:rPr>
                <w:rFonts w:hint="default"/>
                <w:color w:val="auto"/>
                <w:lang w:val="en-US" w:eastAsia="zh-CN"/>
              </w:rPr>
            </w:pPr>
            <w:r>
              <w:rPr>
                <w:rFonts w:hint="eastAsia"/>
                <w:color w:val="auto"/>
                <w:lang w:val="en-US" w:eastAsia="zh-CN"/>
              </w:rPr>
              <w:t>客户名称：江西航天海虹测控技术有限责任公司</w:t>
            </w:r>
          </w:p>
          <w:p>
            <w:pPr>
              <w:rPr>
                <w:rFonts w:hint="eastAsia"/>
                <w:color w:val="auto"/>
                <w:szCs w:val="21"/>
                <w:lang w:val="en-US" w:eastAsia="zh-CN"/>
              </w:rPr>
            </w:pPr>
            <w:r>
              <w:rPr>
                <w:rFonts w:hint="eastAsia"/>
                <w:color w:val="auto"/>
                <w:szCs w:val="21"/>
              </w:rPr>
              <w:t>产品：</w:t>
            </w:r>
            <w:r>
              <w:rPr>
                <w:rFonts w:hint="eastAsia"/>
                <w:color w:val="auto"/>
                <w:szCs w:val="21"/>
                <w:lang w:val="en-US" w:eastAsia="zh-CN"/>
              </w:rPr>
              <w:t>内燃式侧面叉车  型号：CCCD30-G52</w:t>
            </w:r>
          </w:p>
          <w:p>
            <w:pPr>
              <w:bidi w:val="0"/>
              <w:rPr>
                <w:rFonts w:hint="eastAsia"/>
                <w:color w:val="auto"/>
                <w:lang w:val="en-US" w:eastAsia="zh-CN"/>
              </w:rPr>
            </w:pPr>
            <w:r>
              <w:rPr>
                <w:rFonts w:hint="eastAsia"/>
                <w:color w:val="auto"/>
                <w:lang w:val="en-US" w:eastAsia="zh-CN"/>
              </w:rPr>
              <w:t>附件及数量：叉车整机、货叉2根等</w:t>
            </w:r>
          </w:p>
          <w:p>
            <w:pPr>
              <w:bidi w:val="0"/>
              <w:rPr>
                <w:rFonts w:hint="default"/>
                <w:color w:val="auto"/>
                <w:lang w:val="en-US" w:eastAsia="zh-CN"/>
              </w:rPr>
            </w:pPr>
            <w:r>
              <w:rPr>
                <w:rFonts w:hint="eastAsia"/>
                <w:color w:val="auto"/>
                <w:lang w:val="en-US" w:eastAsia="zh-CN"/>
              </w:rPr>
              <w:t>验收结论：产品质量合格</w:t>
            </w:r>
          </w:p>
          <w:p>
            <w:pPr>
              <w:rPr>
                <w:rFonts w:hint="default" w:eastAsia="宋体"/>
                <w:szCs w:val="21"/>
                <w:lang w:val="en-US" w:eastAsia="zh-CN"/>
              </w:rPr>
            </w:pPr>
            <w:r>
              <w:rPr>
                <w:rFonts w:hint="eastAsia"/>
                <w:szCs w:val="21"/>
              </w:rPr>
              <w:t>签收人：</w:t>
            </w:r>
            <w:r>
              <w:rPr>
                <w:rFonts w:hint="eastAsia"/>
                <w:szCs w:val="21"/>
                <w:lang w:val="en-US" w:eastAsia="zh-CN"/>
              </w:rPr>
              <w:t>熊迪祎   万诗歌</w:t>
            </w:r>
          </w:p>
          <w:p>
            <w:pPr>
              <w:rPr>
                <w:rFonts w:hint="default" w:eastAsia="宋体"/>
                <w:szCs w:val="21"/>
                <w:lang w:val="en-US" w:eastAsia="zh-CN"/>
              </w:rPr>
            </w:pPr>
            <w:r>
              <w:rPr>
                <w:rFonts w:hint="eastAsia"/>
                <w:szCs w:val="21"/>
                <w:lang w:val="en-US" w:eastAsia="zh-CN"/>
              </w:rPr>
              <w:t>另抽其他验收单，符合要求。</w:t>
            </w:r>
          </w:p>
          <w:p>
            <w:pPr>
              <w:rPr>
                <w:color w:val="auto"/>
                <w:szCs w:val="21"/>
              </w:rPr>
            </w:pPr>
            <w:r>
              <w:rPr>
                <w:rFonts w:hint="eastAsia"/>
                <w:color w:val="auto"/>
                <w:szCs w:val="21"/>
              </w:rPr>
              <w:t>提供产品</w:t>
            </w:r>
            <w:r>
              <w:rPr>
                <w:rFonts w:hint="eastAsia"/>
                <w:color w:val="auto"/>
                <w:szCs w:val="21"/>
                <w:lang w:val="en-US" w:eastAsia="zh-CN"/>
              </w:rPr>
              <w:t>COC</w:t>
            </w:r>
            <w:r>
              <w:rPr>
                <w:rFonts w:hint="eastAsia"/>
                <w:color w:val="auto"/>
                <w:szCs w:val="21"/>
              </w:rPr>
              <w:t>检验报告等，具体见附件</w:t>
            </w:r>
          </w:p>
          <w:p>
            <w:pPr>
              <w:rPr>
                <w:szCs w:val="21"/>
              </w:rPr>
            </w:pPr>
          </w:p>
          <w:p>
            <w:pPr>
              <w:bidi w:val="0"/>
              <w:rPr>
                <w:rFonts w:hint="default" w:eastAsia="宋体"/>
                <w:lang w:val="en-US" w:eastAsia="zh-CN"/>
              </w:rPr>
            </w:pPr>
            <w:r>
              <w:rPr>
                <w:rFonts w:hint="eastAsia"/>
                <w:lang w:val="en-US" w:eastAsia="zh-CN"/>
              </w:rPr>
              <w:t>咨询服务验收材料客户留档。有培训签到记录，抽现代空战对航空装备需求分析研究项目培训签到表，符合要求。</w:t>
            </w:r>
          </w:p>
          <w:p/>
          <w:p>
            <w:pPr>
              <w:rPr>
                <w:szCs w:val="21"/>
              </w:rPr>
            </w:pPr>
            <w:r>
              <w:rPr>
                <w:rFonts w:hint="eastAsia"/>
                <w:szCs w:val="21"/>
                <w:lang w:val="en-GB"/>
              </w:rPr>
              <w:t>服务的放行受控。符合要求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不合格输出的控制，不合格与纠正措施</w:t>
            </w:r>
          </w:p>
        </w:tc>
        <w:tc>
          <w:tcPr>
            <w:tcW w:w="960" w:type="dxa"/>
            <w:vAlign w:val="center"/>
          </w:tcPr>
          <w:p>
            <w:pPr>
              <w:rPr>
                <w:szCs w:val="21"/>
              </w:rPr>
            </w:pPr>
            <w:r>
              <w:rPr>
                <w:rFonts w:hint="eastAsia"/>
                <w:szCs w:val="21"/>
              </w:rPr>
              <w:t>8.7</w:t>
            </w:r>
          </w:p>
          <w:p>
            <w:pPr>
              <w:rPr>
                <w:szCs w:val="21"/>
              </w:rPr>
            </w:pPr>
            <w:r>
              <w:rPr>
                <w:rFonts w:hint="eastAsia"/>
                <w:szCs w:val="21"/>
              </w:rPr>
              <w:t>10.2</w:t>
            </w:r>
          </w:p>
        </w:tc>
        <w:tc>
          <w:tcPr>
            <w:tcW w:w="10004" w:type="dxa"/>
            <w:vAlign w:val="center"/>
          </w:tcPr>
          <w:p>
            <w:pPr>
              <w:rPr>
                <w:szCs w:val="21"/>
              </w:rPr>
            </w:pPr>
            <w:r>
              <w:rPr>
                <w:rFonts w:hint="eastAsia"/>
                <w:szCs w:val="21"/>
              </w:rPr>
              <w:t>企业提供的《</w:t>
            </w:r>
            <w:bookmarkStart w:id="5" w:name="_Hlk492105621"/>
            <w:r>
              <w:rPr>
                <w:rFonts w:hint="eastAsia" w:cs="宋体"/>
                <w:lang w:val="zh-CN"/>
              </w:rPr>
              <w:t>不合格输出控制程序</w:t>
            </w:r>
            <w:bookmarkEnd w:id="5"/>
            <w:r>
              <w:rPr>
                <w:rFonts w:hint="eastAsia"/>
                <w:szCs w:val="21"/>
              </w:rPr>
              <w:t>》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rPr>
                <w:szCs w:val="21"/>
              </w:rPr>
            </w:pPr>
            <w:r>
              <w:rPr>
                <w:rFonts w:hint="eastAsia"/>
                <w:szCs w:val="21"/>
              </w:rPr>
              <w:t>抽不符合记录，企业目前为止未发生不符合事件。</w:t>
            </w:r>
          </w:p>
          <w:p>
            <w:pPr>
              <w:rPr>
                <w:szCs w:val="21"/>
              </w:rPr>
            </w:pPr>
            <w:r>
              <w:rPr>
                <w:rFonts w:hint="eastAsia"/>
                <w:szCs w:val="21"/>
              </w:rPr>
              <w:t>内审过程中发现的不符合已经整改，符合要求。</w:t>
            </w:r>
          </w:p>
          <w:p>
            <w:pPr>
              <w:rPr>
                <w:szCs w:val="21"/>
              </w:rPr>
            </w:pPr>
            <w:r>
              <w:rPr>
                <w:rFonts w:hint="eastAsia"/>
                <w:szCs w:val="21"/>
              </w:rPr>
              <w:t xml:space="preserve">  产品和销售和服务过程监视和测量过程中有导入风险思维，主要有通过加强员工培训，加大监督和检查力度等措施，以达到预防措施的目的。</w:t>
            </w:r>
          </w:p>
          <w:p>
            <w:pPr>
              <w:rPr>
                <w:szCs w:val="21"/>
                <w:lang w:val="en-GB"/>
              </w:rPr>
            </w:pPr>
          </w:p>
        </w:tc>
        <w:tc>
          <w:tcPr>
            <w:tcW w:w="1585" w:type="dxa"/>
          </w:tcPr>
          <w:p>
            <w:pPr>
              <w:rPr>
                <w:szCs w:val="21"/>
              </w:rPr>
            </w:pPr>
          </w:p>
        </w:tc>
      </w:tr>
    </w:tbl>
    <w:p>
      <w:pPr>
        <w:pStyle w:val="8"/>
      </w:pPr>
    </w:p>
    <w:p>
      <w:pPr>
        <w:pStyle w:val="8"/>
      </w:pPr>
    </w:p>
    <w:p>
      <w:pPr>
        <w:pStyle w:val="8"/>
      </w:pPr>
    </w:p>
    <w:p>
      <w:pPr>
        <w:pStyle w:val="8"/>
      </w:pPr>
    </w:p>
    <w:p>
      <w:pPr>
        <w:pStyle w:val="8"/>
      </w:pPr>
    </w:p>
    <w:p>
      <w:pPr>
        <w:pStyle w:val="8"/>
      </w:pPr>
    </w:p>
    <w:p>
      <w:pPr>
        <w:pStyle w:val="8"/>
      </w:pPr>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Km6r+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bWlDhucUSHr18O334cvn8miyzPGGKDUfcB49L01k845md7RGNm&#10;PSmw+Y98CPpR6P1ZXDklItBYXSyX1QVWEeir6qv6sqjPfmUHiOlOekvypaWAwyua8t37mLATDH0O&#10;ycWiN7rbaGPKA/rtOwNkx3HQm/LlJjHltzDjyNjS67qqC7LzOf8YZ1zGkWVnTvUy9SPFfEvTdjrp&#10;sfXdHuV4CqD7AVstgrAchGMqVU8rlffg5RvvLxd//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Aqbqv7QBAABAAwAADgAAAAAAAAABACAAAAAlAQAAZHJzL2Uyb0RvYy54bWxQSwUGAAAAAAYA&#10;BgBZAQAAS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20"/>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tentative="0">
      <w:start w:val="5"/>
      <w:numFmt w:val="decimal"/>
      <w:suff w:val="nothing"/>
      <w:lvlText w:val="%1）"/>
      <w:lvlJc w:val="left"/>
    </w:lvl>
  </w:abstractNum>
  <w:abstractNum w:abstractNumId="1">
    <w:nsid w:val="D82A570B"/>
    <w:multiLevelType w:val="singleLevel"/>
    <w:tmpl w:val="D82A570B"/>
    <w:lvl w:ilvl="0" w:tentative="0">
      <w:start w:val="2"/>
      <w:numFmt w:val="decimal"/>
      <w:suff w:val="nothing"/>
      <w:lvlText w:val="%1，"/>
      <w:lvlJc w:val="left"/>
    </w:lvl>
  </w:abstractNum>
  <w:abstractNum w:abstractNumId="2">
    <w:nsid w:val="2B1F7E7D"/>
    <w:multiLevelType w:val="singleLevel"/>
    <w:tmpl w:val="2B1F7E7D"/>
    <w:lvl w:ilvl="0" w:tentative="0">
      <w:start w:val="3"/>
      <w:numFmt w:val="decimal"/>
      <w:suff w:val="nothing"/>
      <w:lvlText w:val="%1、"/>
      <w:lvlJc w:val="left"/>
    </w:lvl>
  </w:abstractNum>
  <w:abstractNum w:abstractNumId="3">
    <w:nsid w:val="2DCC6CFC"/>
    <w:multiLevelType w:val="singleLevel"/>
    <w:tmpl w:val="2DCC6CFC"/>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ED0"/>
    <w:rsid w:val="000237F6"/>
    <w:rsid w:val="00033275"/>
    <w:rsid w:val="0003373A"/>
    <w:rsid w:val="000400E2"/>
    <w:rsid w:val="000414F2"/>
    <w:rsid w:val="000418A1"/>
    <w:rsid w:val="00062E46"/>
    <w:rsid w:val="000B1367"/>
    <w:rsid w:val="000C6AC6"/>
    <w:rsid w:val="000E2E22"/>
    <w:rsid w:val="000F0C3A"/>
    <w:rsid w:val="000F2277"/>
    <w:rsid w:val="000F7EEE"/>
    <w:rsid w:val="001159A4"/>
    <w:rsid w:val="001222AC"/>
    <w:rsid w:val="00127533"/>
    <w:rsid w:val="00154F57"/>
    <w:rsid w:val="0017114D"/>
    <w:rsid w:val="001936A1"/>
    <w:rsid w:val="001A2D7F"/>
    <w:rsid w:val="001A6746"/>
    <w:rsid w:val="001C3405"/>
    <w:rsid w:val="001D29DE"/>
    <w:rsid w:val="001D7AD8"/>
    <w:rsid w:val="001E3AC1"/>
    <w:rsid w:val="001F6E94"/>
    <w:rsid w:val="00200865"/>
    <w:rsid w:val="0027176D"/>
    <w:rsid w:val="00272C87"/>
    <w:rsid w:val="00283698"/>
    <w:rsid w:val="0029051D"/>
    <w:rsid w:val="00291330"/>
    <w:rsid w:val="002939AD"/>
    <w:rsid w:val="002C15D2"/>
    <w:rsid w:val="002D3CE3"/>
    <w:rsid w:val="002D69F1"/>
    <w:rsid w:val="002F3120"/>
    <w:rsid w:val="00301C0B"/>
    <w:rsid w:val="0030799E"/>
    <w:rsid w:val="00327574"/>
    <w:rsid w:val="00337922"/>
    <w:rsid w:val="00340867"/>
    <w:rsid w:val="003422FC"/>
    <w:rsid w:val="00345151"/>
    <w:rsid w:val="003758C5"/>
    <w:rsid w:val="00380837"/>
    <w:rsid w:val="00381677"/>
    <w:rsid w:val="003A198A"/>
    <w:rsid w:val="003C0D6C"/>
    <w:rsid w:val="003C61F9"/>
    <w:rsid w:val="003D3EFB"/>
    <w:rsid w:val="003E452D"/>
    <w:rsid w:val="003F5D7B"/>
    <w:rsid w:val="00410914"/>
    <w:rsid w:val="004333D1"/>
    <w:rsid w:val="00437401"/>
    <w:rsid w:val="00446D85"/>
    <w:rsid w:val="004524F1"/>
    <w:rsid w:val="004543CA"/>
    <w:rsid w:val="00455174"/>
    <w:rsid w:val="00460A12"/>
    <w:rsid w:val="00464F08"/>
    <w:rsid w:val="004A09DF"/>
    <w:rsid w:val="004B2C96"/>
    <w:rsid w:val="004B7712"/>
    <w:rsid w:val="004E04E5"/>
    <w:rsid w:val="00504DCA"/>
    <w:rsid w:val="00506EA4"/>
    <w:rsid w:val="00510DA3"/>
    <w:rsid w:val="00536930"/>
    <w:rsid w:val="005409D3"/>
    <w:rsid w:val="00564E53"/>
    <w:rsid w:val="00585068"/>
    <w:rsid w:val="005C0D7C"/>
    <w:rsid w:val="005D5659"/>
    <w:rsid w:val="005E6BA8"/>
    <w:rsid w:val="005F167C"/>
    <w:rsid w:val="005F175F"/>
    <w:rsid w:val="005F2F32"/>
    <w:rsid w:val="00600C20"/>
    <w:rsid w:val="00605D66"/>
    <w:rsid w:val="006106AE"/>
    <w:rsid w:val="006406C5"/>
    <w:rsid w:val="00644FE2"/>
    <w:rsid w:val="006530C4"/>
    <w:rsid w:val="0067640C"/>
    <w:rsid w:val="006D0998"/>
    <w:rsid w:val="006D76D3"/>
    <w:rsid w:val="006E3BD8"/>
    <w:rsid w:val="006E678B"/>
    <w:rsid w:val="00706D88"/>
    <w:rsid w:val="00714852"/>
    <w:rsid w:val="007206CB"/>
    <w:rsid w:val="00733E0F"/>
    <w:rsid w:val="00752B5B"/>
    <w:rsid w:val="00753BC2"/>
    <w:rsid w:val="007757F3"/>
    <w:rsid w:val="00787932"/>
    <w:rsid w:val="007B2935"/>
    <w:rsid w:val="007C51E8"/>
    <w:rsid w:val="007C6AF2"/>
    <w:rsid w:val="007E6AEB"/>
    <w:rsid w:val="007F637A"/>
    <w:rsid w:val="00800A7B"/>
    <w:rsid w:val="00841CD7"/>
    <w:rsid w:val="008645E4"/>
    <w:rsid w:val="00870CC5"/>
    <w:rsid w:val="00894ED4"/>
    <w:rsid w:val="008973EE"/>
    <w:rsid w:val="008A3B61"/>
    <w:rsid w:val="008F766E"/>
    <w:rsid w:val="0091173F"/>
    <w:rsid w:val="00915831"/>
    <w:rsid w:val="009203B0"/>
    <w:rsid w:val="00971600"/>
    <w:rsid w:val="009749B6"/>
    <w:rsid w:val="009973B4"/>
    <w:rsid w:val="009A1388"/>
    <w:rsid w:val="009C28C1"/>
    <w:rsid w:val="009C3F78"/>
    <w:rsid w:val="009F7EED"/>
    <w:rsid w:val="00A26D2E"/>
    <w:rsid w:val="00A4331E"/>
    <w:rsid w:val="00A43F56"/>
    <w:rsid w:val="00A80636"/>
    <w:rsid w:val="00A913C4"/>
    <w:rsid w:val="00AB6352"/>
    <w:rsid w:val="00AC0AB7"/>
    <w:rsid w:val="00AE672A"/>
    <w:rsid w:val="00AF0AAB"/>
    <w:rsid w:val="00B06BFD"/>
    <w:rsid w:val="00B344E1"/>
    <w:rsid w:val="00B40743"/>
    <w:rsid w:val="00B64D31"/>
    <w:rsid w:val="00B85050"/>
    <w:rsid w:val="00BC205B"/>
    <w:rsid w:val="00BE0AE6"/>
    <w:rsid w:val="00BF597E"/>
    <w:rsid w:val="00C34BB6"/>
    <w:rsid w:val="00C50450"/>
    <w:rsid w:val="00C51A36"/>
    <w:rsid w:val="00C55228"/>
    <w:rsid w:val="00C67345"/>
    <w:rsid w:val="00CB7CE8"/>
    <w:rsid w:val="00CE315A"/>
    <w:rsid w:val="00D06F59"/>
    <w:rsid w:val="00D81823"/>
    <w:rsid w:val="00D8388C"/>
    <w:rsid w:val="00DD4DB0"/>
    <w:rsid w:val="00DE07D8"/>
    <w:rsid w:val="00DF7543"/>
    <w:rsid w:val="00E2795C"/>
    <w:rsid w:val="00E424E3"/>
    <w:rsid w:val="00E43F05"/>
    <w:rsid w:val="00E6224C"/>
    <w:rsid w:val="00E76E07"/>
    <w:rsid w:val="00E81A54"/>
    <w:rsid w:val="00E94028"/>
    <w:rsid w:val="00EA5E3D"/>
    <w:rsid w:val="00EB0164"/>
    <w:rsid w:val="00EC2ABA"/>
    <w:rsid w:val="00EC60A5"/>
    <w:rsid w:val="00ED0F62"/>
    <w:rsid w:val="00ED4E81"/>
    <w:rsid w:val="00F106D5"/>
    <w:rsid w:val="00F20733"/>
    <w:rsid w:val="00F33AC4"/>
    <w:rsid w:val="00F72797"/>
    <w:rsid w:val="00F85E5E"/>
    <w:rsid w:val="00FA66C4"/>
    <w:rsid w:val="00FB7865"/>
    <w:rsid w:val="010B5816"/>
    <w:rsid w:val="0187642E"/>
    <w:rsid w:val="019B6EB2"/>
    <w:rsid w:val="01C62C9D"/>
    <w:rsid w:val="023A3699"/>
    <w:rsid w:val="0257761C"/>
    <w:rsid w:val="0277488E"/>
    <w:rsid w:val="02786A10"/>
    <w:rsid w:val="02E625B0"/>
    <w:rsid w:val="030A5687"/>
    <w:rsid w:val="03A405DC"/>
    <w:rsid w:val="03D52670"/>
    <w:rsid w:val="041A1D0D"/>
    <w:rsid w:val="04283B49"/>
    <w:rsid w:val="04CE3B08"/>
    <w:rsid w:val="050C175A"/>
    <w:rsid w:val="055D5C57"/>
    <w:rsid w:val="056A1970"/>
    <w:rsid w:val="058A4A57"/>
    <w:rsid w:val="05CA2A20"/>
    <w:rsid w:val="06CD4C01"/>
    <w:rsid w:val="06D11A3D"/>
    <w:rsid w:val="07521856"/>
    <w:rsid w:val="07E37166"/>
    <w:rsid w:val="08AB0B91"/>
    <w:rsid w:val="08F554A9"/>
    <w:rsid w:val="096849CB"/>
    <w:rsid w:val="09936A55"/>
    <w:rsid w:val="09953678"/>
    <w:rsid w:val="0ACE073B"/>
    <w:rsid w:val="0B744B1A"/>
    <w:rsid w:val="0BDD3615"/>
    <w:rsid w:val="0BF73077"/>
    <w:rsid w:val="0C1F70FD"/>
    <w:rsid w:val="0C6B440B"/>
    <w:rsid w:val="0D616434"/>
    <w:rsid w:val="0DC04A08"/>
    <w:rsid w:val="0E4303A2"/>
    <w:rsid w:val="0E683C4C"/>
    <w:rsid w:val="0EDF3011"/>
    <w:rsid w:val="0F3200C3"/>
    <w:rsid w:val="0F6A1D7D"/>
    <w:rsid w:val="101E3686"/>
    <w:rsid w:val="105416D3"/>
    <w:rsid w:val="105E6A4E"/>
    <w:rsid w:val="108219C2"/>
    <w:rsid w:val="113C7878"/>
    <w:rsid w:val="123834D3"/>
    <w:rsid w:val="129103A2"/>
    <w:rsid w:val="12AC407B"/>
    <w:rsid w:val="12B96DEE"/>
    <w:rsid w:val="12BB6A49"/>
    <w:rsid w:val="130D7212"/>
    <w:rsid w:val="1313442F"/>
    <w:rsid w:val="135B76C2"/>
    <w:rsid w:val="138B1093"/>
    <w:rsid w:val="13D77AC0"/>
    <w:rsid w:val="151256A3"/>
    <w:rsid w:val="156528B6"/>
    <w:rsid w:val="15AB206D"/>
    <w:rsid w:val="15D359CE"/>
    <w:rsid w:val="16D11693"/>
    <w:rsid w:val="1703646A"/>
    <w:rsid w:val="17DD255F"/>
    <w:rsid w:val="180B6596"/>
    <w:rsid w:val="183B2CA8"/>
    <w:rsid w:val="185C64D6"/>
    <w:rsid w:val="186406DA"/>
    <w:rsid w:val="18941F3A"/>
    <w:rsid w:val="1948253B"/>
    <w:rsid w:val="198A3BD4"/>
    <w:rsid w:val="199B793E"/>
    <w:rsid w:val="199D73AD"/>
    <w:rsid w:val="19A81AB6"/>
    <w:rsid w:val="1A8E3CBD"/>
    <w:rsid w:val="1AAF609A"/>
    <w:rsid w:val="1AE74D7C"/>
    <w:rsid w:val="1B3B31CA"/>
    <w:rsid w:val="1C9F326D"/>
    <w:rsid w:val="1CEC587F"/>
    <w:rsid w:val="1D1D096D"/>
    <w:rsid w:val="1D3B4E02"/>
    <w:rsid w:val="1D836D92"/>
    <w:rsid w:val="1D866BCE"/>
    <w:rsid w:val="1D8A3CB4"/>
    <w:rsid w:val="1DAA5AA7"/>
    <w:rsid w:val="1E3331EC"/>
    <w:rsid w:val="1E4F1F87"/>
    <w:rsid w:val="1F3B25D4"/>
    <w:rsid w:val="1F5A3F0A"/>
    <w:rsid w:val="1FCA78AE"/>
    <w:rsid w:val="1FF55273"/>
    <w:rsid w:val="1FF55334"/>
    <w:rsid w:val="20DB5B88"/>
    <w:rsid w:val="20F34B18"/>
    <w:rsid w:val="21954A2B"/>
    <w:rsid w:val="219E4F7E"/>
    <w:rsid w:val="21A96DCD"/>
    <w:rsid w:val="21C14934"/>
    <w:rsid w:val="21D1632D"/>
    <w:rsid w:val="222A58AA"/>
    <w:rsid w:val="22E908B8"/>
    <w:rsid w:val="236972D5"/>
    <w:rsid w:val="23923E7F"/>
    <w:rsid w:val="239C77C2"/>
    <w:rsid w:val="23CF51AF"/>
    <w:rsid w:val="23F72AE8"/>
    <w:rsid w:val="240000DA"/>
    <w:rsid w:val="2444683F"/>
    <w:rsid w:val="24831F86"/>
    <w:rsid w:val="248738FD"/>
    <w:rsid w:val="24BD188C"/>
    <w:rsid w:val="24C33B4D"/>
    <w:rsid w:val="25364188"/>
    <w:rsid w:val="25681C16"/>
    <w:rsid w:val="25B55A92"/>
    <w:rsid w:val="25B76FA9"/>
    <w:rsid w:val="26454847"/>
    <w:rsid w:val="265974BB"/>
    <w:rsid w:val="27BF66E7"/>
    <w:rsid w:val="27D230CB"/>
    <w:rsid w:val="284E21F8"/>
    <w:rsid w:val="28562704"/>
    <w:rsid w:val="28A2497E"/>
    <w:rsid w:val="29160FA1"/>
    <w:rsid w:val="295144EF"/>
    <w:rsid w:val="297E7B48"/>
    <w:rsid w:val="29A85F35"/>
    <w:rsid w:val="29C6711B"/>
    <w:rsid w:val="2A3B3D4A"/>
    <w:rsid w:val="2A433462"/>
    <w:rsid w:val="2A5F7001"/>
    <w:rsid w:val="2A640565"/>
    <w:rsid w:val="2B10233D"/>
    <w:rsid w:val="2BB93ADD"/>
    <w:rsid w:val="2BF305A6"/>
    <w:rsid w:val="2BF52A3A"/>
    <w:rsid w:val="2C335943"/>
    <w:rsid w:val="2D106B18"/>
    <w:rsid w:val="2E1F5A79"/>
    <w:rsid w:val="2E283BC8"/>
    <w:rsid w:val="2E2C6B92"/>
    <w:rsid w:val="2F1934D2"/>
    <w:rsid w:val="2F36787B"/>
    <w:rsid w:val="2F4E6D9C"/>
    <w:rsid w:val="2F927A4E"/>
    <w:rsid w:val="30C31CEA"/>
    <w:rsid w:val="30F267D2"/>
    <w:rsid w:val="318358E6"/>
    <w:rsid w:val="3207117D"/>
    <w:rsid w:val="32B417E9"/>
    <w:rsid w:val="32D9487A"/>
    <w:rsid w:val="337B20BD"/>
    <w:rsid w:val="33F269B2"/>
    <w:rsid w:val="340F084A"/>
    <w:rsid w:val="36F920FF"/>
    <w:rsid w:val="370E2F31"/>
    <w:rsid w:val="373F74F3"/>
    <w:rsid w:val="37B9150C"/>
    <w:rsid w:val="37EA2921"/>
    <w:rsid w:val="381809B5"/>
    <w:rsid w:val="386E511D"/>
    <w:rsid w:val="389D71F5"/>
    <w:rsid w:val="38F86AF1"/>
    <w:rsid w:val="39AB5D93"/>
    <w:rsid w:val="39CD509A"/>
    <w:rsid w:val="39D95C7F"/>
    <w:rsid w:val="39F72CED"/>
    <w:rsid w:val="3A7B6E55"/>
    <w:rsid w:val="3AA5542D"/>
    <w:rsid w:val="3AF759E0"/>
    <w:rsid w:val="3B4A1380"/>
    <w:rsid w:val="3CB267D0"/>
    <w:rsid w:val="3D281C23"/>
    <w:rsid w:val="3DC542F9"/>
    <w:rsid w:val="3EEC6472"/>
    <w:rsid w:val="3FA33F17"/>
    <w:rsid w:val="3FB4714D"/>
    <w:rsid w:val="40004AE7"/>
    <w:rsid w:val="40913854"/>
    <w:rsid w:val="411412E6"/>
    <w:rsid w:val="414D6633"/>
    <w:rsid w:val="416738B0"/>
    <w:rsid w:val="42D2515E"/>
    <w:rsid w:val="431170CC"/>
    <w:rsid w:val="43BF66EB"/>
    <w:rsid w:val="43C56DBB"/>
    <w:rsid w:val="43C96A0A"/>
    <w:rsid w:val="43E420EE"/>
    <w:rsid w:val="44B12215"/>
    <w:rsid w:val="44FA66FD"/>
    <w:rsid w:val="45351FC7"/>
    <w:rsid w:val="454866E5"/>
    <w:rsid w:val="457E5DBC"/>
    <w:rsid w:val="45A41779"/>
    <w:rsid w:val="463E3845"/>
    <w:rsid w:val="46DB3775"/>
    <w:rsid w:val="46EC002F"/>
    <w:rsid w:val="47767F53"/>
    <w:rsid w:val="47E65EAC"/>
    <w:rsid w:val="48743CC5"/>
    <w:rsid w:val="48B2529B"/>
    <w:rsid w:val="48B728A2"/>
    <w:rsid w:val="495D4A18"/>
    <w:rsid w:val="4A7A6462"/>
    <w:rsid w:val="4A8110B6"/>
    <w:rsid w:val="4A8171B5"/>
    <w:rsid w:val="4AE8764D"/>
    <w:rsid w:val="4B4B722D"/>
    <w:rsid w:val="4BBA2E63"/>
    <w:rsid w:val="4BFE4EE4"/>
    <w:rsid w:val="4C0D0EDF"/>
    <w:rsid w:val="4C123983"/>
    <w:rsid w:val="4C740184"/>
    <w:rsid w:val="4CA1377F"/>
    <w:rsid w:val="4CB36B4B"/>
    <w:rsid w:val="4D7900FD"/>
    <w:rsid w:val="4DCE65D0"/>
    <w:rsid w:val="4DE24DC8"/>
    <w:rsid w:val="4E674877"/>
    <w:rsid w:val="4F120B66"/>
    <w:rsid w:val="4F2678FF"/>
    <w:rsid w:val="4F515E74"/>
    <w:rsid w:val="4FB14159"/>
    <w:rsid w:val="4FB62FDB"/>
    <w:rsid w:val="508B750B"/>
    <w:rsid w:val="50BA21D7"/>
    <w:rsid w:val="50E1539A"/>
    <w:rsid w:val="515C3ADE"/>
    <w:rsid w:val="51933D58"/>
    <w:rsid w:val="51B73589"/>
    <w:rsid w:val="51C450D7"/>
    <w:rsid w:val="520701D8"/>
    <w:rsid w:val="523336FD"/>
    <w:rsid w:val="526E3FCF"/>
    <w:rsid w:val="52C84918"/>
    <w:rsid w:val="53A67598"/>
    <w:rsid w:val="55875D58"/>
    <w:rsid w:val="561F7E98"/>
    <w:rsid w:val="568529FD"/>
    <w:rsid w:val="56B432F1"/>
    <w:rsid w:val="56F50063"/>
    <w:rsid w:val="570601BE"/>
    <w:rsid w:val="571D7990"/>
    <w:rsid w:val="58186EF7"/>
    <w:rsid w:val="582B0EF7"/>
    <w:rsid w:val="583B2A7D"/>
    <w:rsid w:val="58927B2A"/>
    <w:rsid w:val="58AA2505"/>
    <w:rsid w:val="59183495"/>
    <w:rsid w:val="59AF433F"/>
    <w:rsid w:val="59BF1CD3"/>
    <w:rsid w:val="5A032FDA"/>
    <w:rsid w:val="5B180DFE"/>
    <w:rsid w:val="5B1A30E4"/>
    <w:rsid w:val="5B935CE7"/>
    <w:rsid w:val="5BA63AB6"/>
    <w:rsid w:val="5BCF603C"/>
    <w:rsid w:val="5CB532E9"/>
    <w:rsid w:val="5CCA208D"/>
    <w:rsid w:val="5CDC43A2"/>
    <w:rsid w:val="5D4C4676"/>
    <w:rsid w:val="5D604FA3"/>
    <w:rsid w:val="5E40339C"/>
    <w:rsid w:val="5E7C14D1"/>
    <w:rsid w:val="5EA12B9A"/>
    <w:rsid w:val="5EB86F9E"/>
    <w:rsid w:val="5ED357DF"/>
    <w:rsid w:val="5EDB64C5"/>
    <w:rsid w:val="5EF31A5C"/>
    <w:rsid w:val="5F690E5E"/>
    <w:rsid w:val="60411CBE"/>
    <w:rsid w:val="60B02B3B"/>
    <w:rsid w:val="615E7946"/>
    <w:rsid w:val="62A9746C"/>
    <w:rsid w:val="631E5A75"/>
    <w:rsid w:val="634B7215"/>
    <w:rsid w:val="637E3E1D"/>
    <w:rsid w:val="638E5029"/>
    <w:rsid w:val="63D52D36"/>
    <w:rsid w:val="63FE6EC8"/>
    <w:rsid w:val="643A2BC8"/>
    <w:rsid w:val="64561E04"/>
    <w:rsid w:val="645A1BBA"/>
    <w:rsid w:val="65240318"/>
    <w:rsid w:val="65CF0408"/>
    <w:rsid w:val="65FE3007"/>
    <w:rsid w:val="660C42E8"/>
    <w:rsid w:val="6671625F"/>
    <w:rsid w:val="667326C0"/>
    <w:rsid w:val="667D606E"/>
    <w:rsid w:val="66B828B5"/>
    <w:rsid w:val="66F4070D"/>
    <w:rsid w:val="67340E52"/>
    <w:rsid w:val="67833268"/>
    <w:rsid w:val="678E4220"/>
    <w:rsid w:val="67B419B1"/>
    <w:rsid w:val="683D4A6C"/>
    <w:rsid w:val="68454E0E"/>
    <w:rsid w:val="684624BA"/>
    <w:rsid w:val="68650185"/>
    <w:rsid w:val="68BD52BB"/>
    <w:rsid w:val="68D77C7E"/>
    <w:rsid w:val="690046E2"/>
    <w:rsid w:val="69390C7C"/>
    <w:rsid w:val="699C0FBF"/>
    <w:rsid w:val="6B3432D4"/>
    <w:rsid w:val="6B720F29"/>
    <w:rsid w:val="6B983632"/>
    <w:rsid w:val="6BC11584"/>
    <w:rsid w:val="6BE97694"/>
    <w:rsid w:val="6C352BC9"/>
    <w:rsid w:val="6CD87B05"/>
    <w:rsid w:val="6D0F69D5"/>
    <w:rsid w:val="6DD76C53"/>
    <w:rsid w:val="6DFA0E9A"/>
    <w:rsid w:val="6DFD2A90"/>
    <w:rsid w:val="6E4545D9"/>
    <w:rsid w:val="6EDE666F"/>
    <w:rsid w:val="6EED507B"/>
    <w:rsid w:val="6EF00421"/>
    <w:rsid w:val="6F031B74"/>
    <w:rsid w:val="6F170907"/>
    <w:rsid w:val="700E4548"/>
    <w:rsid w:val="70116DA1"/>
    <w:rsid w:val="70612CB5"/>
    <w:rsid w:val="70F01603"/>
    <w:rsid w:val="71E31C07"/>
    <w:rsid w:val="7249661E"/>
    <w:rsid w:val="726D5708"/>
    <w:rsid w:val="72801CCB"/>
    <w:rsid w:val="729810D0"/>
    <w:rsid w:val="72AC6CC6"/>
    <w:rsid w:val="734C407E"/>
    <w:rsid w:val="74B722CB"/>
    <w:rsid w:val="768F7EFC"/>
    <w:rsid w:val="77063C9C"/>
    <w:rsid w:val="773B008B"/>
    <w:rsid w:val="77494BFA"/>
    <w:rsid w:val="775813CD"/>
    <w:rsid w:val="7797062D"/>
    <w:rsid w:val="779D3499"/>
    <w:rsid w:val="77F2421F"/>
    <w:rsid w:val="77FD260F"/>
    <w:rsid w:val="785D7A4E"/>
    <w:rsid w:val="78C8638D"/>
    <w:rsid w:val="79732B15"/>
    <w:rsid w:val="79842F26"/>
    <w:rsid w:val="79A213B9"/>
    <w:rsid w:val="79F01192"/>
    <w:rsid w:val="7A6D1191"/>
    <w:rsid w:val="7B7E5B7C"/>
    <w:rsid w:val="7BCC52EE"/>
    <w:rsid w:val="7C1454F1"/>
    <w:rsid w:val="7DA824F1"/>
    <w:rsid w:val="7E967316"/>
    <w:rsid w:val="7F41557D"/>
    <w:rsid w:val="7F692933"/>
    <w:rsid w:val="7FBF0D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after="260" w:line="416" w:lineRule="auto"/>
      <w:ind w:firstLine="602"/>
      <w:outlineLvl w:val="1"/>
    </w:pPr>
    <w:rPr>
      <w:rFonts w:eastAsia="黑体" w:asciiTheme="majorHAnsi" w:hAnsiTheme="majorHAnsi" w:cstheme="majorBidi"/>
      <w:b/>
      <w:color w:val="FF0000"/>
      <w:sz w:val="30"/>
      <w:szCs w:val="32"/>
    </w:rPr>
  </w:style>
  <w:style w:type="paragraph" w:styleId="4">
    <w:name w:val="heading 3"/>
    <w:basedOn w:val="1"/>
    <w:next w:val="1"/>
    <w:unhideWhenUsed/>
    <w:qFormat/>
    <w:uiPriority w:val="9"/>
    <w:pPr>
      <w:keepNext/>
      <w:keepLines/>
      <w:spacing w:before="260" w:after="260" w:line="416" w:lineRule="auto"/>
      <w:ind w:firstLine="560"/>
      <w:outlineLvl w:val="2"/>
    </w:pPr>
    <w:rPr>
      <w:rFonts w:eastAsia="黑体"/>
      <w:bCs/>
      <w:color w:val="FF0000"/>
      <w:sz w:val="28"/>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525" w:firstLineChars="210"/>
    </w:pPr>
    <w:rPr>
      <w:spacing w:val="20"/>
    </w:rPr>
  </w:style>
  <w:style w:type="paragraph" w:styleId="6">
    <w:name w:val="toc 3"/>
    <w:basedOn w:val="1"/>
    <w:next w:val="1"/>
    <w:qFormat/>
    <w:uiPriority w:val="39"/>
    <w:pPr>
      <w:widowControl/>
      <w:ind w:left="480"/>
      <w:contextualSpacing/>
      <w:jc w:val="left"/>
    </w:pPr>
    <w:rPr>
      <w:rFonts w:ascii="Times New Roman" w:hAnsi="Times New Roman" w:eastAsia="Calibri" w:cs="Times New Roman"/>
      <w:i/>
      <w:iCs/>
      <w:kern w:val="0"/>
      <w:sz w:val="20"/>
      <w:szCs w:val="20"/>
      <w:lang w:eastAsia="en-US"/>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spacing w:before="120" w:after="120"/>
      <w:contextualSpacing/>
      <w:jc w:val="left"/>
    </w:pPr>
    <w:rPr>
      <w:rFonts w:ascii="Times New Roman" w:hAnsi="Times New Roman" w:eastAsia="Calibri" w:cs="Times New Roman"/>
      <w:b/>
      <w:bCs/>
      <w:caps/>
      <w:kern w:val="0"/>
      <w:sz w:val="20"/>
      <w:szCs w:val="20"/>
      <w:lang w:eastAsia="en-US"/>
    </w:rPr>
  </w:style>
  <w:style w:type="paragraph" w:styleId="11">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2">
    <w:name w:val="toc 2"/>
    <w:basedOn w:val="1"/>
    <w:next w:val="1"/>
    <w:qFormat/>
    <w:uiPriority w:val="39"/>
    <w:pPr>
      <w:widowControl/>
      <w:ind w:left="240"/>
      <w:contextualSpacing/>
      <w:jc w:val="left"/>
    </w:pPr>
    <w:rPr>
      <w:rFonts w:ascii="Times New Roman" w:hAnsi="Times New Roman" w:eastAsia="Calibri" w:cs="Times New Roman"/>
      <w:smallCaps/>
      <w:kern w:val="0"/>
      <w:sz w:val="20"/>
      <w:szCs w:val="20"/>
      <w:lang w:eastAsia="en-US"/>
    </w:rPr>
  </w:style>
  <w:style w:type="paragraph" w:styleId="13">
    <w:name w:val="Normal (Web)"/>
    <w:basedOn w:val="1"/>
    <w:qFormat/>
    <w:uiPriority w:val="0"/>
    <w:pPr>
      <w:widowControl/>
      <w:spacing w:before="100" w:beforeAutospacing="1" w:after="100" w:afterAutospacing="1"/>
      <w:jc w:val="left"/>
    </w:pPr>
    <w:rPr>
      <w:rFonts w:ascii="宋体" w:hAnsi="宋体" w:cs="Century"/>
      <w:kern w:val="0"/>
      <w:sz w:val="24"/>
    </w:rPr>
  </w:style>
  <w:style w:type="character" w:styleId="16">
    <w:name w:val="Hyperlink"/>
    <w:qFormat/>
    <w:uiPriority w:val="99"/>
    <w:rPr>
      <w:color w:val="0000FF"/>
      <w:u w:val="single"/>
    </w:rPr>
  </w:style>
  <w:style w:type="character" w:customStyle="1" w:styleId="17">
    <w:name w:val="页眉 Char"/>
    <w:basedOn w:val="15"/>
    <w:link w:val="9"/>
    <w:qFormat/>
    <w:uiPriority w:val="99"/>
    <w:rPr>
      <w:rFonts w:ascii="Times New Roman" w:hAnsi="Times New Roman" w:eastAsia="宋体" w:cs="Times New Roman"/>
      <w:sz w:val="18"/>
      <w:szCs w:val="18"/>
    </w:rPr>
  </w:style>
  <w:style w:type="character" w:customStyle="1" w:styleId="18">
    <w:name w:val="页脚 Char"/>
    <w:basedOn w:val="15"/>
    <w:link w:val="8"/>
    <w:qFormat/>
    <w:uiPriority w:val="99"/>
    <w:rPr>
      <w:rFonts w:ascii="Times New Roman" w:hAnsi="Times New Roman" w:eastAsia="宋体" w:cs="Times New Roman"/>
      <w:sz w:val="18"/>
      <w:szCs w:val="18"/>
    </w:rPr>
  </w:style>
  <w:style w:type="character" w:customStyle="1" w:styleId="19">
    <w:name w:val="批注框文本 Char"/>
    <w:basedOn w:val="15"/>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styleId="21">
    <w:name w:val="List Paragraph"/>
    <w:basedOn w:val="1"/>
    <w:unhideWhenUsed/>
    <w:qFormat/>
    <w:uiPriority w:val="99"/>
    <w:pPr>
      <w:ind w:firstLine="420" w:firstLineChars="200"/>
    </w:pPr>
  </w:style>
  <w:style w:type="paragraph" w:customStyle="1" w:styleId="22">
    <w:name w:val="Table Paragraph"/>
    <w:basedOn w:val="1"/>
    <w:unhideWhenUsed/>
    <w:qFormat/>
    <w:uiPriority w:val="1"/>
    <w:rPr>
      <w:sz w:val="24"/>
    </w:rPr>
  </w:style>
  <w:style w:type="character" w:customStyle="1" w:styleId="2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28BBC-FC85-4EEB-9589-76281266CC98}">
  <ds:schemaRefs/>
</ds:datastoreItem>
</file>

<file path=docProps/app.xml><?xml version="1.0" encoding="utf-8"?>
<Properties xmlns="http://schemas.openxmlformats.org/officeDocument/2006/extended-properties" xmlns:vt="http://schemas.openxmlformats.org/officeDocument/2006/docPropsVTypes">
  <Template>Normal</Template>
  <Pages>23</Pages>
  <Words>2674</Words>
  <Characters>15243</Characters>
  <Lines>127</Lines>
  <Paragraphs>35</Paragraphs>
  <TotalTime>1</TotalTime>
  <ScaleCrop>false</ScaleCrop>
  <LinksUpToDate>false</LinksUpToDate>
  <CharactersWithSpaces>17882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2020-08-04T11:21:31Z</dcterms:modified>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