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山西隆鑫晟食品有限责任公司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10348-2025-FH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山西省临汾市曲沃经济技术开发区生产性服务业示范园(幸福湾温泉对面)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山西省临汾市曲沃经济技术开发区生产性服务业示范园(幸福湾温泉对面)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姚征宇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18636720886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18636720886.com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F:位于山西省临汾市曲沃经济技术开发区生产性服务业示范园(幸福湾温泉对面)山西隆鑫晟食品有限责任公司的速冻调制食品(生制品(调味水产制品)、熟制品(调味水产制品))、液体调味料(液态复合调味料)的生产</w:t>
            </w:r>
          </w:p>
          <w:p w14:paraId="499884C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H:位于山西省临汾市曲沃经济技术开发区生产性服务业示范园(幸福湾温泉对面)山西隆鑫晟食品有限责任公司的速冻调制食品(生制品(调味水产制品)、熟制品(调味水产制品))、液体调味料(液态复合调味料)的生产</w:t>
            </w:r>
          </w:p>
          <w:p w14:paraId="5C19ED7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F:CI-4,CIII,CIV-13,H:CI-4,CIII,CIV-13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CIII,CIV-13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0EC7D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2F672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D7B6F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243580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2C7C17D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9C2D99"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253DB95D">
            <w:pPr>
              <w:jc w:val="center"/>
            </w:pPr>
            <w:r>
              <w:t>CIII,CIV-13</w:t>
            </w:r>
          </w:p>
        </w:tc>
        <w:tc>
          <w:tcPr>
            <w:tcW w:w="1560" w:type="dxa"/>
            <w:gridSpan w:val="2"/>
            <w:vAlign w:val="center"/>
          </w:tcPr>
          <w:p w14:paraId="6FC326C3">
            <w:pPr>
              <w:jc w:val="center"/>
            </w:pPr>
            <w:r>
              <w:t>13903981345</w:t>
            </w:r>
          </w:p>
        </w:tc>
      </w:tr>
      <w:tr w14:paraId="0B172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8BBD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1A3EE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CF2315">
            <w:pPr>
              <w:jc w:val="center"/>
            </w:pPr>
            <w:r>
              <w:t>卢恕波</w:t>
            </w:r>
          </w:p>
        </w:tc>
        <w:tc>
          <w:tcPr>
            <w:tcW w:w="850" w:type="dxa"/>
            <w:vAlign w:val="center"/>
          </w:tcPr>
          <w:p w14:paraId="3573F72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6DFAC0">
            <w:pPr>
              <w:jc w:val="both"/>
            </w:pPr>
            <w:r>
              <w:t>2024-N0FSMS-1069920</w:t>
            </w:r>
          </w:p>
        </w:tc>
        <w:tc>
          <w:tcPr>
            <w:tcW w:w="3684" w:type="dxa"/>
            <w:gridSpan w:val="9"/>
            <w:vAlign w:val="center"/>
          </w:tcPr>
          <w:p w14:paraId="5097A94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F3B20A6">
            <w:pPr>
              <w:jc w:val="center"/>
            </w:pPr>
            <w:r>
              <w:t>13969725635</w:t>
            </w:r>
          </w:p>
        </w:tc>
      </w:tr>
      <w:tr w14:paraId="7CDC0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FB56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433E7A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6D34B1">
            <w:pPr>
              <w:jc w:val="center"/>
            </w:pPr>
            <w:r>
              <w:t>卢恕波</w:t>
            </w:r>
          </w:p>
        </w:tc>
        <w:tc>
          <w:tcPr>
            <w:tcW w:w="850" w:type="dxa"/>
            <w:vAlign w:val="center"/>
          </w:tcPr>
          <w:p w14:paraId="6E361C6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8B5BD6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5FCAD3A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D0B76AF">
            <w:pPr>
              <w:jc w:val="center"/>
            </w:pPr>
            <w:r>
              <w:t>13969725635</w:t>
            </w:r>
          </w:p>
        </w:tc>
      </w:tr>
      <w:tr w14:paraId="49C2F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FC6C0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24B1C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6F1173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4B304C9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48174E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0A024589">
            <w:pPr>
              <w:jc w:val="center"/>
            </w:pPr>
            <w:r>
              <w:t>CI-4,CIII,CIV-13</w:t>
            </w:r>
          </w:p>
        </w:tc>
        <w:tc>
          <w:tcPr>
            <w:tcW w:w="1560" w:type="dxa"/>
            <w:gridSpan w:val="2"/>
            <w:vAlign w:val="center"/>
          </w:tcPr>
          <w:p w14:paraId="3A86221F">
            <w:pPr>
              <w:jc w:val="center"/>
            </w:pPr>
            <w:r>
              <w:t>15966077050</w:t>
            </w:r>
          </w:p>
        </w:tc>
      </w:tr>
      <w:tr w14:paraId="43DCE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9905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2DFF6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7CBDC7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4D83841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DDBDDE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337DC089">
            <w:pPr>
              <w:jc w:val="center"/>
            </w:pPr>
            <w:r>
              <w:t>CI-4,CIII,CIV-13</w:t>
            </w:r>
          </w:p>
        </w:tc>
        <w:tc>
          <w:tcPr>
            <w:tcW w:w="1560" w:type="dxa"/>
            <w:gridSpan w:val="2"/>
            <w:vAlign w:val="center"/>
          </w:tcPr>
          <w:p w14:paraId="0B4B531D">
            <w:pPr>
              <w:jc w:val="center"/>
            </w:pPr>
            <w:r>
              <w:t>15966077050</w:t>
            </w:r>
          </w:p>
        </w:tc>
      </w:tr>
      <w:tr w14:paraId="05B40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3C53C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D83F6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942E88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5281287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02D081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6570217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E25E028">
            <w:pPr>
              <w:jc w:val="center"/>
            </w:pPr>
            <w:r>
              <w:t>15166978381</w:t>
            </w:r>
          </w:p>
        </w:tc>
      </w:tr>
      <w:tr w14:paraId="6ACA0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6892F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2CAC9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219009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2A0B084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B2C184">
            <w:pPr>
              <w:jc w:val="both"/>
            </w:pPr>
            <w:r>
              <w:t>2025-N0FSMS-1388931</w:t>
            </w:r>
          </w:p>
        </w:tc>
        <w:tc>
          <w:tcPr>
            <w:tcW w:w="3684" w:type="dxa"/>
            <w:gridSpan w:val="9"/>
            <w:vAlign w:val="center"/>
          </w:tcPr>
          <w:p w14:paraId="45EA4324">
            <w:pPr>
              <w:jc w:val="center"/>
            </w:pPr>
            <w:r>
              <w:t>CI-4,CIII,CIV-13</w:t>
            </w:r>
          </w:p>
        </w:tc>
        <w:tc>
          <w:tcPr>
            <w:tcW w:w="1560" w:type="dxa"/>
            <w:gridSpan w:val="2"/>
            <w:vAlign w:val="center"/>
          </w:tcPr>
          <w:p w14:paraId="3F7B7C68">
            <w:pPr>
              <w:jc w:val="center"/>
            </w:pPr>
            <w:r>
              <w:t>15166978381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2F2CC2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1443</Words>
  <Characters>1837</Characters>
  <Lines>11</Lines>
  <Paragraphs>3</Paragraphs>
  <TotalTime>0</TotalTime>
  <ScaleCrop>false</ScaleCrop>
  <LinksUpToDate>false</LinksUpToDate>
  <CharactersWithSpaces>1876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2025-06-03T01:20:39Z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