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30326-2023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2026年03月25日上午至2026年03月25日下午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30800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