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10360-2025-QEO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河北任铁工程材料有限公司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路喜芬</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2024-N1QMS-1304083</w:t>
            </w:r>
          </w:p>
          <w:p w:rsidR="00A824E9">
            <w:pPr>
              <w:spacing w:line="360" w:lineRule="exact"/>
              <w:jc w:val="center"/>
              <w:rPr>
                <w:b/>
                <w:szCs w:val="21"/>
              </w:rPr>
            </w:pPr>
            <w:r>
              <w:rPr>
                <w:b/>
                <w:szCs w:val="21"/>
              </w:rPr>
              <w:t>2024-N1EMS-1304083</w:t>
            </w:r>
          </w:p>
          <w:p w:rsidR="00A824E9">
            <w:pPr>
              <w:spacing w:line="360" w:lineRule="exact"/>
              <w:jc w:val="center"/>
              <w:rPr>
                <w:b/>
                <w:szCs w:val="21"/>
              </w:rPr>
            </w:pPr>
            <w:r>
              <w:rPr>
                <w:b/>
                <w:szCs w:val="21"/>
              </w:rPr>
              <w:t>2024-N1OHSMS-1304083</w:t>
            </w:r>
          </w:p>
        </w:tc>
        <w:tc>
          <w:tcPr>
            <w:tcW w:w="3145" w:type="dxa"/>
            <w:vAlign w:val="center"/>
          </w:tcPr>
          <w:p w:rsidR="00A824E9">
            <w:pPr>
              <w:spacing w:line="360" w:lineRule="exact"/>
              <w:jc w:val="center"/>
              <w:rPr>
                <w:b/>
                <w:szCs w:val="21"/>
              </w:rPr>
            </w:pPr>
            <w:r>
              <w:rPr>
                <w:b/>
                <w:szCs w:val="21"/>
              </w:rPr>
              <w:t>Q:17.06.01,17.12.05</w:t>
            </w:r>
          </w:p>
          <w:p w:rsidR="00A824E9">
            <w:pPr>
              <w:spacing w:line="360" w:lineRule="exact"/>
              <w:jc w:val="center"/>
              <w:rPr>
                <w:b/>
                <w:szCs w:val="21"/>
              </w:rPr>
            </w:pPr>
            <w:r>
              <w:rPr>
                <w:b/>
                <w:szCs w:val="21"/>
              </w:rPr>
              <w:t>E:17.06.01,17.12.05</w:t>
            </w:r>
          </w:p>
          <w:p w:rsidR="00A824E9">
            <w:pPr>
              <w:spacing w:line="360" w:lineRule="exact"/>
              <w:jc w:val="center"/>
              <w:rPr>
                <w:b/>
                <w:szCs w:val="21"/>
              </w:rPr>
            </w:pPr>
            <w:r>
              <w:rPr>
                <w:b/>
                <w:szCs w:val="21"/>
              </w:rPr>
              <w:t>O:17.06.01,17.12.05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路喜芬</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2025-N1QMS-1330871</w:t>
            </w:r>
          </w:p>
          <w:p w:rsidR="00A824E9">
            <w:pPr>
              <w:spacing w:line="360" w:lineRule="exact"/>
              <w:jc w:val="center"/>
              <w:rPr>
                <w:b/>
                <w:szCs w:val="21"/>
              </w:rPr>
            </w:pPr>
            <w:r>
              <w:rPr>
                <w:b/>
                <w:szCs w:val="21"/>
              </w:rPr>
              <w:t>2025-N1EMS-1330871</w:t>
            </w:r>
          </w:p>
          <w:p w:rsidR="00A824E9">
            <w:pPr>
              <w:spacing w:line="360" w:lineRule="exact"/>
              <w:jc w:val="center"/>
              <w:rPr>
                <w:b/>
                <w:szCs w:val="21"/>
              </w:rPr>
            </w:pPr>
            <w:r>
              <w:rPr>
                <w:b/>
                <w:szCs w:val="21"/>
              </w:rPr>
              <w:t>2025-N1OHSMS-1330871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2025年04月14日 上午至2025年04月15日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河北省沧州市任丘市麻家坞镇南畅支村致富路18路</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河北省沧州市任丘市麻家坞镇南畅支村致富路18路</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