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20221-2024-QEO-2025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重庆亿森动力环境科技有限公司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91500119MA60FJP86P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重庆亿森动力环境科技有限公司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重庆市南川区西城街道办事处白果路16号2幢第2层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重庆市南川区西城街道办事处白果路16号2幢第2层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Q：环境物联网监测设备（微型环境空气质量监控系统）的生产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E：环境物联网监测设备（微型环境空气质量监控系统）的生产所涉及场所的相关环境管理活动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O：环境物联网监测设备（微型环境空气质量监控系统）的生产所涉及场所的相关职业健康安全管理活动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重庆亿森动力环境科技有限公司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重庆市南川区西城街道办事处白果路16号2幢第2层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重庆市南川区西城街道办事处白果路16号2幢第2层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Q：环境物联网监测设备（微型环境空气质量监控系统）的生产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E：环境物联网监测设备（微型环境空气质量监控系统）的生产所涉及场所的相关环境管理活动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O：环境物联网监测设备（微型环境空气质量监控系统）的生产所涉及场所的相关职业健康安全管理活动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