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净源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0日 上午至2025年04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顾为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