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廊坊恒光电气设备有限公司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91131026MA08D9MU5Q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廊坊恒光电气设备有限公司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河北省廊坊市文安县新镇镇西代村村北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河北省廊坊市文安县新镇镇西代村村北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Q：电缆桥架的生产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E：电缆桥架的生产所涉及场所的相关环境管理活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廊坊恒光电气设备有限公司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河北省廊坊市文安县新镇镇西代村村北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河北省廊坊市文安县新镇镇西代村村北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Q：电缆桥架的生产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E：电缆桥架的生产所涉及场所的相关环境管理活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