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3B354D">
              <w:rPr>
                <w:rFonts w:ascii="楷体" w:eastAsia="楷体" w:hAnsi="楷体" w:hint="eastAsia"/>
                <w:sz w:val="24"/>
                <w:szCs w:val="24"/>
              </w:rPr>
              <w:t>王旭</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3F32A6">
              <w:rPr>
                <w:rFonts w:ascii="楷体" w:eastAsia="楷体" w:hAnsi="楷体" w:hint="eastAsia"/>
                <w:sz w:val="24"/>
                <w:szCs w:val="24"/>
              </w:rPr>
              <w:t>刘美丽</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B81FE8">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B81FE8">
              <w:rPr>
                <w:rFonts w:ascii="楷体" w:eastAsia="楷体" w:hAnsi="楷体" w:hint="eastAsia"/>
                <w:sz w:val="24"/>
                <w:szCs w:val="24"/>
              </w:rPr>
              <w:t>李凤仪</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B81FE8">
              <w:rPr>
                <w:rFonts w:ascii="楷体" w:eastAsia="楷体" w:hAnsi="楷体" w:hint="eastAsia"/>
                <w:sz w:val="24"/>
                <w:szCs w:val="24"/>
              </w:rPr>
              <w:t>7</w:t>
            </w:r>
            <w:r w:rsidR="00D562F6" w:rsidRPr="00B20E72">
              <w:rPr>
                <w:rFonts w:ascii="楷体" w:eastAsia="楷体" w:hAnsi="楷体" w:hint="eastAsia"/>
                <w:sz w:val="24"/>
                <w:szCs w:val="24"/>
              </w:rPr>
              <w:t>.</w:t>
            </w:r>
            <w:r w:rsidR="00B81FE8">
              <w:rPr>
                <w:rFonts w:ascii="楷体" w:eastAsia="楷体" w:hAnsi="楷体" w:hint="eastAsia"/>
                <w:sz w:val="24"/>
                <w:szCs w:val="24"/>
              </w:rPr>
              <w:t>21-22</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B81FE8" w:rsidRDefault="00971600" w:rsidP="00B81FE8">
            <w:pPr>
              <w:adjustRightInd w:val="0"/>
              <w:snapToGrid w:val="0"/>
              <w:spacing w:line="260" w:lineRule="exact"/>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B81FE8" w:rsidRPr="00C33F0F">
              <w:rPr>
                <w:rFonts w:ascii="宋体" w:hAnsi="宋体" w:cs="Arial" w:hint="eastAsia"/>
                <w:szCs w:val="24"/>
              </w:rPr>
              <w:t>QMS:5.3组织的岗位、职责和权限、6.2质量目标、8.2产品和服务的要求（8.2.1顾客沟通、8.2.2与产品和服务有关要求的确认、8.2.3与产品有关要求评审、8.2.4与产品有关要求的更改）8.5.1销售和服务提供的控制、8.5.3顾客或外部供方的财产、9.1.2顾客满意、8.5.5交付后的活动，</w:t>
            </w:r>
          </w:p>
          <w:p w:rsidR="008973EE" w:rsidRPr="00B20E72" w:rsidRDefault="00B81FE8" w:rsidP="00B81FE8">
            <w:pPr>
              <w:rPr>
                <w:rFonts w:ascii="楷体" w:eastAsia="楷体" w:hAnsi="楷体"/>
                <w:szCs w:val="21"/>
              </w:rPr>
            </w:pPr>
            <w:r w:rsidRPr="00B33E3E">
              <w:rPr>
                <w:rFonts w:ascii="宋体" w:hAnsi="宋体" w:cs="Arial" w:hint="eastAsia"/>
                <w:szCs w:val="21"/>
              </w:rPr>
              <w:t>E/OMS: 5.3组织的岗位、职责和权限、6.2环境与职业健康安全目标、</w:t>
            </w:r>
            <w:r w:rsidRPr="00165BEE">
              <w:rPr>
                <w:rFonts w:ascii="宋体" w:hAnsi="宋体" w:cs="Arial" w:hint="eastAsia"/>
                <w:szCs w:val="21"/>
              </w:rPr>
              <w:t>6.1.2环境因素/危险源辨识与评价、8.1运行策划和控制</w:t>
            </w:r>
            <w:r w:rsidRPr="00B33E3E">
              <w:rPr>
                <w:rFonts w:ascii="宋体" w:hAnsi="宋体" w:cs="Arial" w:hint="eastAsia"/>
                <w:szCs w:val="21"/>
              </w:rPr>
              <w:t>、8.2应急准备和响应</w:t>
            </w:r>
            <w:r w:rsidRPr="00165BEE">
              <w:rPr>
                <w:rFonts w:ascii="宋体" w:hAnsi="宋体" w:cs="Arial" w:hint="eastAsia"/>
                <w:szCs w:val="21"/>
              </w:rPr>
              <w:t>（上次不符合验证）</w:t>
            </w:r>
            <w:r w:rsidR="00C00AEE">
              <w:rPr>
                <w:rFonts w:ascii="楷体" w:eastAsia="楷体" w:hAnsi="楷体" w:cs="Arial" w:hint="eastAsia"/>
                <w:szCs w:val="21"/>
              </w:rPr>
              <w:t>。</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B81FE8"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11503A">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84617">
              <w:rPr>
                <w:rFonts w:ascii="楷体" w:eastAsia="楷体" w:hAnsi="楷体" w:cs="Arial" w:hint="eastAsia"/>
                <w:sz w:val="24"/>
                <w:szCs w:val="24"/>
              </w:rPr>
              <w:t>2020.</w:t>
            </w:r>
            <w:r w:rsidR="0011503A">
              <w:rPr>
                <w:rFonts w:ascii="楷体" w:eastAsia="楷体" w:hAnsi="楷体" w:cs="Arial" w:hint="eastAsia"/>
                <w:sz w:val="24"/>
                <w:szCs w:val="24"/>
              </w:rPr>
              <w:t>6</w:t>
            </w:r>
            <w:r w:rsidR="00384617">
              <w:rPr>
                <w:rFonts w:ascii="楷体" w:eastAsia="楷体" w:hAnsi="楷体" w:cs="Arial" w:hint="eastAsia"/>
                <w:sz w:val="24"/>
                <w:szCs w:val="24"/>
              </w:rPr>
              <w:t>.</w:t>
            </w:r>
            <w:r w:rsidR="0011503A">
              <w:rPr>
                <w:rFonts w:ascii="楷体" w:eastAsia="楷体" w:hAnsi="楷体" w:cs="Arial" w:hint="eastAsia"/>
                <w:sz w:val="24"/>
                <w:szCs w:val="24"/>
              </w:rPr>
              <w:t>3</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6343EB">
            <w:pPr>
              <w:rPr>
                <w:rFonts w:ascii="楷体" w:eastAsia="楷体" w:hAnsi="楷体"/>
                <w:bCs/>
                <w:sz w:val="24"/>
                <w:szCs w:val="24"/>
              </w:rPr>
            </w:pPr>
            <w:r w:rsidRPr="00CF0B12">
              <w:rPr>
                <w:rFonts w:ascii="楷体" w:eastAsia="楷体" w:hAnsi="楷体" w:hint="eastAsia"/>
                <w:bCs/>
                <w:sz w:val="24"/>
                <w:szCs w:val="24"/>
              </w:rPr>
              <w:lastRenderedPageBreak/>
              <w:t>产品和服务的要求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售内勤直接对顾客要求进行识别、确认，对于存在的问题直接提出和顾客进行交流沟通。企业对招标文件要求（即产品要求）进行识别确认，由销售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DD18B0" w:rsidRDefault="00DD18B0"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抽1）查2020.1.</w:t>
            </w:r>
            <w:r w:rsidR="00D11FC4">
              <w:rPr>
                <w:rFonts w:ascii="楷体" w:eastAsia="楷体" w:hAnsi="楷体" w:cs="楷体" w:hint="eastAsia"/>
                <w:sz w:val="24"/>
                <w:szCs w:val="24"/>
                <w:lang w:eastAsia="zh-CN"/>
              </w:rPr>
              <w:t>8</w:t>
            </w:r>
            <w:r>
              <w:rPr>
                <w:rFonts w:ascii="楷体" w:eastAsia="楷体" w:hAnsi="楷体" w:cs="楷体" w:hint="eastAsia"/>
                <w:sz w:val="24"/>
                <w:szCs w:val="24"/>
                <w:lang w:eastAsia="zh-CN"/>
              </w:rPr>
              <w:t>日的《招投标文件评审记录》，包括了如下内容：顾客名称：</w:t>
            </w:r>
            <w:r w:rsidR="00D11FC4" w:rsidRPr="00C662F9">
              <w:rPr>
                <w:rFonts w:ascii="楷体" w:eastAsia="楷体" w:hAnsi="楷体" w:cs="楷体" w:hint="eastAsia"/>
                <w:sz w:val="24"/>
                <w:szCs w:val="24"/>
                <w:lang w:eastAsia="zh-CN"/>
              </w:rPr>
              <w:t>镇江高等职</w:t>
            </w:r>
            <w:r w:rsidR="00D11FC4" w:rsidRPr="00C662F9">
              <w:rPr>
                <w:rFonts w:ascii="楷体" w:eastAsia="楷体" w:hAnsi="楷体" w:cs="楷体" w:hint="eastAsia"/>
                <w:sz w:val="24"/>
                <w:szCs w:val="24"/>
                <w:lang w:eastAsia="zh-CN"/>
              </w:rPr>
              <w:lastRenderedPageBreak/>
              <w:t>业技术学校</w:t>
            </w:r>
            <w:r>
              <w:rPr>
                <w:rFonts w:ascii="楷体" w:eastAsia="楷体" w:hAnsi="楷体" w:cs="楷体" w:hint="eastAsia"/>
                <w:sz w:val="24"/>
                <w:szCs w:val="24"/>
                <w:lang w:eastAsia="zh-CN"/>
              </w:rPr>
              <w:t>，项目名称：</w:t>
            </w:r>
            <w:r w:rsidR="00D11FC4" w:rsidRPr="00C662F9">
              <w:rPr>
                <w:rFonts w:ascii="楷体" w:eastAsia="楷体" w:hAnsi="楷体" w:cs="楷体" w:hint="eastAsia"/>
                <w:sz w:val="24"/>
                <w:szCs w:val="24"/>
                <w:lang w:eastAsia="zh-CN"/>
              </w:rPr>
              <w:t>公寓用品、家用电器、心理咨询室设备</w:t>
            </w:r>
            <w:r>
              <w:rPr>
                <w:rFonts w:ascii="楷体" w:eastAsia="楷体" w:hAnsi="楷体" w:cs="楷体" w:hint="eastAsia"/>
                <w:sz w:val="24"/>
                <w:szCs w:val="24"/>
                <w:lang w:eastAsia="zh-CN"/>
              </w:rPr>
              <w:t>1包，在招投标文件中明确了质量、价格、交货期、数量、服务、付款方式等要求，开标日期2020.</w:t>
            </w:r>
            <w:r w:rsidR="004C2A19">
              <w:rPr>
                <w:rFonts w:ascii="楷体" w:eastAsia="楷体" w:hAnsi="楷体" w:cs="楷体" w:hint="eastAsia"/>
                <w:sz w:val="24"/>
                <w:szCs w:val="24"/>
                <w:lang w:eastAsia="zh-CN"/>
              </w:rPr>
              <w:t>3</w:t>
            </w:r>
            <w:r>
              <w:rPr>
                <w:rFonts w:ascii="楷体" w:eastAsia="楷体" w:hAnsi="楷体" w:cs="楷体" w:hint="eastAsia"/>
                <w:sz w:val="24"/>
                <w:szCs w:val="24"/>
                <w:lang w:eastAsia="zh-CN"/>
              </w:rPr>
              <w:t>.1</w:t>
            </w:r>
            <w:r w:rsidR="00D11FC4">
              <w:rPr>
                <w:rFonts w:ascii="楷体" w:eastAsia="楷体" w:hAnsi="楷体" w:cs="楷体" w:hint="eastAsia"/>
                <w:sz w:val="24"/>
                <w:szCs w:val="24"/>
                <w:lang w:eastAsia="zh-CN"/>
              </w:rPr>
              <w:t>8</w:t>
            </w:r>
            <w:r>
              <w:rPr>
                <w:rFonts w:ascii="楷体" w:eastAsia="楷体" w:hAnsi="楷体" w:cs="楷体" w:hint="eastAsia"/>
                <w:sz w:val="24"/>
                <w:szCs w:val="24"/>
                <w:lang w:eastAsia="zh-CN"/>
              </w:rPr>
              <w:t>日，评审人员：</w:t>
            </w:r>
            <w:r w:rsidR="003B354D">
              <w:rPr>
                <w:rFonts w:ascii="楷体" w:eastAsia="楷体" w:hAnsi="楷体" w:cs="楷体" w:hint="eastAsia"/>
                <w:sz w:val="24"/>
                <w:szCs w:val="24"/>
                <w:lang w:eastAsia="zh-CN"/>
              </w:rPr>
              <w:t>王旭</w:t>
            </w:r>
            <w:r w:rsidR="004C2A19">
              <w:rPr>
                <w:rFonts w:ascii="楷体" w:eastAsia="楷体" w:hAnsi="楷体" w:cs="楷体" w:hint="eastAsia"/>
                <w:sz w:val="24"/>
                <w:szCs w:val="24"/>
                <w:lang w:eastAsia="zh-CN"/>
              </w:rPr>
              <w:t>、</w:t>
            </w:r>
            <w:r w:rsidR="003F32A6">
              <w:rPr>
                <w:rFonts w:ascii="楷体" w:eastAsia="楷体" w:hAnsi="楷体" w:cs="楷体" w:hint="eastAsia"/>
                <w:sz w:val="24"/>
                <w:szCs w:val="24"/>
                <w:lang w:eastAsia="zh-CN"/>
              </w:rPr>
              <w:t>刘美丽</w:t>
            </w:r>
            <w:r w:rsidR="004C2A19">
              <w:rPr>
                <w:rFonts w:ascii="楷体" w:eastAsia="楷体" w:hAnsi="楷体" w:cs="楷体" w:hint="eastAsia"/>
                <w:sz w:val="24"/>
                <w:szCs w:val="24"/>
                <w:lang w:eastAsia="zh-CN"/>
              </w:rPr>
              <w:t>、</w:t>
            </w:r>
            <w:r w:rsidR="0006167D">
              <w:rPr>
                <w:rFonts w:ascii="楷体" w:eastAsia="楷体" w:hAnsi="楷体" w:cs="楷体" w:hint="eastAsia"/>
                <w:sz w:val="24"/>
                <w:szCs w:val="24"/>
                <w:lang w:eastAsia="zh-CN"/>
              </w:rPr>
              <w:t>陈冉</w:t>
            </w:r>
            <w:r w:rsidR="004C2A19">
              <w:rPr>
                <w:rFonts w:ascii="楷体" w:eastAsia="楷体" w:hAnsi="楷体" w:cs="楷体" w:hint="eastAsia"/>
                <w:sz w:val="24"/>
                <w:szCs w:val="24"/>
                <w:lang w:eastAsia="zh-CN"/>
              </w:rPr>
              <w:t>、</w:t>
            </w:r>
            <w:r w:rsidR="0006167D">
              <w:rPr>
                <w:rFonts w:ascii="楷体" w:eastAsia="楷体" w:hAnsi="楷体" w:cs="楷体" w:hint="eastAsia"/>
                <w:sz w:val="24"/>
                <w:szCs w:val="24"/>
                <w:lang w:eastAsia="zh-CN"/>
              </w:rPr>
              <w:t>刘婷婷</w:t>
            </w:r>
            <w:r>
              <w:rPr>
                <w:rFonts w:ascii="楷体" w:eastAsia="楷体" w:hAnsi="楷体" w:cs="楷体" w:hint="eastAsia"/>
                <w:sz w:val="24"/>
                <w:szCs w:val="24"/>
                <w:lang w:eastAsia="zh-CN"/>
              </w:rPr>
              <w:t>等。</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w:t>
            </w:r>
            <w:r w:rsidR="00D11FC4">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w:t>
            </w:r>
            <w:r>
              <w:rPr>
                <w:rFonts w:ascii="楷体" w:eastAsia="楷体" w:hAnsi="楷体" w:cs="楷体" w:hint="eastAsia"/>
                <w:sz w:val="24"/>
                <w:szCs w:val="24"/>
                <w:lang w:eastAsia="zh-CN"/>
              </w:rPr>
              <w:t>2日</w:t>
            </w:r>
            <w:r w:rsidR="00D11FC4" w:rsidRPr="00C662F9">
              <w:rPr>
                <w:rFonts w:ascii="楷体" w:eastAsia="楷体" w:hAnsi="楷体" w:cs="楷体" w:hint="eastAsia"/>
                <w:sz w:val="24"/>
                <w:szCs w:val="24"/>
                <w:lang w:eastAsia="zh-CN"/>
              </w:rPr>
              <w:t>威海</w:t>
            </w:r>
            <w:r w:rsidR="00D11FC4" w:rsidRPr="00C662F9">
              <w:rPr>
                <w:rFonts w:ascii="楷体" w:eastAsia="楷体" w:hAnsi="楷体" w:cs="楷体" w:hint="eastAsia"/>
                <w:sz w:val="24"/>
                <w:szCs w:val="24"/>
                <w:lang w:eastAsia="zh-CN"/>
              </w:rPr>
              <w:t>职业学院</w:t>
            </w:r>
            <w:r>
              <w:rPr>
                <w:rFonts w:ascii="楷体" w:eastAsia="楷体" w:hAnsi="楷体" w:cs="楷体" w:hint="eastAsia"/>
                <w:sz w:val="24"/>
                <w:szCs w:val="24"/>
                <w:lang w:eastAsia="zh-CN"/>
              </w:rPr>
              <w:t>的《招投标文件评审记录》，项目名称</w:t>
            </w:r>
            <w:r w:rsidR="00D11FC4" w:rsidRPr="00C662F9">
              <w:rPr>
                <w:rFonts w:ascii="楷体" w:eastAsia="楷体" w:hAnsi="楷体" w:cs="楷体" w:hint="eastAsia"/>
                <w:sz w:val="24"/>
                <w:szCs w:val="24"/>
                <w:lang w:eastAsia="zh-CN"/>
              </w:rPr>
              <w:t>校服、厨房设备、餐具、环保仪器、玻璃仪器</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2</w:t>
            </w:r>
            <w:r w:rsidR="00E6179F">
              <w:rPr>
                <w:rFonts w:ascii="楷体" w:eastAsia="楷体" w:hAnsi="楷体" w:cs="楷体" w:hint="eastAsia"/>
                <w:sz w:val="24"/>
                <w:szCs w:val="24"/>
                <w:lang w:eastAsia="zh-CN"/>
              </w:rPr>
              <w:t>1</w:t>
            </w:r>
            <w:r>
              <w:rPr>
                <w:rFonts w:ascii="楷体" w:eastAsia="楷体" w:hAnsi="楷体" w:cs="楷体" w:hint="eastAsia"/>
                <w:sz w:val="24"/>
                <w:szCs w:val="24"/>
                <w:lang w:eastAsia="zh-CN"/>
              </w:rPr>
              <w:t>日</w:t>
            </w:r>
            <w:r w:rsidR="00D11FC4" w:rsidRPr="00C662F9">
              <w:rPr>
                <w:rFonts w:ascii="楷体" w:eastAsia="楷体" w:hAnsi="楷体" w:cs="楷体" w:hint="eastAsia"/>
                <w:sz w:val="24"/>
                <w:szCs w:val="24"/>
                <w:lang w:eastAsia="zh-CN"/>
              </w:rPr>
              <w:t>益</w:t>
            </w:r>
            <w:proofErr w:type="gramStart"/>
            <w:r w:rsidR="00D11FC4" w:rsidRPr="00C662F9">
              <w:rPr>
                <w:rFonts w:ascii="楷体" w:eastAsia="楷体" w:hAnsi="楷体" w:cs="楷体" w:hint="eastAsia"/>
                <w:sz w:val="24"/>
                <w:szCs w:val="24"/>
                <w:lang w:eastAsia="zh-CN"/>
              </w:rPr>
              <w:t>阳职业</w:t>
            </w:r>
            <w:proofErr w:type="gramEnd"/>
            <w:r w:rsidR="00D11FC4" w:rsidRPr="00C662F9">
              <w:rPr>
                <w:rFonts w:ascii="楷体" w:eastAsia="楷体" w:hAnsi="楷体" w:cs="楷体" w:hint="eastAsia"/>
                <w:sz w:val="24"/>
                <w:szCs w:val="24"/>
                <w:lang w:eastAsia="zh-CN"/>
              </w:rPr>
              <w:t>技术学院</w:t>
            </w:r>
            <w:r>
              <w:rPr>
                <w:rFonts w:ascii="楷体" w:eastAsia="楷体" w:hAnsi="楷体" w:cs="楷体" w:hint="eastAsia"/>
                <w:sz w:val="24"/>
                <w:szCs w:val="24"/>
                <w:lang w:eastAsia="zh-CN"/>
              </w:rPr>
              <w:t>的《招投标文件评审记录》，项目名称：</w:t>
            </w:r>
            <w:r w:rsidR="00D11FC4" w:rsidRPr="00C662F9">
              <w:rPr>
                <w:rFonts w:ascii="楷体" w:eastAsia="楷体" w:hAnsi="楷体" w:cs="楷体" w:hint="eastAsia"/>
                <w:sz w:val="24"/>
                <w:szCs w:val="24"/>
                <w:lang w:eastAsia="zh-CN"/>
              </w:rPr>
              <w:t>床、综合实践室设备、实验室成套设备、仪器橱柜</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5</w:t>
            </w:r>
            <w:r>
              <w:rPr>
                <w:rFonts w:ascii="楷体" w:eastAsia="楷体" w:hAnsi="楷体" w:cs="楷体" w:hint="eastAsia"/>
                <w:sz w:val="24"/>
                <w:szCs w:val="24"/>
                <w:lang w:eastAsia="zh-CN"/>
              </w:rPr>
              <w:t>.</w:t>
            </w:r>
            <w:r w:rsidR="00D11FC4">
              <w:rPr>
                <w:rFonts w:ascii="楷体" w:eastAsia="楷体" w:hAnsi="楷体" w:cs="楷体" w:hint="eastAsia"/>
                <w:sz w:val="24"/>
                <w:szCs w:val="24"/>
                <w:lang w:eastAsia="zh-CN"/>
              </w:rPr>
              <w:t>14</w:t>
            </w:r>
            <w:r>
              <w:rPr>
                <w:rFonts w:ascii="楷体" w:eastAsia="楷体" w:hAnsi="楷体" w:cs="楷体" w:hint="eastAsia"/>
                <w:sz w:val="24"/>
                <w:szCs w:val="24"/>
                <w:lang w:eastAsia="zh-CN"/>
              </w:rPr>
              <w:t>日</w:t>
            </w:r>
            <w:r w:rsidR="00D11FC4" w:rsidRPr="00C662F9">
              <w:rPr>
                <w:rFonts w:ascii="楷体" w:eastAsia="楷体" w:hAnsi="楷体" w:cs="楷体" w:hint="eastAsia"/>
                <w:sz w:val="24"/>
                <w:szCs w:val="24"/>
                <w:lang w:eastAsia="zh-CN"/>
              </w:rPr>
              <w:t>益阳市南县职业中等专业学校</w:t>
            </w:r>
            <w:r>
              <w:rPr>
                <w:rFonts w:ascii="楷体" w:eastAsia="楷体" w:hAnsi="楷体" w:cs="楷体" w:hint="eastAsia"/>
                <w:sz w:val="24"/>
                <w:szCs w:val="24"/>
                <w:lang w:eastAsia="zh-CN"/>
              </w:rPr>
              <w:t>的《招投标文件评审记录》，项目名称：</w:t>
            </w:r>
            <w:r w:rsidR="00D11FC4" w:rsidRPr="00C662F9">
              <w:rPr>
                <w:rFonts w:ascii="楷体" w:eastAsia="楷体" w:hAnsi="楷体" w:cs="楷体" w:hint="eastAsia"/>
                <w:sz w:val="24"/>
                <w:szCs w:val="24"/>
                <w:lang w:eastAsia="zh-CN"/>
              </w:rPr>
              <w:t>监控设备、科普仪器、教学仪器、课桌椅</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w:t>
            </w:r>
            <w:r w:rsidR="00EC63C1">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EC63C1">
              <w:rPr>
                <w:rFonts w:ascii="楷体" w:eastAsia="楷体" w:hAnsi="楷体" w:cs="楷体" w:hint="eastAsia"/>
                <w:sz w:val="24"/>
                <w:szCs w:val="24"/>
                <w:lang w:eastAsia="zh-CN"/>
              </w:rPr>
              <w:t>9</w:t>
            </w:r>
            <w:r>
              <w:rPr>
                <w:rFonts w:ascii="楷体" w:eastAsia="楷体" w:hAnsi="楷体" w:cs="楷体" w:hint="eastAsia"/>
                <w:sz w:val="24"/>
                <w:szCs w:val="24"/>
                <w:lang w:eastAsia="zh-CN"/>
              </w:rPr>
              <w:t>日</w:t>
            </w:r>
            <w:r w:rsidR="00EC63C1" w:rsidRPr="00C662F9">
              <w:rPr>
                <w:rFonts w:ascii="楷体" w:eastAsia="楷体" w:hAnsi="楷体" w:cs="楷体" w:hint="eastAsia"/>
                <w:sz w:val="24"/>
                <w:szCs w:val="24"/>
                <w:lang w:eastAsia="zh-CN"/>
              </w:rPr>
              <w:t>邢台市教委</w:t>
            </w:r>
            <w:r>
              <w:rPr>
                <w:rFonts w:ascii="楷体" w:eastAsia="楷体" w:hAnsi="楷体" w:cs="楷体" w:hint="eastAsia"/>
                <w:sz w:val="24"/>
                <w:szCs w:val="24"/>
                <w:lang w:eastAsia="zh-CN"/>
              </w:rPr>
              <w:t>的《招投标文件评审记录》，项目名称：</w:t>
            </w:r>
            <w:r w:rsidR="00EC63C1" w:rsidRPr="00C662F9">
              <w:rPr>
                <w:rFonts w:ascii="楷体" w:eastAsia="楷体" w:hAnsi="楷体" w:cs="楷体" w:hint="eastAsia"/>
                <w:sz w:val="24"/>
                <w:szCs w:val="24"/>
                <w:lang w:eastAsia="zh-CN"/>
              </w:rPr>
              <w:t>课桌椅、探究仪器、公寓用品、综合实践室设备</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DD18B0" w:rsidRPr="00FA1C9B" w:rsidRDefault="00DD18B0"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CF0B12" w:rsidRPr="00B20E72" w:rsidTr="001D48D9">
        <w:trPr>
          <w:trHeight w:val="1101"/>
        </w:trPr>
        <w:tc>
          <w:tcPr>
            <w:tcW w:w="1627" w:type="dxa"/>
            <w:vAlign w:val="center"/>
          </w:tcPr>
          <w:p w:rsidR="00CF0B12" w:rsidRPr="00B20E72" w:rsidRDefault="00CF0B12"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tc>
        <w:tc>
          <w:tcPr>
            <w:tcW w:w="10338" w:type="dxa"/>
            <w:vAlign w:val="center"/>
          </w:tcPr>
          <w:p w:rsidR="00CF0B12" w:rsidRPr="00B20E72" w:rsidRDefault="00CF0B12"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公司编制并执行《营销服务提供规范》、《营销服务人员服务规范》、《营销服务质量的控制规范》等。</w:t>
            </w:r>
          </w:p>
          <w:p w:rsidR="00CF0B12" w:rsidRPr="00B20E72" w:rsidRDefault="00B81FE8"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CF0B12" w:rsidRPr="00B20E72">
              <w:rPr>
                <w:rFonts w:ascii="楷体" w:eastAsia="楷体" w:hAnsi="楷体" w:cs="楷体" w:hint="eastAsia"/>
                <w:sz w:val="24"/>
                <w:szCs w:val="24"/>
              </w:rPr>
              <w:t>查看营销工作情况：</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w:t>
            </w:r>
            <w:r w:rsidRPr="00B20E72">
              <w:rPr>
                <w:rFonts w:ascii="楷体" w:eastAsia="楷体" w:hAnsi="楷体" w:cs="楷体" w:hint="eastAsia"/>
                <w:sz w:val="24"/>
                <w:szCs w:val="24"/>
              </w:rPr>
              <w:lastRenderedPageBreak/>
              <w:t>诉的处置以及销售人员的产品知识业务能力的要求。文件可以指导销售过程的进行。</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sidR="00AC0F7E">
              <w:rPr>
                <w:rFonts w:ascii="楷体" w:eastAsia="楷体" w:hAnsi="楷体" w:cs="楷体" w:hint="eastAsia"/>
                <w:sz w:val="24"/>
                <w:szCs w:val="24"/>
              </w:rPr>
              <w:t>Q</w:t>
            </w:r>
            <w:r w:rsidRPr="00B20E72">
              <w:rPr>
                <w:rFonts w:ascii="楷体" w:eastAsia="楷体" w:hAnsi="楷体" w:cs="楷体" w:hint="eastAsia"/>
                <w:sz w:val="24"/>
                <w:szCs w:val="24"/>
              </w:rPr>
              <w:t>8.2工作单。</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sidR="00AC0F7E">
              <w:rPr>
                <w:rFonts w:ascii="楷体" w:eastAsia="楷体" w:hAnsi="楷体" w:cs="楷体" w:hint="eastAsia"/>
                <w:sz w:val="24"/>
                <w:szCs w:val="24"/>
              </w:rPr>
              <w:t>Q</w:t>
            </w:r>
            <w:r w:rsidRPr="00B20E72">
              <w:rPr>
                <w:rFonts w:ascii="楷体" w:eastAsia="楷体" w:hAnsi="楷体" w:cs="楷体" w:hint="eastAsia"/>
                <w:sz w:val="24"/>
                <w:szCs w:val="24"/>
              </w:rPr>
              <w:t>8.6工作单。</w:t>
            </w:r>
          </w:p>
          <w:p w:rsidR="00CF0B12" w:rsidRPr="00B20E72" w:rsidRDefault="00CF0B12"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CF0B12" w:rsidRPr="00B20E72" w:rsidRDefault="00CF0B12"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w:t>
            </w:r>
            <w:r w:rsidR="00C1176F">
              <w:rPr>
                <w:rFonts w:ascii="楷体" w:eastAsia="楷体" w:hAnsi="楷体" w:cs="楷体" w:hint="eastAsia"/>
                <w:sz w:val="24"/>
                <w:szCs w:val="24"/>
              </w:rPr>
              <w:t>2020</w:t>
            </w:r>
            <w:r w:rsidRPr="00B20E72">
              <w:rPr>
                <w:rFonts w:ascii="楷体" w:eastAsia="楷体" w:hAnsi="楷体" w:cs="楷体" w:hint="eastAsia"/>
                <w:sz w:val="24"/>
                <w:szCs w:val="24"/>
              </w:rPr>
              <w:t>.</w:t>
            </w:r>
            <w:r w:rsidR="00C1176F">
              <w:rPr>
                <w:rFonts w:ascii="楷体" w:eastAsia="楷体" w:hAnsi="楷体" w:cs="楷体" w:hint="eastAsia"/>
                <w:sz w:val="24"/>
                <w:szCs w:val="24"/>
              </w:rPr>
              <w:t>3</w:t>
            </w:r>
            <w:r w:rsidRPr="00B20E72">
              <w:rPr>
                <w:rFonts w:ascii="楷体" w:eastAsia="楷体" w:hAnsi="楷体" w:cs="楷体" w:hint="eastAsia"/>
                <w:sz w:val="24"/>
                <w:szCs w:val="24"/>
              </w:rPr>
              <w:t>.</w:t>
            </w:r>
            <w:r w:rsidR="00524FD1">
              <w:rPr>
                <w:rFonts w:ascii="楷体" w:eastAsia="楷体" w:hAnsi="楷体" w:cs="楷体" w:hint="eastAsia"/>
                <w:sz w:val="24"/>
                <w:szCs w:val="24"/>
              </w:rPr>
              <w:t>1</w:t>
            </w:r>
            <w:r w:rsidR="00C1176F">
              <w:rPr>
                <w:rFonts w:ascii="楷体" w:eastAsia="楷体" w:hAnsi="楷体" w:cs="楷体" w:hint="eastAsia"/>
                <w:sz w:val="24"/>
                <w:szCs w:val="24"/>
              </w:rPr>
              <w:t>0</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控制方法、环境等方面进行了过程确认，结论：可以满足过程能力的需求、提供合格的服务。确认人员：</w:t>
            </w:r>
            <w:r w:rsidR="00C1176F" w:rsidRPr="00C1176F">
              <w:rPr>
                <w:rFonts w:ascii="楷体" w:eastAsia="楷体" w:hAnsi="楷体" w:hint="eastAsia"/>
                <w:sz w:val="24"/>
                <w:szCs w:val="24"/>
              </w:rPr>
              <w:t>刘婷婷、陈冉、刘美丽、许凤周</w:t>
            </w:r>
            <w:r w:rsidRPr="00524FD1">
              <w:rPr>
                <w:rFonts w:ascii="楷体" w:eastAsia="楷体" w:hAnsi="楷体" w:hint="eastAsia"/>
                <w:sz w:val="24"/>
                <w:szCs w:val="24"/>
              </w:rPr>
              <w:t>等。</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sidR="00E775F8">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CF0B12" w:rsidRPr="00B20E72" w:rsidRDefault="00CF0B12"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CF0B12" w:rsidRPr="001F224E" w:rsidRDefault="00CF0B12" w:rsidP="001C74CE">
            <w:pPr>
              <w:spacing w:line="360" w:lineRule="auto"/>
              <w:ind w:rightChars="-3" w:right="-6"/>
              <w:rPr>
                <w:rFonts w:ascii="楷体" w:eastAsia="楷体" w:hAnsi="楷体"/>
                <w:sz w:val="24"/>
                <w:szCs w:val="24"/>
              </w:rPr>
            </w:pPr>
            <w:r>
              <w:rPr>
                <w:rFonts w:ascii="楷体" w:eastAsia="楷体" w:hAnsi="楷体" w:hint="eastAsia"/>
                <w:sz w:val="24"/>
                <w:szCs w:val="24"/>
              </w:rPr>
              <w:t>9</w:t>
            </w:r>
            <w:r w:rsidRPr="00B20E72">
              <w:rPr>
                <w:rFonts w:ascii="楷体" w:eastAsia="楷体" w:hAnsi="楷体" w:hint="eastAsia"/>
                <w:sz w:val="24"/>
                <w:szCs w:val="24"/>
              </w:rPr>
              <w:t xml:space="preserve">. </w:t>
            </w:r>
            <w:r w:rsidR="00B81FE8">
              <w:rPr>
                <w:rFonts w:ascii="楷体" w:eastAsia="楷体" w:hAnsi="楷体" w:hint="eastAsia"/>
                <w:sz w:val="24"/>
                <w:szCs w:val="24"/>
              </w:rPr>
              <w:t>现场</w:t>
            </w:r>
            <w:r w:rsidR="00524FD1">
              <w:rPr>
                <w:rFonts w:ascii="楷体" w:eastAsia="楷体" w:hAnsi="楷体" w:hint="eastAsia"/>
                <w:sz w:val="24"/>
                <w:szCs w:val="24"/>
              </w:rPr>
              <w:t>了解到</w:t>
            </w:r>
            <w:r w:rsidR="005C3D7C">
              <w:rPr>
                <w:rFonts w:ascii="楷体" w:eastAsia="楷体" w:hAnsi="楷体" w:hint="eastAsia"/>
                <w:sz w:val="24"/>
                <w:szCs w:val="24"/>
              </w:rPr>
              <w:t>张</w:t>
            </w:r>
            <w:r>
              <w:rPr>
                <w:rFonts w:ascii="楷体" w:eastAsia="楷体" w:hAnsi="楷体" w:cs="楷体" w:hint="eastAsia"/>
                <w:sz w:val="24"/>
                <w:szCs w:val="24"/>
              </w:rPr>
              <w:t>某</w:t>
            </w:r>
            <w:r w:rsidRPr="00B20E72">
              <w:rPr>
                <w:rFonts w:ascii="楷体" w:eastAsia="楷体" w:hAnsi="楷体" w:cs="楷体" w:hint="eastAsia"/>
                <w:sz w:val="24"/>
                <w:szCs w:val="24"/>
              </w:rPr>
              <w:t>正在</w:t>
            </w:r>
            <w:r w:rsidRPr="003A145B">
              <w:rPr>
                <w:rFonts w:ascii="楷体" w:eastAsia="楷体" w:hAnsi="楷体" w:hint="eastAsia"/>
                <w:sz w:val="24"/>
                <w:szCs w:val="24"/>
              </w:rPr>
              <w:t>电话联系</w:t>
            </w:r>
            <w:r w:rsidR="005C3D7C">
              <w:rPr>
                <w:rFonts w:ascii="楷体" w:eastAsia="楷体" w:hAnsi="楷体" w:cs="楷体" w:hint="eastAsia"/>
                <w:sz w:val="24"/>
                <w:szCs w:val="24"/>
              </w:rPr>
              <w:t>益阳市南县职业中等专业学校</w:t>
            </w:r>
            <w:r w:rsidRPr="001F224E">
              <w:rPr>
                <w:rFonts w:ascii="楷体" w:eastAsia="楷体" w:hAnsi="楷体" w:hint="eastAsia"/>
                <w:sz w:val="24"/>
                <w:szCs w:val="24"/>
              </w:rPr>
              <w:t>关于：</w:t>
            </w:r>
            <w:r w:rsidR="005C3D7C">
              <w:rPr>
                <w:rFonts w:ascii="楷体" w:eastAsia="楷体" w:hAnsi="楷体" w:cs="楷体" w:hint="eastAsia"/>
                <w:sz w:val="24"/>
                <w:szCs w:val="24"/>
              </w:rPr>
              <w:t>监控设备、科普仪器、教学仪器、课桌椅</w:t>
            </w:r>
            <w:r w:rsidRPr="001F224E">
              <w:rPr>
                <w:rFonts w:ascii="楷体" w:eastAsia="楷体" w:hAnsi="楷体" w:hint="eastAsia"/>
                <w:sz w:val="24"/>
                <w:szCs w:val="24"/>
              </w:rPr>
              <w:t>等产品的发货交付事宜，接听电话礼仪规范，介绍沟通详实。</w:t>
            </w:r>
          </w:p>
          <w:p w:rsidR="00CF0B12" w:rsidRPr="00B20E72" w:rsidRDefault="00CF0B12" w:rsidP="005C3D7C">
            <w:pPr>
              <w:pStyle w:val="a6"/>
              <w:spacing w:line="360" w:lineRule="auto"/>
              <w:ind w:left="0" w:rightChars="-3" w:right="-6" w:firstLineChars="200" w:firstLine="480"/>
              <w:rPr>
                <w:rFonts w:ascii="楷体" w:eastAsia="楷体" w:hAnsi="楷体" w:cs="楷体"/>
                <w:kern w:val="0"/>
                <w:szCs w:val="24"/>
              </w:rPr>
            </w:pPr>
            <w:r w:rsidRPr="00B20E72">
              <w:rPr>
                <w:rFonts w:ascii="楷体" w:eastAsia="楷体" w:hAnsi="楷体" w:cs="楷体" w:hint="eastAsia"/>
                <w:kern w:val="0"/>
                <w:szCs w:val="24"/>
              </w:rPr>
              <w:t>组织销售服务过程的控制符合标准规定的要求。</w:t>
            </w:r>
            <w:r w:rsidR="005C3D7C">
              <w:rPr>
                <w:rFonts w:ascii="楷体" w:eastAsia="楷体" w:hAnsi="楷体" w:cs="楷体" w:hint="eastAsia"/>
                <w:kern w:val="0"/>
                <w:szCs w:val="24"/>
              </w:rPr>
              <w:t xml:space="preserve"> </w:t>
            </w:r>
          </w:p>
        </w:tc>
        <w:tc>
          <w:tcPr>
            <w:tcW w:w="1276" w:type="dxa"/>
          </w:tcPr>
          <w:p w:rsidR="00CF0B12" w:rsidRPr="00B20E72" w:rsidRDefault="00CF0B12" w:rsidP="006354BB">
            <w:pPr>
              <w:spacing w:line="360" w:lineRule="auto"/>
              <w:rPr>
                <w:rFonts w:ascii="楷体" w:eastAsia="楷体" w:hAnsi="楷体"/>
                <w:sz w:val="24"/>
                <w:szCs w:val="24"/>
              </w:rPr>
            </w:pPr>
          </w:p>
        </w:tc>
      </w:tr>
      <w:tr w:rsidR="005858B4" w:rsidRPr="00B20E72" w:rsidTr="001D48D9">
        <w:trPr>
          <w:trHeight w:val="1593"/>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lastRenderedPageBreak/>
              <w:t>更改的控制</w:t>
            </w:r>
          </w:p>
        </w:tc>
        <w:tc>
          <w:tcPr>
            <w:tcW w:w="1184" w:type="dxa"/>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5858B4" w:rsidRPr="00B20E72" w:rsidRDefault="005858B4" w:rsidP="006354BB">
            <w:pPr>
              <w:spacing w:line="360" w:lineRule="auto"/>
              <w:ind w:left="105"/>
              <w:rPr>
                <w:rFonts w:ascii="楷体" w:eastAsia="楷体" w:hAnsi="楷体"/>
                <w:sz w:val="24"/>
                <w:szCs w:val="24"/>
              </w:rPr>
            </w:pPr>
          </w:p>
        </w:tc>
        <w:tc>
          <w:tcPr>
            <w:tcW w:w="10338" w:type="dxa"/>
          </w:tcPr>
          <w:p w:rsidR="005858B4" w:rsidRPr="00B20E72" w:rsidRDefault="005858B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sidR="00B81FE8">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184" w:type="dxa"/>
          </w:tcPr>
          <w:p w:rsidR="005858B4" w:rsidRPr="00B20E72" w:rsidRDefault="005858B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5858B4" w:rsidRPr="00B20E72" w:rsidRDefault="005858B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5858B4" w:rsidRPr="00B20E72" w:rsidRDefault="005858B4"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CA5DAD" w:rsidRPr="00CA5DAD">
              <w:rPr>
                <w:rFonts w:ascii="楷体" w:eastAsia="楷体" w:hAnsi="楷体" w:hint="eastAsia"/>
                <w:sz w:val="24"/>
                <w:szCs w:val="24"/>
              </w:rPr>
              <w:t>淮安信息职业技术学院</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D0B74">
              <w:rPr>
                <w:rFonts w:ascii="楷体" w:eastAsia="楷体" w:hAnsi="楷体" w:hint="eastAsia"/>
                <w:sz w:val="24"/>
                <w:szCs w:val="24"/>
              </w:rPr>
              <w:t>20</w:t>
            </w:r>
            <w:r w:rsidRPr="00B20E72">
              <w:rPr>
                <w:rFonts w:ascii="楷体" w:eastAsia="楷体" w:hAnsi="楷体" w:hint="eastAsia"/>
                <w:sz w:val="24"/>
                <w:szCs w:val="24"/>
              </w:rPr>
              <w:t>.</w:t>
            </w:r>
            <w:r w:rsidR="00CA5DAD">
              <w:rPr>
                <w:rFonts w:ascii="楷体" w:eastAsia="楷体" w:hAnsi="楷体" w:hint="eastAsia"/>
                <w:sz w:val="24"/>
                <w:szCs w:val="24"/>
              </w:rPr>
              <w:t>5</w:t>
            </w:r>
            <w:r w:rsidRPr="00B20E72">
              <w:rPr>
                <w:rFonts w:ascii="楷体" w:eastAsia="楷体" w:hAnsi="楷体" w:hint="eastAsia"/>
                <w:sz w:val="24"/>
                <w:szCs w:val="24"/>
              </w:rPr>
              <w:t>.</w:t>
            </w:r>
            <w:r w:rsidR="001D0B74">
              <w:rPr>
                <w:rFonts w:ascii="楷体" w:eastAsia="楷体" w:hAnsi="楷体" w:hint="eastAsia"/>
                <w:sz w:val="24"/>
                <w:szCs w:val="24"/>
              </w:rPr>
              <w:t>2</w:t>
            </w:r>
            <w:r w:rsidR="00CA5DAD">
              <w:rPr>
                <w:rFonts w:ascii="楷体" w:eastAsia="楷体" w:hAnsi="楷体" w:hint="eastAsia"/>
                <w:sz w:val="24"/>
                <w:szCs w:val="24"/>
              </w:rPr>
              <w:t>2</w:t>
            </w:r>
            <w:r w:rsidRPr="00B20E72">
              <w:rPr>
                <w:rFonts w:ascii="楷体" w:eastAsia="楷体" w:hAnsi="楷体" w:hint="eastAsia"/>
                <w:sz w:val="24"/>
                <w:szCs w:val="24"/>
              </w:rPr>
              <w:t>日《顾客满意度统计分析表》，编写</w:t>
            </w:r>
            <w:r w:rsidR="003B354D">
              <w:rPr>
                <w:rFonts w:ascii="楷体" w:eastAsia="楷体" w:hAnsi="楷体" w:hint="eastAsia"/>
                <w:sz w:val="24"/>
                <w:szCs w:val="24"/>
              </w:rPr>
              <w:t>王旭</w:t>
            </w:r>
            <w:r w:rsidRPr="00B20E72">
              <w:rPr>
                <w:rFonts w:ascii="楷体" w:eastAsia="楷体" w:hAnsi="楷体" w:hint="eastAsia"/>
                <w:sz w:val="24"/>
                <w:szCs w:val="24"/>
              </w:rPr>
              <w:t>，审批</w:t>
            </w:r>
            <w:r w:rsidR="0006167D">
              <w:rPr>
                <w:rFonts w:ascii="楷体" w:eastAsia="楷体" w:hAnsi="楷体" w:hint="eastAsia"/>
                <w:sz w:val="24"/>
                <w:szCs w:val="24"/>
              </w:rPr>
              <w:t>刘婷婷</w:t>
            </w:r>
            <w:r w:rsidRPr="00B20E72">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Pr="00B20E72">
              <w:rPr>
                <w:rFonts w:ascii="楷体" w:eastAsia="楷体" w:hAnsi="楷体" w:hint="eastAsia"/>
                <w:sz w:val="24"/>
                <w:szCs w:val="24"/>
              </w:rPr>
              <w:t>。</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2110"/>
        </w:trPr>
        <w:tc>
          <w:tcPr>
            <w:tcW w:w="1627" w:type="dxa"/>
            <w:vAlign w:val="center"/>
          </w:tcPr>
          <w:p w:rsidR="005858B4" w:rsidRPr="00B20E72" w:rsidRDefault="005858B4" w:rsidP="001C74CE">
            <w:pPr>
              <w:spacing w:line="360" w:lineRule="auto"/>
              <w:rPr>
                <w:rFonts w:ascii="楷体" w:eastAsia="楷体" w:hAnsi="楷体"/>
                <w:sz w:val="24"/>
                <w:szCs w:val="24"/>
              </w:rPr>
            </w:pPr>
            <w:r w:rsidRPr="00B20E72">
              <w:rPr>
                <w:rFonts w:ascii="楷体" w:eastAsia="楷体" w:hAnsi="楷体" w:cs="Arial" w:hint="eastAsia"/>
                <w:sz w:val="24"/>
                <w:szCs w:val="24"/>
              </w:rPr>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sidR="0011503A">
              <w:rPr>
                <w:rFonts w:ascii="楷体" w:eastAsia="楷体" w:hAnsi="楷体" w:cs="楷体" w:hint="eastAsia"/>
                <w:sz w:val="24"/>
                <w:szCs w:val="24"/>
              </w:rPr>
              <w:t>SDLQ</w:t>
            </w:r>
            <w:r w:rsidRPr="00B20E72">
              <w:rPr>
                <w:rFonts w:ascii="楷体" w:eastAsia="楷体" w:hAnsi="楷体" w:cs="楷体" w:hint="eastAsia"/>
                <w:sz w:val="24"/>
                <w:szCs w:val="24"/>
              </w:rPr>
              <w:t>.CX18</w:t>
            </w:r>
            <w:r>
              <w:rPr>
                <w:rFonts w:ascii="楷体" w:eastAsia="楷体" w:hAnsi="楷体" w:cs="楷体" w:hint="eastAsia"/>
                <w:sz w:val="24"/>
                <w:szCs w:val="24"/>
              </w:rPr>
              <w:t>-</w:t>
            </w:r>
            <w:r w:rsidR="0011503A">
              <w:rPr>
                <w:rFonts w:ascii="楷体" w:eastAsia="楷体" w:hAnsi="楷体" w:cs="楷体" w:hint="eastAsia"/>
                <w:sz w:val="24"/>
                <w:szCs w:val="24"/>
              </w:rPr>
              <w:t>2019</w:t>
            </w:r>
            <w:r w:rsidRPr="00B20E72">
              <w:rPr>
                <w:rFonts w:ascii="楷体" w:eastAsia="楷体" w:hAnsi="楷体" w:cs="楷体" w:hint="eastAsia"/>
                <w:sz w:val="24"/>
                <w:szCs w:val="24"/>
              </w:rPr>
              <w:t>》、《危险源辩识风险评价控制程序</w:t>
            </w:r>
            <w:r w:rsidR="0011503A">
              <w:rPr>
                <w:rFonts w:ascii="楷体" w:eastAsia="楷体" w:hAnsi="楷体" w:cs="楷体" w:hint="eastAsia"/>
                <w:sz w:val="24"/>
                <w:szCs w:val="24"/>
              </w:rPr>
              <w:t>SDLQ</w:t>
            </w:r>
            <w:r w:rsidRPr="00B20E72">
              <w:rPr>
                <w:rFonts w:ascii="楷体" w:eastAsia="楷体" w:hAnsi="楷体" w:cs="楷体" w:hint="eastAsia"/>
                <w:sz w:val="24"/>
                <w:szCs w:val="24"/>
              </w:rPr>
              <w:t>.CX21</w:t>
            </w:r>
            <w:r>
              <w:rPr>
                <w:rFonts w:ascii="楷体" w:eastAsia="楷体" w:hAnsi="楷体" w:cs="楷体" w:hint="eastAsia"/>
                <w:sz w:val="24"/>
                <w:szCs w:val="24"/>
              </w:rPr>
              <w:t>-</w:t>
            </w:r>
            <w:r w:rsidR="0011503A">
              <w:rPr>
                <w:rFonts w:ascii="楷体" w:eastAsia="楷体" w:hAnsi="楷体" w:cs="楷体" w:hint="eastAsia"/>
                <w:sz w:val="24"/>
                <w:szCs w:val="24"/>
              </w:rPr>
              <w:t>2019</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Pr>
                <w:rFonts w:ascii="楷体" w:eastAsia="楷体" w:hAnsi="楷体" w:cs="楷体" w:hint="eastAsia"/>
                <w:sz w:val="24"/>
                <w:szCs w:val="24"/>
              </w:rPr>
              <w:t>近一年没有发生变化。</w:t>
            </w:r>
          </w:p>
          <w:p w:rsidR="005858B4" w:rsidRPr="00B20E72" w:rsidRDefault="005858B4"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sidR="00110028">
              <w:rPr>
                <w:rFonts w:ascii="楷体" w:eastAsia="楷体" w:hAnsi="楷体" w:cs="楷体" w:hint="eastAsia"/>
                <w:sz w:val="24"/>
                <w:szCs w:val="24"/>
              </w:rPr>
              <w:t>水电消耗、</w:t>
            </w:r>
            <w:r>
              <w:rPr>
                <w:rFonts w:ascii="楷体" w:eastAsia="楷体" w:hAnsi="楷体" w:cs="楷体" w:hint="eastAsia"/>
                <w:sz w:val="24"/>
                <w:szCs w:val="24"/>
              </w:rPr>
              <w:t>办公纸张消耗</w:t>
            </w:r>
            <w:r w:rsidRPr="00B20E72">
              <w:rPr>
                <w:rFonts w:ascii="楷体" w:eastAsia="楷体" w:hAnsi="楷体" w:cs="楷体" w:hint="eastAsia"/>
                <w:sz w:val="24"/>
                <w:szCs w:val="24"/>
              </w:rPr>
              <w:t>、</w:t>
            </w:r>
            <w:r w:rsidR="00650C2F">
              <w:rPr>
                <w:rFonts w:ascii="楷体" w:eastAsia="楷体" w:hAnsi="楷体" w:cs="楷体" w:hint="eastAsia"/>
                <w:sz w:val="24"/>
                <w:szCs w:val="24"/>
              </w:rPr>
              <w:t>办公设备噪声排放、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5858B4" w:rsidRPr="00B20E72" w:rsidRDefault="005858B4"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lastRenderedPageBreak/>
              <w:t>查《重要环境因素清单》，涉及供销部有2项重要环境因素，包括：火灾、固体废弃物的排放。</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00650C2F">
              <w:rPr>
                <w:rFonts w:ascii="楷体" w:eastAsia="楷体" w:hAnsi="楷体" w:cs="楷体" w:hint="eastAsia"/>
                <w:sz w:val="24"/>
                <w:szCs w:val="24"/>
              </w:rPr>
              <w:t>火灾、</w:t>
            </w:r>
            <w:r w:rsidR="00110028">
              <w:rPr>
                <w:rFonts w:ascii="楷体" w:eastAsia="楷体" w:hAnsi="楷体" w:cs="楷体" w:hint="eastAsia"/>
                <w:sz w:val="24"/>
                <w:szCs w:val="24"/>
              </w:rPr>
              <w:t>碰伤、货物砸伤、</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漏电、采购及销售过程中的危险源。</w:t>
            </w:r>
          </w:p>
          <w:p w:rsidR="005858B4" w:rsidRPr="00B20E72" w:rsidRDefault="005858B4"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5858B4" w:rsidRPr="00B20E72" w:rsidRDefault="005858B4" w:rsidP="00942412">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Pr>
                <w:rFonts w:ascii="楷体" w:eastAsia="楷体" w:hAnsi="楷体" w:cs="楷体" w:hint="eastAsia"/>
                <w:sz w:val="24"/>
                <w:szCs w:val="24"/>
              </w:rPr>
              <w:t>运行控制条款</w:t>
            </w:r>
            <w:r w:rsidRPr="00B20E72">
              <w:rPr>
                <w:rFonts w:ascii="楷体" w:eastAsia="楷体" w:hAnsi="楷体" w:cs="楷体" w:hint="eastAsia"/>
                <w:sz w:val="24"/>
                <w:szCs w:val="24"/>
              </w:rPr>
              <w:t>审核记录。</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vAlign w:val="center"/>
          </w:tcPr>
          <w:p w:rsidR="005858B4" w:rsidRPr="00B20E72" w:rsidRDefault="005858B4" w:rsidP="001C74CE">
            <w:pPr>
              <w:rPr>
                <w:rFonts w:ascii="楷体" w:eastAsia="楷体" w:hAnsi="楷体"/>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楷体" w:hint="eastAsia"/>
                <w:sz w:val="24"/>
                <w:szCs w:val="24"/>
              </w:rPr>
              <w:t>:8.1</w:t>
            </w: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w:t>
            </w:r>
            <w:r>
              <w:rPr>
                <w:rFonts w:ascii="楷体" w:eastAsia="楷体" w:hAnsi="楷体" w:cs="楷体" w:hint="eastAsia"/>
                <w:sz w:val="24"/>
                <w:szCs w:val="24"/>
              </w:rPr>
              <w:t>、《仓库管理制度》、《应急准备和响应控制程序》</w:t>
            </w:r>
            <w:r w:rsidRPr="00B20E72">
              <w:rPr>
                <w:rFonts w:ascii="楷体" w:eastAsia="楷体" w:hAnsi="楷体" w:cs="楷体" w:hint="eastAsia"/>
                <w:sz w:val="24"/>
                <w:szCs w:val="24"/>
              </w:rPr>
              <w:t>等环境、职业健康安全控制程序和管理制度。</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sidR="004203E1">
              <w:rPr>
                <w:rFonts w:ascii="楷体" w:eastAsia="楷体" w:hAnsi="楷体" w:cs="楷体" w:hint="eastAsia"/>
                <w:sz w:val="24"/>
                <w:szCs w:val="24"/>
              </w:rPr>
              <w:t>教学仪器、实验室成套设备、学生课桌椅、综合实践室设备、幼儿玩具、厨房设备、餐具、音体美卫劳器材、探究仪器、多媒体教学设备、数字化教室设备、心理咨询室设施、床、学生校服、公寓用品、家用电器、监控设备、办公用品、办公家具、科普仪器、玻璃仪器、环保仪器、仪器橱柜</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w:t>
            </w:r>
            <w:r w:rsidRPr="00B20E72">
              <w:rPr>
                <w:rFonts w:ascii="楷体" w:eastAsia="楷体" w:hAnsi="楷体" w:cs="楷体" w:hint="eastAsia"/>
                <w:sz w:val="24"/>
                <w:szCs w:val="24"/>
              </w:rPr>
              <w:lastRenderedPageBreak/>
              <w:t>公司处理，不可回收的废弃物由公司办公室统一处理，部门不单独处理。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sidR="0011503A">
              <w:rPr>
                <w:rFonts w:ascii="楷体" w:eastAsia="楷体" w:hAnsi="楷体" w:cs="楷体" w:hint="eastAsia"/>
                <w:sz w:val="24"/>
                <w:szCs w:val="24"/>
              </w:rPr>
              <w:t>SDLQ</w:t>
            </w:r>
            <w:r w:rsidRPr="00B20E72">
              <w:rPr>
                <w:rFonts w:ascii="楷体" w:eastAsia="楷体" w:hAnsi="楷体" w:cs="楷体" w:hint="eastAsia"/>
                <w:sz w:val="24"/>
                <w:szCs w:val="24"/>
              </w:rPr>
              <w:t>.CX11</w:t>
            </w:r>
            <w:r>
              <w:rPr>
                <w:rFonts w:ascii="楷体" w:eastAsia="楷体" w:hAnsi="楷体" w:cs="楷体" w:hint="eastAsia"/>
                <w:sz w:val="24"/>
                <w:szCs w:val="24"/>
              </w:rPr>
              <w:t>-</w:t>
            </w:r>
            <w:r w:rsidR="0011503A">
              <w:rPr>
                <w:rFonts w:ascii="楷体" w:eastAsia="楷体" w:hAnsi="楷体" w:cs="楷体" w:hint="eastAsia"/>
                <w:sz w:val="24"/>
                <w:szCs w:val="24"/>
              </w:rPr>
              <w:t>2019</w:t>
            </w:r>
            <w:r w:rsidRPr="00B20E72">
              <w:rPr>
                <w:rFonts w:ascii="楷体" w:eastAsia="楷体" w:hAnsi="楷体" w:cs="楷体" w:hint="eastAsia"/>
                <w:sz w:val="24"/>
                <w:szCs w:val="24"/>
              </w:rPr>
              <w:t>》，</w:t>
            </w:r>
          </w:p>
          <w:p w:rsidR="005858B4" w:rsidRPr="00A60965" w:rsidRDefault="005858B4" w:rsidP="00886F4E">
            <w:pPr>
              <w:tabs>
                <w:tab w:val="left" w:pos="6597"/>
              </w:tabs>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w:t>
            </w:r>
            <w:r w:rsidR="00B14923">
              <w:rPr>
                <w:rFonts w:ascii="楷体" w:eastAsia="楷体" w:hAnsi="楷体" w:cs="楷体" w:hint="eastAsia"/>
                <w:sz w:val="24"/>
                <w:szCs w:val="24"/>
              </w:rPr>
              <w:t>2020</w:t>
            </w:r>
            <w:r w:rsidRPr="00B20E72">
              <w:rPr>
                <w:rFonts w:ascii="楷体" w:eastAsia="楷体" w:hAnsi="楷体" w:cs="楷体" w:hint="eastAsia"/>
                <w:sz w:val="24"/>
                <w:szCs w:val="24"/>
              </w:rPr>
              <w:t>.</w:t>
            </w:r>
            <w:r w:rsidR="00B14923">
              <w:rPr>
                <w:rFonts w:ascii="楷体" w:eastAsia="楷体" w:hAnsi="楷体" w:cs="楷体" w:hint="eastAsia"/>
                <w:sz w:val="24"/>
                <w:szCs w:val="24"/>
              </w:rPr>
              <w:t>3</w:t>
            </w:r>
            <w:r w:rsidRPr="00B20E72">
              <w:rPr>
                <w:rFonts w:ascii="楷体" w:eastAsia="楷体" w:hAnsi="楷体" w:cs="楷体" w:hint="eastAsia"/>
                <w:sz w:val="24"/>
                <w:szCs w:val="24"/>
              </w:rPr>
              <w:t>.</w:t>
            </w:r>
            <w:r w:rsidR="00E56A12">
              <w:rPr>
                <w:rFonts w:ascii="楷体" w:eastAsia="楷体" w:hAnsi="楷体" w:cs="楷体" w:hint="eastAsia"/>
                <w:sz w:val="24"/>
                <w:szCs w:val="24"/>
              </w:rPr>
              <w:t>1</w:t>
            </w:r>
            <w:r w:rsidR="00B14923">
              <w:rPr>
                <w:rFonts w:ascii="楷体" w:eastAsia="楷体" w:hAnsi="楷体" w:cs="楷体" w:hint="eastAsia"/>
                <w:sz w:val="24"/>
                <w:szCs w:val="24"/>
              </w:rPr>
              <w:t>5</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A14F35" w:rsidRPr="00A14F35">
              <w:rPr>
                <w:rFonts w:ascii="楷体" w:eastAsia="楷体" w:hAnsi="楷体" w:cs="楷体" w:hint="eastAsia"/>
                <w:sz w:val="24"/>
                <w:szCs w:val="24"/>
              </w:rPr>
              <w:t>赵广印</w:t>
            </w:r>
            <w:r w:rsidRPr="00F24EBF">
              <w:rPr>
                <w:rFonts w:ascii="楷体" w:eastAsia="楷体" w:hAnsi="楷体" w:cs="楷体" w:hint="eastAsia"/>
                <w:sz w:val="24"/>
                <w:szCs w:val="24"/>
              </w:rPr>
              <w:t>。</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sidR="0006167D">
              <w:rPr>
                <w:rFonts w:ascii="楷体" w:eastAsia="楷体" w:hAnsi="楷体" w:cs="楷体" w:hint="eastAsia"/>
                <w:sz w:val="24"/>
                <w:szCs w:val="24"/>
              </w:rPr>
              <w:t>刘婷婷</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Pr>
                <w:rFonts w:ascii="楷体" w:eastAsia="楷体" w:hAnsi="楷体" w:cs="楷体" w:hint="eastAsia"/>
                <w:sz w:val="24"/>
                <w:szCs w:val="24"/>
              </w:rPr>
              <w:t>，装卸完后及时打扫卫生</w:t>
            </w:r>
            <w:r w:rsidRPr="00B20E72">
              <w:rPr>
                <w:rFonts w:ascii="楷体" w:eastAsia="楷体" w:hAnsi="楷体" w:cs="楷体" w:hint="eastAsia"/>
                <w:sz w:val="24"/>
                <w:szCs w:val="24"/>
              </w:rPr>
              <w:t>。</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w:t>
            </w:r>
            <w:r>
              <w:rPr>
                <w:rFonts w:ascii="楷体" w:eastAsia="楷体" w:hAnsi="楷体" w:cs="楷体" w:hint="eastAsia"/>
                <w:sz w:val="24"/>
                <w:szCs w:val="24"/>
              </w:rPr>
              <w:t>缴纳了</w:t>
            </w:r>
            <w:r w:rsidRPr="00BD615E">
              <w:rPr>
                <w:rFonts w:ascii="楷体" w:eastAsia="楷体" w:hAnsi="楷体" w:cs="楷体" w:hint="eastAsia"/>
                <w:sz w:val="24"/>
                <w:szCs w:val="24"/>
              </w:rPr>
              <w:t>社保</w:t>
            </w:r>
            <w:r>
              <w:rPr>
                <w:rFonts w:ascii="楷体" w:eastAsia="楷体" w:hAnsi="楷体" w:cs="楷体" w:hint="eastAsia"/>
                <w:sz w:val="24"/>
                <w:szCs w:val="24"/>
              </w:rPr>
              <w:t>和工伤保险</w:t>
            </w:r>
            <w:r w:rsidRPr="00BD615E">
              <w:rPr>
                <w:rFonts w:ascii="楷体" w:eastAsia="楷体" w:hAnsi="楷体" w:cs="楷体" w:hint="eastAsia"/>
                <w:sz w:val="24"/>
                <w:szCs w:val="24"/>
              </w:rPr>
              <w:t>，查到了20</w:t>
            </w:r>
            <w:r w:rsidR="00530553">
              <w:rPr>
                <w:rFonts w:ascii="楷体" w:eastAsia="楷体" w:hAnsi="楷体" w:cs="楷体" w:hint="eastAsia"/>
                <w:sz w:val="24"/>
                <w:szCs w:val="24"/>
              </w:rPr>
              <w:t>20</w:t>
            </w:r>
            <w:r w:rsidRPr="00BD615E">
              <w:rPr>
                <w:rFonts w:ascii="楷体" w:eastAsia="楷体" w:hAnsi="楷体" w:cs="楷体" w:hint="eastAsia"/>
                <w:sz w:val="24"/>
                <w:szCs w:val="24"/>
              </w:rPr>
              <w:t>年</w:t>
            </w:r>
            <w:r w:rsidR="00A14F35">
              <w:rPr>
                <w:rFonts w:ascii="楷体" w:eastAsia="楷体" w:hAnsi="楷体" w:cs="楷体" w:hint="eastAsia"/>
                <w:sz w:val="24"/>
                <w:szCs w:val="24"/>
              </w:rPr>
              <w:t>5</w:t>
            </w:r>
            <w:r w:rsidRPr="00BD615E">
              <w:rPr>
                <w:rFonts w:ascii="楷体" w:eastAsia="楷体" w:hAnsi="楷体" w:cs="楷体" w:hint="eastAsia"/>
                <w:sz w:val="24"/>
                <w:szCs w:val="24"/>
              </w:rPr>
              <w:t>月份</w:t>
            </w:r>
            <w:r>
              <w:rPr>
                <w:rFonts w:ascii="楷体" w:eastAsia="楷体" w:hAnsi="楷体" w:cs="楷体" w:hint="eastAsia"/>
                <w:sz w:val="24"/>
                <w:szCs w:val="24"/>
              </w:rPr>
              <w:t>的</w:t>
            </w:r>
            <w:r w:rsidRPr="00BD615E">
              <w:rPr>
                <w:rFonts w:ascii="楷体" w:eastAsia="楷体" w:hAnsi="楷体" w:cs="楷体" w:hint="eastAsia"/>
                <w:sz w:val="24"/>
                <w:szCs w:val="24"/>
              </w:rPr>
              <w:t>缴费证明。</w:t>
            </w:r>
          </w:p>
          <w:p w:rsidR="006339CA" w:rsidRDefault="005858B4" w:rsidP="006339CA">
            <w:pPr>
              <w:spacing w:line="360" w:lineRule="auto"/>
              <w:rPr>
                <w:rFonts w:ascii="楷体" w:eastAsia="楷体" w:hAnsi="楷体" w:cs="楷体"/>
                <w:sz w:val="24"/>
                <w:szCs w:val="24"/>
              </w:rPr>
            </w:pPr>
            <w:r w:rsidRPr="003A151A">
              <w:rPr>
                <w:rFonts w:ascii="楷体" w:eastAsia="楷体" w:hAnsi="楷体" w:cs="楷体" w:hint="eastAsia"/>
                <w:sz w:val="24"/>
                <w:szCs w:val="24"/>
              </w:rPr>
              <w:t>11.</w:t>
            </w:r>
            <w:r w:rsidR="00A14F35">
              <w:rPr>
                <w:rFonts w:ascii="楷体" w:eastAsia="楷体" w:hAnsi="楷体" w:cs="楷体" w:hint="eastAsia"/>
                <w:sz w:val="24"/>
                <w:szCs w:val="24"/>
              </w:rPr>
              <w:t>在</w:t>
            </w:r>
            <w:r w:rsidR="006339CA">
              <w:rPr>
                <w:rFonts w:ascii="楷体" w:eastAsia="楷体" w:hAnsi="楷体" w:cs="楷体" w:hint="eastAsia"/>
                <w:sz w:val="24"/>
                <w:szCs w:val="24"/>
              </w:rPr>
              <w:t>仓库装卸车时，要求装运人员必须穿戴劳动防护用品，合理使用搬运工具，装卸完成及时清理垃圾打扫卫生。</w:t>
            </w:r>
          </w:p>
          <w:p w:rsidR="006339CA" w:rsidRPr="002400DA" w:rsidRDefault="006339CA" w:rsidP="006339CA">
            <w:pPr>
              <w:spacing w:line="360" w:lineRule="auto"/>
              <w:rPr>
                <w:rFonts w:ascii="楷体" w:eastAsia="楷体" w:hAnsi="楷体" w:cs="楷体"/>
                <w:sz w:val="24"/>
                <w:szCs w:val="24"/>
              </w:rPr>
            </w:pPr>
            <w:r>
              <w:rPr>
                <w:rFonts w:ascii="楷体" w:eastAsia="楷体" w:hAnsi="楷体" w:cs="楷体" w:hint="eastAsia"/>
                <w:sz w:val="24"/>
                <w:szCs w:val="24"/>
              </w:rPr>
              <w:t>1</w:t>
            </w:r>
            <w:r w:rsidR="00254692">
              <w:rPr>
                <w:rFonts w:ascii="楷体" w:eastAsia="楷体" w:hAnsi="楷体" w:cs="楷体" w:hint="eastAsia"/>
                <w:sz w:val="24"/>
                <w:szCs w:val="24"/>
              </w:rPr>
              <w:t>2</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w:t>
            </w:r>
            <w:r>
              <w:rPr>
                <w:rFonts w:ascii="楷体" w:eastAsia="楷体" w:hAnsi="楷体" w:cs="楷体" w:hint="eastAsia"/>
                <w:sz w:val="24"/>
                <w:szCs w:val="24"/>
              </w:rPr>
              <w:t>。</w:t>
            </w:r>
          </w:p>
          <w:p w:rsidR="005858B4" w:rsidRPr="0081655C" w:rsidRDefault="006339CA" w:rsidP="00254692">
            <w:pPr>
              <w:spacing w:line="360" w:lineRule="auto"/>
              <w:rPr>
                <w:rFonts w:ascii="楷体" w:eastAsia="楷体" w:hAnsi="楷体" w:cs="楷体"/>
                <w:sz w:val="24"/>
                <w:szCs w:val="24"/>
              </w:rPr>
            </w:pPr>
            <w:r>
              <w:rPr>
                <w:rFonts w:ascii="楷体" w:eastAsia="楷体" w:hAnsi="楷体" w:cs="楷体" w:hint="eastAsia"/>
                <w:sz w:val="24"/>
                <w:szCs w:val="24"/>
              </w:rPr>
              <w:t>1</w:t>
            </w:r>
            <w:r w:rsidR="00254692">
              <w:rPr>
                <w:rFonts w:ascii="楷体" w:eastAsia="楷体" w:hAnsi="楷体" w:cs="楷体" w:hint="eastAsia"/>
                <w:sz w:val="24"/>
                <w:szCs w:val="24"/>
              </w:rPr>
              <w:t>3</w:t>
            </w:r>
            <w:r>
              <w:rPr>
                <w:rFonts w:ascii="楷体" w:eastAsia="楷体" w:hAnsi="楷体" w:cs="楷体" w:hint="eastAsia"/>
                <w:sz w:val="24"/>
                <w:szCs w:val="24"/>
              </w:rPr>
              <w:t>.</w:t>
            </w:r>
            <w:r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5858B4" w:rsidRDefault="005858B4"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r w:rsidR="004203E1">
              <w:rPr>
                <w:rFonts w:ascii="楷体" w:eastAsia="楷体" w:hAnsi="楷体" w:cs="楷体" w:hint="eastAsia"/>
                <w:sz w:val="24"/>
                <w:szCs w:val="24"/>
              </w:rPr>
              <w:t xml:space="preserve"> </w:t>
            </w:r>
            <w:bookmarkStart w:id="0" w:name="_GoBack"/>
            <w:bookmarkEnd w:id="0"/>
          </w:p>
          <w:p w:rsidR="005858B4" w:rsidRPr="00B20E72" w:rsidRDefault="005858B4" w:rsidP="006F6A46">
            <w:pPr>
              <w:spacing w:line="360" w:lineRule="auto"/>
              <w:ind w:firstLineChars="200" w:firstLine="480"/>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5858B4" w:rsidRDefault="005858B4" w:rsidP="006343EB">
            <w:pPr>
              <w:spacing w:line="360" w:lineRule="auto"/>
              <w:rPr>
                <w:rFonts w:ascii="楷体" w:eastAsia="楷体" w:hAnsi="楷体" w:cs="楷体"/>
                <w:sz w:val="24"/>
                <w:szCs w:val="24"/>
              </w:rPr>
            </w:pPr>
            <w:r>
              <w:rPr>
                <w:rFonts w:ascii="楷体" w:eastAsia="楷体" w:hAnsi="楷体" w:cs="楷体" w:hint="eastAsia"/>
                <w:sz w:val="24"/>
                <w:szCs w:val="24"/>
              </w:rPr>
              <w:t xml:space="preserve">    保持了《应急准备和响应控制程序</w:t>
            </w:r>
            <w:r w:rsidR="0011503A">
              <w:rPr>
                <w:rFonts w:ascii="楷体" w:eastAsia="楷体" w:hAnsi="楷体" w:cs="楷体" w:hint="eastAsia"/>
                <w:sz w:val="24"/>
                <w:szCs w:val="24"/>
              </w:rPr>
              <w:t>SDLQ</w:t>
            </w:r>
            <w:r>
              <w:rPr>
                <w:rFonts w:ascii="楷体" w:eastAsia="楷体" w:hAnsi="楷体" w:cs="楷体" w:hint="eastAsia"/>
                <w:sz w:val="24"/>
                <w:szCs w:val="24"/>
              </w:rPr>
              <w:t>.CX14-</w:t>
            </w:r>
            <w:r w:rsidR="0011503A">
              <w:rPr>
                <w:rFonts w:ascii="楷体" w:eastAsia="楷体" w:hAnsi="楷体" w:cs="楷体" w:hint="eastAsia"/>
                <w:sz w:val="24"/>
                <w:szCs w:val="24"/>
              </w:rPr>
              <w:t>2019</w:t>
            </w:r>
            <w:r>
              <w:rPr>
                <w:rFonts w:ascii="楷体" w:eastAsia="楷体" w:hAnsi="楷体" w:cs="楷体" w:hint="eastAsia"/>
                <w:sz w:val="24"/>
                <w:szCs w:val="24"/>
              </w:rPr>
              <w:t>》，制定了火灾、触电、人员伤亡应急预案。内容包括：目的、适用范围、职责、应急处理细则、演习、必备资料等。</w:t>
            </w:r>
          </w:p>
          <w:p w:rsidR="005858B4" w:rsidRDefault="000D4D8A" w:rsidP="006343E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w:t>
            </w:r>
            <w:r w:rsidR="005858B4">
              <w:rPr>
                <w:rFonts w:ascii="楷体" w:eastAsia="楷体" w:hAnsi="楷体" w:cs="楷体" w:hint="eastAsia"/>
                <w:sz w:val="24"/>
                <w:szCs w:val="24"/>
              </w:rPr>
              <w:t>.</w:t>
            </w:r>
            <w:r>
              <w:rPr>
                <w:rFonts w:ascii="楷体" w:eastAsia="楷体" w:hAnsi="楷体" w:cs="楷体" w:hint="eastAsia"/>
                <w:sz w:val="24"/>
                <w:szCs w:val="24"/>
              </w:rPr>
              <w:t>3</w:t>
            </w:r>
            <w:r w:rsidR="005858B4">
              <w:rPr>
                <w:rFonts w:ascii="楷体" w:eastAsia="楷体" w:hAnsi="楷体" w:cs="楷体" w:hint="eastAsia"/>
                <w:sz w:val="24"/>
                <w:szCs w:val="24"/>
              </w:rPr>
              <w:t>.</w:t>
            </w:r>
            <w:r>
              <w:rPr>
                <w:rFonts w:ascii="楷体" w:eastAsia="楷体" w:hAnsi="楷体" w:cs="楷体" w:hint="eastAsia"/>
                <w:sz w:val="24"/>
                <w:szCs w:val="24"/>
              </w:rPr>
              <w:t>18</w:t>
            </w:r>
            <w:r w:rsidR="005858B4">
              <w:rPr>
                <w:rFonts w:ascii="楷体" w:eastAsia="楷体" w:hAnsi="楷体" w:cs="楷体" w:hint="eastAsia"/>
                <w:sz w:val="24"/>
                <w:szCs w:val="24"/>
              </w:rPr>
              <w:t>日参加了由办公室组织的消防演练。</w:t>
            </w:r>
          </w:p>
          <w:p w:rsidR="005858B4" w:rsidRDefault="00B81FE8"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5858B4">
              <w:rPr>
                <w:rFonts w:ascii="楷体" w:eastAsia="楷体" w:hAnsi="楷体" w:cs="楷体" w:hint="eastAsia"/>
                <w:sz w:val="24"/>
                <w:szCs w:val="24"/>
              </w:rPr>
              <w:t>查看供销部办公区</w:t>
            </w:r>
            <w:r w:rsidR="0011503A">
              <w:rPr>
                <w:rFonts w:ascii="楷体" w:eastAsia="楷体" w:hAnsi="楷体" w:cs="楷体" w:hint="eastAsia"/>
                <w:sz w:val="24"/>
                <w:szCs w:val="24"/>
              </w:rPr>
              <w:t>和仓库</w:t>
            </w:r>
            <w:r w:rsidR="005858B4">
              <w:rPr>
                <w:rFonts w:ascii="楷体" w:eastAsia="楷体" w:hAnsi="楷体" w:cs="楷体" w:hint="eastAsia"/>
                <w:sz w:val="24"/>
                <w:szCs w:val="24"/>
              </w:rPr>
              <w:t>配备了消防器材，状态良好</w:t>
            </w:r>
            <w:r w:rsidR="00B41AA4">
              <w:rPr>
                <w:rFonts w:ascii="楷体" w:eastAsia="楷体" w:hAnsi="楷体" w:cs="楷体" w:hint="eastAsia"/>
                <w:sz w:val="24"/>
                <w:szCs w:val="24"/>
              </w:rPr>
              <w:t>,上次审核不符合已关闭</w:t>
            </w:r>
            <w:r w:rsidR="005858B4">
              <w:rPr>
                <w:rFonts w:ascii="楷体" w:eastAsia="楷体" w:hAnsi="楷体" w:cs="楷体" w:hint="eastAsia"/>
                <w:sz w:val="24"/>
                <w:szCs w:val="24"/>
              </w:rPr>
              <w:t>。</w:t>
            </w:r>
          </w:p>
          <w:p w:rsidR="005858B4" w:rsidRDefault="005858B4" w:rsidP="0025469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部门介绍自体系运行至今未发生紧急情况。</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Arial"/>
                <w:sz w:val="24"/>
                <w:szCs w:val="24"/>
              </w:rPr>
            </w:pP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p>
        </w:tc>
        <w:tc>
          <w:tcPr>
            <w:tcW w:w="10338" w:type="dxa"/>
          </w:tcPr>
          <w:p w:rsidR="005858B4" w:rsidRDefault="005858B4" w:rsidP="006343EB">
            <w:pPr>
              <w:spacing w:line="360" w:lineRule="auto"/>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CA" w:rsidRDefault="001278CA" w:rsidP="008973EE">
      <w:r>
        <w:separator/>
      </w:r>
    </w:p>
  </w:endnote>
  <w:endnote w:type="continuationSeparator" w:id="0">
    <w:p w:rsidR="001278CA" w:rsidRDefault="001278C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A14F35">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4F35">
              <w:rPr>
                <w:b/>
                <w:noProof/>
              </w:rPr>
              <w:t>8</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CA" w:rsidRDefault="001278CA" w:rsidP="008973EE">
      <w:r>
        <w:separator/>
      </w:r>
    </w:p>
  </w:footnote>
  <w:footnote w:type="continuationSeparator" w:id="0">
    <w:p w:rsidR="001278CA" w:rsidRDefault="001278C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1278C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w:t>
                </w:r>
                <w:r w:rsidR="00B81FE8">
                  <w:rPr>
                    <w:rFonts w:hint="eastAsia"/>
                    <w:sz w:val="18"/>
                    <w:szCs w:val="18"/>
                  </w:rPr>
                  <w:t>12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6167D"/>
    <w:rsid w:val="00072B81"/>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4D8A"/>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0028"/>
    <w:rsid w:val="00112934"/>
    <w:rsid w:val="00112EBF"/>
    <w:rsid w:val="0011503A"/>
    <w:rsid w:val="00117BB9"/>
    <w:rsid w:val="001220B9"/>
    <w:rsid w:val="00125BFD"/>
    <w:rsid w:val="001278CA"/>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B1B99"/>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76344"/>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354D"/>
    <w:rsid w:val="003B4CA7"/>
    <w:rsid w:val="003B7E75"/>
    <w:rsid w:val="003C0C50"/>
    <w:rsid w:val="003C33A8"/>
    <w:rsid w:val="003D42CB"/>
    <w:rsid w:val="003D6BE3"/>
    <w:rsid w:val="003D736E"/>
    <w:rsid w:val="003E0E52"/>
    <w:rsid w:val="003E5464"/>
    <w:rsid w:val="003F20A5"/>
    <w:rsid w:val="003F233D"/>
    <w:rsid w:val="003F32A6"/>
    <w:rsid w:val="00400B96"/>
    <w:rsid w:val="00401BD6"/>
    <w:rsid w:val="00405D5F"/>
    <w:rsid w:val="00410914"/>
    <w:rsid w:val="00410939"/>
    <w:rsid w:val="00410B9E"/>
    <w:rsid w:val="00413688"/>
    <w:rsid w:val="00414FA8"/>
    <w:rsid w:val="00415AA3"/>
    <w:rsid w:val="004203E1"/>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3D7C"/>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4F35"/>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4BA9"/>
    <w:rsid w:val="00AD6F34"/>
    <w:rsid w:val="00AD70CB"/>
    <w:rsid w:val="00AE047B"/>
    <w:rsid w:val="00AF0AAB"/>
    <w:rsid w:val="00AF156F"/>
    <w:rsid w:val="00AF2EB7"/>
    <w:rsid w:val="00AF616B"/>
    <w:rsid w:val="00B00F82"/>
    <w:rsid w:val="00B03EC3"/>
    <w:rsid w:val="00B0685B"/>
    <w:rsid w:val="00B077F0"/>
    <w:rsid w:val="00B14923"/>
    <w:rsid w:val="00B17A56"/>
    <w:rsid w:val="00B20E72"/>
    <w:rsid w:val="00B22D22"/>
    <w:rsid w:val="00B23030"/>
    <w:rsid w:val="00B237B9"/>
    <w:rsid w:val="00B23A5E"/>
    <w:rsid w:val="00B23CAA"/>
    <w:rsid w:val="00B2585D"/>
    <w:rsid w:val="00B318E6"/>
    <w:rsid w:val="00B362B9"/>
    <w:rsid w:val="00B410EE"/>
    <w:rsid w:val="00B41AA4"/>
    <w:rsid w:val="00B4369C"/>
    <w:rsid w:val="00B443E9"/>
    <w:rsid w:val="00B471EC"/>
    <w:rsid w:val="00B53EEB"/>
    <w:rsid w:val="00B57EAB"/>
    <w:rsid w:val="00B64949"/>
    <w:rsid w:val="00B81284"/>
    <w:rsid w:val="00B81FE8"/>
    <w:rsid w:val="00B8202D"/>
    <w:rsid w:val="00B850F6"/>
    <w:rsid w:val="00B857F1"/>
    <w:rsid w:val="00B9112A"/>
    <w:rsid w:val="00B929FD"/>
    <w:rsid w:val="00B95B99"/>
    <w:rsid w:val="00B95F69"/>
    <w:rsid w:val="00B97B53"/>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176F"/>
    <w:rsid w:val="00C14685"/>
    <w:rsid w:val="00C173F0"/>
    <w:rsid w:val="00C31C73"/>
    <w:rsid w:val="00C342F8"/>
    <w:rsid w:val="00C42C8D"/>
    <w:rsid w:val="00C45D88"/>
    <w:rsid w:val="00C46B78"/>
    <w:rsid w:val="00C51A36"/>
    <w:rsid w:val="00C53B6D"/>
    <w:rsid w:val="00C545FF"/>
    <w:rsid w:val="00C548BE"/>
    <w:rsid w:val="00C55228"/>
    <w:rsid w:val="00C662F9"/>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A5DAD"/>
    <w:rsid w:val="00CB0B69"/>
    <w:rsid w:val="00CB11CC"/>
    <w:rsid w:val="00CB260B"/>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11FC4"/>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C63C1"/>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8</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940</cp:revision>
  <dcterms:created xsi:type="dcterms:W3CDTF">2015-06-17T12:51:00Z</dcterms:created>
  <dcterms:modified xsi:type="dcterms:W3CDTF">2020-09-28T02:10:00Z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