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23-2019-Q-2020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山东龙企教育装备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