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江苏华鹏智能仪表科技股份有限公司</w:t>
            </w:r>
            <w:bookmarkEnd w:id="1"/>
          </w:p>
        </w:tc>
        <w:tc>
          <w:tcPr>
            <w:tcW w:w="2683" w:type="dxa"/>
            <w:gridSpan w:val="2"/>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rsidTr="00553A86">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0598" w:type="dxa"/>
            <w:gridSpan w:val="6"/>
            <w:tcBorders>
              <w:left w:val="single" w:sz="12" w:space="0" w:color="auto"/>
              <w:bottom w:val="single" w:sz="12" w:space="0" w:color="auto"/>
            </w:tcBorders>
            <w:vAlign w:val="center"/>
          </w:tcPr>
          <w:p w:rsidR="009B651C">
            <w:pPr>
              <w:rPr>
                <w:rFonts w:ascii="宋体" w:hAnsi="宋体" w:hint="eastAsia"/>
                <w:b/>
                <w:szCs w:val="21"/>
              </w:rPr>
            </w:pPr>
            <w:r>
              <w:rPr>
                <w:rFonts w:ascii="宋体" w:hAnsi="宋体" w:hint="eastAsia"/>
                <w:b/>
                <w:bCs/>
                <w:szCs w:val="21"/>
              </w:rPr>
              <w:t>审核依据：</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GB/T19001-2016/ISO9001:2015</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50430-2017</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GB/T24001-2016/ISO14001:2015</w:t>
            </w:r>
          </w:p>
          <w:p w:rsidR="009B651C" w:rsidRPr="009B651C" w:rsidP="009B651C">
            <w:pPr>
              <w:spacing w:line="360" w:lineRule="auto"/>
              <w:rPr>
                <w:rFonts w:ascii="宋体" w:hAnsi="宋体" w:hint="eastAsia"/>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GB/T 45001-2020/ISO45001:2018</w:t>
            </w:r>
            <w:r w:rsidRPr="009B651C">
              <w:rPr>
                <w:rFonts w:ascii="宋体" w:hAnsi="宋体" w:hint="eastAsia"/>
                <w:szCs w:val="21"/>
              </w:rPr>
              <w:tab/>
              <w:t>□</w:t>
            </w:r>
            <w:r>
              <w:rPr>
                <w:rFonts w:ascii="宋体" w:hAnsi="宋体" w:hint="eastAsia"/>
                <w:szCs w:val="21"/>
              </w:rPr>
              <w:t xml:space="preserve"> </w:t>
            </w:r>
            <w:r w:rsidRPr="009B651C">
              <w:rPr>
                <w:rFonts w:ascii="宋体" w:hAnsi="宋体" w:hint="eastAsia"/>
                <w:szCs w:val="21"/>
              </w:rPr>
              <w:t>ISO 22000:2018</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GB/T 23331-2020/ISO 50001:2018 </w:t>
            </w:r>
          </w:p>
          <w:p w:rsidR="009B651C" w:rsidRPr="009B651C" w:rsidP="009B651C">
            <w:pPr>
              <w:spacing w:line="360" w:lineRule="auto"/>
              <w:rPr>
                <w:rFonts w:ascii="宋体" w:hAnsi="宋体"/>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危害分析与关键控制点（</w:t>
            </w:r>
            <w:r w:rsidRPr="009B651C">
              <w:rPr>
                <w:rFonts w:ascii="宋体" w:hAnsi="宋体"/>
                <w:szCs w:val="21"/>
              </w:rPr>
              <w:t>HACCP</w:t>
            </w:r>
            <w:r w:rsidRPr="009B651C">
              <w:rPr>
                <w:rFonts w:ascii="宋体" w:hAnsi="宋体" w:hint="eastAsia"/>
                <w:szCs w:val="21"/>
              </w:rPr>
              <w:t>）体系认证要求（</w:t>
            </w:r>
            <w:r w:rsidRPr="009B651C">
              <w:rPr>
                <w:rFonts w:ascii="宋体" w:hAnsi="宋体"/>
                <w:szCs w:val="21"/>
              </w:rPr>
              <w:t>V1.0</w:t>
            </w:r>
            <w:r w:rsidRPr="009B651C">
              <w:rPr>
                <w:rFonts w:ascii="宋体" w:hAnsi="宋体" w:hint="eastAsia"/>
                <w:szCs w:val="21"/>
              </w:rPr>
              <w:t>）</w:t>
            </w:r>
            <w:r>
              <w:rPr>
                <w:rFonts w:ascii="宋体" w:hAnsi="宋体" w:hint="eastAsia"/>
                <w:szCs w:val="21"/>
              </w:rPr>
              <w:t xml:space="preserve">       </w:t>
            </w:r>
            <w:r w:rsidRPr="009B651C">
              <w:rPr>
                <w:rFonts w:ascii="宋体" w:hAnsi="宋体"/>
                <w:szCs w:val="21"/>
              </w:rPr>
              <w:t xml:space="preserve"> </w:t>
            </w:r>
            <w:r>
              <w:rPr>
                <w:rFonts w:ascii="Wingdings 2" w:hAnsi="Wingdings 2" w:cs="宋体"/>
                <w:b/>
                <w:kern w:val="0"/>
                <w:sz w:val="18"/>
                <w:szCs w:val="18"/>
              </w:rPr>
              <w:sym w:font="Wingdings 2" w:char="F0A2"/>
            </w:r>
            <w:r>
              <w:rPr>
                <w:rFonts w:cs="宋体" w:hint="eastAsia"/>
                <w:b/>
                <w:kern w:val="0"/>
                <w:sz w:val="18"/>
                <w:szCs w:val="18"/>
              </w:rPr>
              <w:t xml:space="preserve">  </w:t>
            </w:r>
            <w:r w:rsidRPr="009B651C">
              <w:rPr>
                <w:rFonts w:ascii="宋体" w:hAnsi="宋体" w:cs="宋体" w:hint="eastAsia"/>
                <w:szCs w:val="21"/>
              </w:rPr>
              <w:t>GB/T 19022-2003/ISO 10012:2003</w:t>
            </w:r>
          </w:p>
          <w:p w:rsidR="009B651C" w:rsidP="009B651C">
            <w:pPr>
              <w:spacing w:line="360" w:lineRule="auto"/>
              <w:rPr>
                <w:rFonts w:ascii="宋体" w:hAnsi="宋体"/>
                <w:b/>
                <w:szCs w:val="21"/>
              </w:rPr>
            </w:pPr>
            <w:r w:rsidRPr="009B651C">
              <w:rPr>
                <w:rFonts w:ascii="宋体" w:hAnsi="宋体" w:hint="eastAsia"/>
                <w:szCs w:val="21"/>
              </w:rPr>
              <w:t>□</w:t>
            </w:r>
            <w:r>
              <w:rPr>
                <w:rFonts w:ascii="宋体" w:hAnsi="宋体" w:hint="eastAsia"/>
                <w:szCs w:val="21"/>
              </w:rPr>
              <w:t xml:space="preserve"> </w:t>
            </w:r>
            <w:r w:rsidRPr="009B651C">
              <w:rPr>
                <w:rFonts w:ascii="宋体" w:hAnsi="宋体" w:hint="eastAsia"/>
                <w:szCs w:val="21"/>
              </w:rPr>
              <w:t xml:space="preserve">受审核方管理体系文件 </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□适用的法律法规</w:t>
            </w:r>
            <w:r w:rsidRPr="009B651C">
              <w:rPr>
                <w:rFonts w:ascii="宋体" w:hAnsi="宋体" w:hint="eastAsia"/>
                <w:szCs w:val="21"/>
              </w:rPr>
              <w:tab/>
            </w:r>
            <w:r>
              <w:rPr>
                <w:rFonts w:ascii="宋体" w:hAnsi="宋体" w:hint="eastAsia"/>
                <w:szCs w:val="21"/>
              </w:rPr>
              <w:t xml:space="preserve">   </w:t>
            </w:r>
            <w:r w:rsidRPr="009B651C">
              <w:rPr>
                <w:rFonts w:ascii="宋体" w:hAnsi="宋体" w:hint="eastAsia"/>
                <w:szCs w:val="21"/>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6"/>
            <w:tcBorders>
              <w:top w:val="single" w:sz="12" w:space="0" w:color="auto"/>
              <w:bottom w:val="single" w:sz="8" w:space="0" w:color="auto"/>
            </w:tcBorders>
          </w:tcPr>
          <w:p w:rsidR="00C32918" w:rsidP="009B651C">
            <w:pPr>
              <w:spacing w:before="94" w:beforeLines="30"/>
              <w:rPr>
                <w:rFonts w:ascii="宋体" w:hAnsi="宋体"/>
                <w:szCs w:val="21"/>
              </w:rPr>
            </w:pPr>
            <w:r>
              <w:rPr>
                <w:rFonts w:ascii="宋体" w:hAnsi="宋体" w:hint="eastAsia"/>
                <w:szCs w:val="21"/>
              </w:rPr>
              <w:t>不符合事实：</w:t>
            </w:r>
          </w:p>
          <w:p w:rsidR="00C32918" w:rsidRPr="001F3A84" w:rsidP="009B651C">
            <w:pPr>
              <w:spacing w:before="94" w:beforeLines="30" w:line="360" w:lineRule="auto"/>
              <w:rPr>
                <w:rFonts w:ascii="宋体" w:hAnsi="宋体"/>
                <w:bCs/>
                <w:szCs w:val="21"/>
              </w:rPr>
            </w:pPr>
          </w:p>
          <w:p w:rsidR="001F3A84" w:rsidRPr="001F3A84" w:rsidP="001F3A84">
            <w:pPr>
              <w:pStyle w:val="a"/>
              <w:spacing w:line="360" w:lineRule="auto"/>
            </w:pPr>
          </w:p>
          <w:p w:rsidR="00C32918" w:rsidP="009B651C">
            <w:pPr>
              <w:spacing w:before="94" w:beforeLines="30"/>
              <w:rPr>
                <w:rFonts w:ascii="宋体" w:hAnsi="宋体"/>
                <w:szCs w:val="21"/>
              </w:rPr>
            </w:pPr>
            <w:r>
              <w:rPr>
                <w:rFonts w:ascii="宋体" w:hAnsi="宋体" w:hint="eastAsia"/>
                <w:szCs w:val="21"/>
              </w:rPr>
              <w:t>不符合依据及条款（详述内容）：</w:t>
            </w:r>
          </w:p>
          <w:p w:rsidR="00C93138" w:rsidP="009B651C">
            <w:pPr>
              <w:spacing w:before="94" w:beforeLines="30"/>
              <w:rPr>
                <w:rFonts w:ascii="宋体" w:hAnsi="宋体"/>
                <w:szCs w:val="21"/>
              </w:rPr>
            </w:pPr>
          </w:p>
          <w:p w:rsidR="002F6C9D" w:rsidP="009B651C">
            <w:pPr>
              <w:spacing w:before="94" w:beforeLines="30"/>
              <w:rPr>
                <w:rFonts w:ascii="宋体" w:hAnsi="宋体"/>
                <w:szCs w:val="21"/>
              </w:rPr>
            </w:pPr>
          </w:p>
          <w:p w:rsidR="00C32918" w:rsidP="009B651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6"/>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6"/>
            <w:tcBorders>
              <w:bottom w:val="single" w:sz="4" w:space="0" w:color="auto"/>
            </w:tcBorders>
          </w:tcPr>
          <w:p w:rsidR="00C32918" w:rsidP="009B651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审核员</w:t>
            </w:r>
          </w:p>
          <w:p w:rsidR="00C32918" w:rsidP="009B651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审核组长</w:t>
            </w:r>
          </w:p>
          <w:p w:rsidR="00C32918" w:rsidP="009B651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C32918" w:rsidP="009B651C">
            <w:pPr>
              <w:spacing w:before="156" w:beforeLines="50" w:line="240" w:lineRule="exact"/>
              <w:rPr>
                <w:rFonts w:ascii="宋体" w:hAnsi="宋体"/>
                <w:b/>
                <w:szCs w:val="21"/>
              </w:rPr>
            </w:pPr>
            <w:r>
              <w:rPr>
                <w:rFonts w:ascii="宋体" w:hAnsi="宋体" w:hint="eastAsia"/>
                <w:b/>
                <w:szCs w:val="21"/>
              </w:rPr>
              <w:t>受审核方代表</w:t>
            </w:r>
          </w:p>
          <w:p w:rsidR="00C32918" w:rsidP="009B651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6"/>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9B651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6"/>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A30DF">
              <w:rPr>
                <w:b/>
                <w:bCs/>
                <w:sz w:val="24"/>
                <w:szCs w:val="24"/>
              </w:rPr>
              <w:fldChar w:fldCharType="begin"/>
            </w:r>
            <w:r>
              <w:rPr>
                <w:b/>
                <w:bCs/>
              </w:rPr>
              <w:instrText>PAGE</w:instrText>
            </w:r>
            <w:r w:rsidR="004A30DF">
              <w:rPr>
                <w:b/>
                <w:bCs/>
                <w:sz w:val="24"/>
                <w:szCs w:val="24"/>
              </w:rPr>
              <w:fldChar w:fldCharType="separate"/>
            </w:r>
            <w:r w:rsidR="009B651C">
              <w:rPr>
                <w:b/>
                <w:bCs/>
                <w:noProof/>
              </w:rPr>
              <w:t>2</w:t>
            </w:r>
            <w:r w:rsidR="004A30DF">
              <w:rPr>
                <w:b/>
                <w:bCs/>
                <w:sz w:val="24"/>
                <w:szCs w:val="24"/>
              </w:rPr>
              <w:fldChar w:fldCharType="end"/>
            </w:r>
            <w:r>
              <w:rPr>
                <w:rFonts w:hint="eastAsia"/>
                <w:lang w:val="zh-CN"/>
              </w:rPr>
              <w:t>页共</w:t>
            </w:r>
            <w:r w:rsidR="004A30DF">
              <w:rPr>
                <w:b/>
                <w:bCs/>
                <w:sz w:val="24"/>
                <w:szCs w:val="24"/>
              </w:rPr>
              <w:fldChar w:fldCharType="begin"/>
            </w:r>
            <w:r>
              <w:rPr>
                <w:b/>
                <w:bCs/>
              </w:rPr>
              <w:instrText>NUMPAGES</w:instrText>
            </w:r>
            <w:r w:rsidR="004A30DF">
              <w:rPr>
                <w:b/>
                <w:bCs/>
                <w:sz w:val="24"/>
                <w:szCs w:val="24"/>
              </w:rPr>
              <w:fldChar w:fldCharType="separate"/>
            </w:r>
            <w:r w:rsidR="009B651C">
              <w:rPr>
                <w:b/>
                <w:bCs/>
                <w:noProof/>
              </w:rPr>
              <w:t>3</w:t>
            </w:r>
            <w:r w:rsidR="004A30DF">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44</cp:revision>
  <cp:lastPrinted>2019-05-13T03:02:00Z</cp:lastPrinted>
  <dcterms:created xsi:type="dcterms:W3CDTF">2015-06-17T14:39:00Z</dcterms:created>
  <dcterms:modified xsi:type="dcterms:W3CDTF">2025-04-01T02:51:00Z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