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强力家具集团有限公司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10243-2024-EI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065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