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lang w:val="en-US" w:eastAsia="zh-CN"/>
              </w:rPr>
              <w:t xml:space="preserve">受审核部门：管理层         </w:t>
            </w:r>
            <w:r>
              <w:rPr>
                <w:rFonts w:hint="eastAsia" w:ascii="宋体" w:hAnsi="宋体" w:cs="宋体"/>
                <w:color w:val="auto"/>
                <w:szCs w:val="24"/>
              </w:rPr>
              <w:t xml:space="preserve"> 主管领导</w:t>
            </w:r>
            <w:r>
              <w:rPr>
                <w:rFonts w:hint="eastAsia" w:ascii="宋体" w:hAnsi="宋体" w:cs="宋体"/>
                <w:color w:val="auto"/>
                <w:szCs w:val="24"/>
                <w:lang w:val="en-US" w:eastAsia="zh-CN"/>
              </w:rPr>
              <w:t xml:space="preserve">: </w:t>
            </w:r>
            <w:r>
              <w:rPr>
                <w:rFonts w:hint="eastAsia"/>
                <w:lang w:eastAsia="zh-CN"/>
              </w:rPr>
              <w:t>查跃康</w:t>
            </w:r>
            <w:r>
              <w:rPr>
                <w:rFonts w:hint="eastAsia" w:ascii="宋体" w:hAnsi="宋体" w:cs="宋体"/>
                <w:color w:val="auto"/>
                <w:szCs w:val="24"/>
              </w:rPr>
              <w:t xml:space="preserve"> </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陪同人员：</w:t>
            </w:r>
            <w:r>
              <w:rPr>
                <w:rFonts w:hint="eastAsia"/>
                <w:sz w:val="21"/>
                <w:szCs w:val="21"/>
                <w:lang w:val="en-US" w:eastAsia="zh-CN"/>
              </w:rPr>
              <w:t>王言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宋体"/>
                <w:color w:val="auto"/>
                <w:szCs w:val="24"/>
                <w:lang w:val="en-US" w:eastAsia="zh-CN"/>
              </w:rPr>
            </w:pPr>
            <w:r>
              <w:rPr>
                <w:rFonts w:hint="eastAsia" w:ascii="宋体" w:hAnsi="宋体" w:cs="宋体"/>
                <w:color w:val="auto"/>
                <w:szCs w:val="24"/>
              </w:rPr>
              <w:t>审核员：</w:t>
            </w:r>
            <w:r>
              <w:rPr>
                <w:rFonts w:hint="eastAsia" w:ascii="宋体" w:hAnsi="宋体" w:cs="新宋体"/>
                <w:color w:val="000000" w:themeColor="text1"/>
                <w:sz w:val="21"/>
                <w:szCs w:val="21"/>
                <w:lang w:val="en-US" w:eastAsia="zh-CN"/>
              </w:rPr>
              <w:t>张心</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审核时间：2020年0</w:t>
            </w:r>
            <w:r>
              <w:rPr>
                <w:rFonts w:hint="eastAsia" w:ascii="宋体" w:hAnsi="宋体" w:cs="宋体"/>
                <w:color w:val="auto"/>
                <w:szCs w:val="24"/>
                <w:lang w:val="en-US" w:eastAsia="zh-CN"/>
              </w:rPr>
              <w:t>7</w:t>
            </w:r>
            <w:r>
              <w:rPr>
                <w:rFonts w:hint="eastAsia" w:ascii="宋体" w:hAnsi="宋体" w:cs="宋体"/>
                <w:color w:val="auto"/>
                <w:szCs w:val="24"/>
              </w:rPr>
              <w:t>月</w:t>
            </w:r>
            <w:r>
              <w:rPr>
                <w:rFonts w:hint="eastAsia" w:ascii="宋体" w:hAnsi="宋体" w:cs="宋体"/>
                <w:color w:val="auto"/>
                <w:szCs w:val="24"/>
                <w:lang w:val="en-US" w:eastAsia="zh-CN"/>
              </w:rPr>
              <w:t>18</w:t>
            </w:r>
            <w:r>
              <w:rPr>
                <w:rFonts w:hint="eastAsia" w:ascii="宋体" w:hAnsi="宋体" w:cs="宋体"/>
                <w:color w:val="auto"/>
                <w:szCs w:val="24"/>
              </w:rPr>
              <w:t>日</w:t>
            </w:r>
            <w:r>
              <w:rPr>
                <w:rFonts w:hint="eastAsia" w:ascii="宋体" w:hAnsi="宋体" w:cs="宋体"/>
                <w:color w:val="auto"/>
                <w:szCs w:val="24"/>
                <w:lang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val="0"/>
                <w:bCs/>
                <w:lang w:val="en-US" w:eastAsia="zh-CN"/>
              </w:rPr>
              <w:t>Q</w:t>
            </w:r>
            <w:r>
              <w:rPr>
                <w:rFonts w:hint="eastAsia"/>
                <w:b w:val="0"/>
                <w:bCs/>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w:t>
            </w:r>
            <w:r>
              <w:rPr>
                <w:rFonts w:hint="eastAsia" w:ascii="宋体" w:hAnsi="宋体" w:cs="宋体"/>
                <w:color w:val="auto"/>
                <w:szCs w:val="24"/>
              </w:rPr>
              <w:t>风险和机遇分析表</w:t>
            </w:r>
            <w:r>
              <w:rPr>
                <w:rFonts w:hint="eastAsia" w:ascii="宋体" w:hAnsi="宋体" w:cs="宋体"/>
                <w:color w:val="000000"/>
                <w:szCs w:val="24"/>
              </w:rPr>
              <w:t>》，确定对公司有利的内外部环境因素有：公司全体员工的质量意识比较强，产品质量在同行业中比较领先。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公司通过同行交流、例会、QQ、微信等进行内外部沟通，并定期进行评审，形成会议记录。</w:t>
            </w:r>
          </w:p>
          <w:p>
            <w:pPr>
              <w:spacing w:line="360" w:lineRule="auto"/>
              <w:jc w:val="left"/>
              <w:rPr>
                <w:rFonts w:ascii="宋体" w:hAnsi="宋体" w:cs="宋体"/>
                <w:szCs w:val="21"/>
              </w:rPr>
            </w:pPr>
            <w:r>
              <w:rPr>
                <w:rFonts w:hint="eastAsia" w:ascii="宋体" w:hAnsi="宋体" w:cs="宋体"/>
                <w:color w:val="000000"/>
                <w:szCs w:val="24"/>
              </w:rPr>
              <w:t>查见《</w:t>
            </w:r>
            <w:r>
              <w:rPr>
                <w:rFonts w:hint="eastAsia" w:ascii="宋体" w:hAnsi="宋体" w:cs="宋体"/>
                <w:color w:val="auto"/>
                <w:szCs w:val="24"/>
              </w:rPr>
              <w:t>风险和机遇</w:t>
            </w:r>
            <w:r>
              <w:rPr>
                <w:rFonts w:hint="eastAsia" w:ascii="宋体" w:hAnsi="宋体" w:cs="宋体"/>
                <w:color w:val="auto"/>
                <w:szCs w:val="24"/>
                <w:lang w:val="en-US" w:eastAsia="zh-CN"/>
              </w:rPr>
              <w:t>评估</w:t>
            </w:r>
            <w:r>
              <w:rPr>
                <w:rFonts w:hint="eastAsia" w:ascii="宋体" w:hAnsi="宋体" w:cs="宋体"/>
                <w:color w:val="auto"/>
                <w:szCs w:val="24"/>
              </w:rPr>
              <w:t>分析表</w:t>
            </w:r>
            <w:r>
              <w:rPr>
                <w:rFonts w:hint="eastAsia" w:ascii="宋体" w:hAnsi="宋体" w:cs="宋体"/>
                <w:color w:val="000000"/>
                <w:szCs w:val="24"/>
              </w:rPr>
              <w:t>》</w:t>
            </w:r>
            <w:r>
              <w:rPr>
                <w:rFonts w:hint="eastAsia" w:ascii="宋体" w:hAnsi="宋体" w:cs="宋体"/>
                <w:sz w:val="21"/>
                <w:szCs w:val="21"/>
              </w:rPr>
              <w:t>记录内容详实。</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top"/>
          </w:tcPr>
          <w:p>
            <w:pPr>
              <w:jc w:val="both"/>
              <w:rPr>
                <w:b/>
                <w:szCs w:val="21"/>
              </w:rPr>
            </w:pPr>
            <w:r>
              <w:rPr>
                <w:rFonts w:hint="eastAsia"/>
                <w:b w:val="0"/>
                <w:bCs/>
                <w:lang w:val="en-US" w:eastAsia="zh-CN"/>
              </w:rPr>
              <w:t>Q</w:t>
            </w:r>
            <w:r>
              <w:rPr>
                <w:rFonts w:hint="eastAsia"/>
                <w:b w:val="0"/>
                <w:bCs/>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w:t>
            </w:r>
            <w:r>
              <w:rPr>
                <w:rFonts w:hint="eastAsia" w:ascii="宋体" w:hAnsi="宋体" w:cs="宋体"/>
                <w:sz w:val="21"/>
                <w:szCs w:val="21"/>
              </w:rPr>
              <w:t>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rPr>
                <w:rFonts w:hint="eastAsia" w:ascii="宋体" w:hAnsi="宋体" w:cs="宋体"/>
                <w:color w:val="000000"/>
                <w:szCs w:val="24"/>
              </w:rPr>
            </w:pPr>
            <w:r>
              <w:rPr>
                <w:rFonts w:hint="eastAsia" w:ascii="宋体" w:hAnsi="宋体" w:cs="宋体"/>
                <w:color w:val="000000"/>
                <w:szCs w:val="24"/>
              </w:rPr>
              <w:t>查见《相关方要求识别和控制》</w:t>
            </w:r>
          </w:p>
          <w:p>
            <w:pPr>
              <w:spacing w:line="360" w:lineRule="auto"/>
              <w:rPr>
                <w:rFonts w:hint="eastAsia" w:ascii="宋体" w:hAnsi="宋体" w:cs="宋体"/>
                <w:color w:val="000000"/>
                <w:szCs w:val="24"/>
              </w:rPr>
            </w:pPr>
            <w:r>
              <w:rPr>
                <w:rFonts w:hint="eastAsia" w:ascii="宋体" w:hAnsi="宋体" w:cs="宋体"/>
                <w:color w:val="000000"/>
                <w:szCs w:val="24"/>
              </w:rPr>
              <w:t>相关方：顾客；</w:t>
            </w:r>
          </w:p>
          <w:p>
            <w:pPr>
              <w:spacing w:line="360" w:lineRule="auto"/>
              <w:rPr>
                <w:rFonts w:hint="eastAsia" w:ascii="宋体" w:hAnsi="宋体" w:cs="宋体"/>
                <w:color w:val="000000"/>
                <w:szCs w:val="24"/>
              </w:rPr>
            </w:pPr>
            <w:r>
              <w:rPr>
                <w:rFonts w:hint="eastAsia" w:ascii="宋体" w:hAnsi="宋体" w:cs="宋体"/>
                <w:color w:val="000000"/>
                <w:szCs w:val="24"/>
              </w:rPr>
              <w:t>需求和期望：产品质量符合顾客要求、及时交付、价格合理、服务及时等；通过ISO9001:2015对企业的影响：影响公司的业务；</w:t>
            </w:r>
          </w:p>
          <w:p>
            <w:pPr>
              <w:rPr>
                <w:rFonts w:ascii="宋体" w:hAnsi="宋体" w:cs="宋体"/>
                <w:szCs w:val="21"/>
              </w:rPr>
            </w:pPr>
            <w:r>
              <w:rPr>
                <w:rFonts w:hint="eastAsia" w:ascii="宋体" w:hAnsi="宋体" w:cs="宋体"/>
                <w:color w:val="auto"/>
                <w:sz w:val="21"/>
                <w:szCs w:val="21"/>
              </w:rPr>
              <w:t>监测指标：产品交付合格率、产品交付履约、顾客满意度等；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top"/>
          </w:tcPr>
          <w:p>
            <w:pPr>
              <w:jc w:val="both"/>
              <w:rPr>
                <w:b/>
                <w:szCs w:val="21"/>
              </w:rPr>
            </w:pPr>
            <w:r>
              <w:rPr>
                <w:rFonts w:hint="eastAsia"/>
                <w:b w:val="0"/>
                <w:bCs/>
                <w:lang w:val="en-US" w:eastAsia="zh-CN"/>
              </w:rPr>
              <w:t>Q</w:t>
            </w:r>
            <w:r>
              <w:rPr>
                <w:rFonts w:hint="eastAsia"/>
                <w:b w:val="0"/>
                <w:bCs/>
              </w:rPr>
              <w:t>4.3</w:t>
            </w:r>
          </w:p>
        </w:tc>
        <w:tc>
          <w:tcPr>
            <w:tcW w:w="10004" w:type="dxa"/>
          </w:tcPr>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公司的质量管理体系的</w:t>
            </w:r>
            <w:r>
              <w:rPr>
                <w:rFonts w:hint="eastAsia" w:ascii="宋体" w:hAnsi="宋体" w:cs="宋体"/>
                <w:color w:val="auto"/>
                <w:szCs w:val="24"/>
                <w:lang w:eastAsia="zh-CN"/>
              </w:rPr>
              <w:t>原申请</w:t>
            </w:r>
            <w:r>
              <w:rPr>
                <w:rFonts w:hint="eastAsia" w:ascii="宋体" w:hAnsi="宋体" w:cs="宋体"/>
                <w:color w:val="auto"/>
                <w:szCs w:val="24"/>
              </w:rPr>
              <w:t>范围为</w:t>
            </w:r>
            <w:r>
              <w:rPr>
                <w:rFonts w:hint="eastAsia" w:ascii="宋体" w:hAnsi="宋体" w:cs="宋体"/>
                <w:color w:val="auto"/>
                <w:szCs w:val="24"/>
                <w:lang w:val="en-US" w:eastAsia="zh-CN"/>
              </w:rPr>
              <w:t>:</w:t>
            </w:r>
            <w:r>
              <w:rPr>
                <w:rFonts w:hint="eastAsia" w:ascii="宋体" w:hAnsi="宋体" w:cs="宋体"/>
                <w:color w:val="auto"/>
                <w:szCs w:val="24"/>
              </w:rPr>
              <w:t>计算机信息系统集成；LED应用产品的设计、生产、销售（3C许可范围内除外）</w:t>
            </w:r>
            <w:r>
              <w:rPr>
                <w:rFonts w:hint="eastAsia" w:ascii="宋体" w:hAnsi="宋体" w:cs="宋体"/>
                <w:color w:val="auto"/>
                <w:szCs w:val="24"/>
                <w:lang w:val="en-US" w:eastAsia="zh-CN"/>
              </w:rPr>
              <w:t>。</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val="en-US" w:eastAsia="zh-CN"/>
              </w:rPr>
              <w:t>经二阶段现场查验相关资料及与负责人沟通后，</w:t>
            </w:r>
            <w:r>
              <w:rPr>
                <w:rFonts w:hint="eastAsia" w:ascii="宋体" w:hAnsi="宋体" w:cs="宋体"/>
                <w:color w:val="auto"/>
                <w:szCs w:val="24"/>
              </w:rPr>
              <w:t>质量管理体系的</w:t>
            </w:r>
            <w:r>
              <w:rPr>
                <w:rFonts w:hint="eastAsia" w:ascii="宋体" w:hAnsi="宋体" w:cs="宋体"/>
                <w:color w:val="auto"/>
                <w:szCs w:val="24"/>
                <w:lang w:eastAsia="zh-CN"/>
              </w:rPr>
              <w:t>申请</w:t>
            </w:r>
            <w:r>
              <w:rPr>
                <w:rFonts w:hint="eastAsia" w:ascii="宋体" w:hAnsi="宋体" w:cs="宋体"/>
                <w:color w:val="auto"/>
                <w:szCs w:val="24"/>
              </w:rPr>
              <w:t>范围</w:t>
            </w:r>
            <w:r>
              <w:rPr>
                <w:rFonts w:hint="eastAsia" w:ascii="宋体" w:hAnsi="宋体" w:cs="宋体"/>
                <w:color w:val="auto"/>
                <w:szCs w:val="24"/>
                <w:lang w:eastAsia="zh-CN"/>
              </w:rPr>
              <w:t>变更</w:t>
            </w:r>
            <w:r>
              <w:rPr>
                <w:rFonts w:hint="eastAsia" w:ascii="宋体" w:hAnsi="宋体" w:cs="宋体"/>
                <w:color w:val="auto"/>
                <w:szCs w:val="24"/>
              </w:rPr>
              <w:t>为</w:t>
            </w:r>
            <w:r>
              <w:rPr>
                <w:rFonts w:hint="eastAsia" w:ascii="宋体" w:hAnsi="宋体" w:cs="宋体"/>
                <w:color w:val="auto"/>
                <w:szCs w:val="24"/>
                <w:lang w:val="en-US" w:eastAsia="zh-CN"/>
              </w:rPr>
              <w:t>:</w:t>
            </w:r>
            <w:r>
              <w:rPr>
                <w:rFonts w:hint="eastAsia" w:ascii="宋体" w:hAnsi="宋体" w:cs="宋体"/>
                <w:color w:val="auto"/>
                <w:szCs w:val="24"/>
              </w:rPr>
              <w:t>计算机信息系统集成；LED应用产品的设计、生产、销售（3C许可范围内除外）</w:t>
            </w:r>
            <w:r>
              <w:rPr>
                <w:rFonts w:hint="eastAsia" w:ascii="宋体" w:hAnsi="宋体" w:cs="宋体"/>
                <w:color w:val="auto"/>
                <w:szCs w:val="24"/>
                <w:lang w:val="en-US" w:eastAsia="zh-CN"/>
              </w:rPr>
              <w:t>。</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---不适用条款：</w:t>
            </w:r>
            <w:r>
              <w:rPr>
                <w:rFonts w:hint="eastAsia" w:ascii="宋体" w:hAnsi="宋体" w:cs="宋体"/>
                <w:color w:val="auto"/>
                <w:szCs w:val="24"/>
                <w:lang w:val="en-US" w:eastAsia="zh-CN"/>
              </w:rPr>
              <w:t>无</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注册地址：重庆市南岸区金菊路24号</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生产/经营地址</w:t>
            </w:r>
            <w:r>
              <w:rPr>
                <w:rFonts w:hint="eastAsia" w:ascii="宋体" w:hAnsi="宋体" w:cs="宋体"/>
                <w:color w:val="auto"/>
                <w:szCs w:val="24"/>
                <w:lang w:eastAsia="zh-CN"/>
              </w:rPr>
              <w:t>：</w:t>
            </w:r>
            <w:bookmarkStart w:id="0" w:name="生产地址"/>
            <w:r>
              <w:rPr>
                <w:rFonts w:hint="eastAsia" w:ascii="宋体" w:hAnsi="宋体" w:cs="宋体"/>
                <w:color w:val="auto"/>
                <w:szCs w:val="24"/>
              </w:rPr>
              <w:t>重庆市南岸区金菊路24号</w:t>
            </w:r>
            <w:bookmarkEnd w:id="0"/>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p>
          <w:p>
            <w:pPr>
              <w:spacing w:line="360" w:lineRule="auto"/>
              <w:rPr>
                <w:rFonts w:hint="eastAsia" w:ascii="宋体" w:hAnsi="宋体" w:cs="宋体"/>
                <w:szCs w:val="24"/>
              </w:rPr>
            </w:pP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top"/>
          </w:tcPr>
          <w:p>
            <w:pPr>
              <w:jc w:val="both"/>
              <w:rPr>
                <w:b/>
                <w:szCs w:val="21"/>
              </w:rPr>
            </w:pPr>
            <w:r>
              <w:rPr>
                <w:rFonts w:hint="eastAsia"/>
                <w:b w:val="0"/>
                <w:bCs/>
                <w:lang w:val="en-US" w:eastAsia="zh-CN"/>
              </w:rPr>
              <w:t>Q</w:t>
            </w:r>
            <w:r>
              <w:rPr>
                <w:rFonts w:hint="eastAsia"/>
                <w:b w:val="0"/>
                <w:bCs/>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napToGrid w:val="0"/>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经现场确认</w:t>
            </w:r>
            <w:r>
              <w:rPr>
                <w:rFonts w:hint="eastAsia" w:ascii="宋体" w:hAnsi="宋体" w:cs="宋体"/>
                <w:color w:val="auto"/>
                <w:szCs w:val="24"/>
                <w:lang w:eastAsia="zh-CN"/>
              </w:rPr>
              <w:t>：</w:t>
            </w:r>
          </w:p>
          <w:p>
            <w:pPr>
              <w:spacing w:line="360" w:lineRule="auto"/>
              <w:rPr>
                <w:rFonts w:hint="eastAsia" w:ascii="宋体" w:hAnsi="宋体" w:cs="宋体"/>
                <w:sz w:val="21"/>
                <w:szCs w:val="21"/>
              </w:rPr>
            </w:pPr>
            <w:r>
              <w:rPr>
                <w:rFonts w:hint="eastAsia" w:ascii="宋体" w:hAnsi="宋体"/>
                <w:color w:val="auto"/>
                <w:szCs w:val="22"/>
                <w:lang w:val="en-US" w:eastAsia="zh-CN"/>
              </w:rPr>
              <w:t>外包过程：</w:t>
            </w:r>
            <w:r>
              <w:rPr>
                <w:rFonts w:hint="eastAsia" w:ascii="宋体" w:hAnsi="宋体" w:cs="宋体"/>
                <w:szCs w:val="24"/>
              </w:rPr>
              <w:t>无外包过程</w:t>
            </w:r>
            <w:r>
              <w:rPr>
                <w:rFonts w:hint="eastAsia" w:ascii="宋体" w:hAnsi="宋体" w:cs="宋体"/>
                <w:color w:val="auto"/>
                <w:sz w:val="21"/>
                <w:szCs w:val="21"/>
              </w:rPr>
              <w:t>。</w:t>
            </w:r>
          </w:p>
          <w:p>
            <w:pPr>
              <w:spacing w:line="360" w:lineRule="auto"/>
              <w:rPr>
                <w:rFonts w:hint="eastAsia" w:ascii="宋体" w:hAnsi="宋体" w:eastAsia="宋体"/>
                <w:color w:val="000000" w:themeColor="text1"/>
                <w:szCs w:val="22"/>
                <w:lang w:val="en-US" w:eastAsia="zh-CN"/>
              </w:rPr>
            </w:pPr>
            <w:r>
              <w:rPr>
                <w:rFonts w:hint="eastAsia" w:ascii="宋体" w:hAnsi="宋体" w:eastAsia="宋体"/>
                <w:color w:val="auto"/>
                <w:szCs w:val="22"/>
                <w:lang w:val="en-US" w:eastAsia="zh-CN"/>
              </w:rPr>
              <w:t>关键过程</w:t>
            </w:r>
            <w:r>
              <w:rPr>
                <w:rFonts w:hint="eastAsia" w:ascii="宋体" w:hAnsi="宋体"/>
                <w:color w:val="auto"/>
                <w:szCs w:val="22"/>
                <w:lang w:val="en-US" w:eastAsia="zh-CN"/>
              </w:rPr>
              <w:t>：软件</w:t>
            </w:r>
            <w:r>
              <w:rPr>
                <w:rFonts w:hint="eastAsia" w:ascii="宋体" w:hAnsi="宋体"/>
                <w:color w:val="000000" w:themeColor="text1"/>
                <w:sz w:val="21"/>
                <w:szCs w:val="21"/>
              </w:rPr>
              <w:t>设计开发</w:t>
            </w:r>
            <w:r>
              <w:rPr>
                <w:rFonts w:hint="eastAsia" w:ascii="宋体" w:hAnsi="宋体"/>
                <w:color w:val="000000" w:themeColor="text1"/>
                <w:sz w:val="21"/>
                <w:szCs w:val="21"/>
                <w:lang w:eastAsia="zh-CN"/>
              </w:rPr>
              <w:t>过程</w:t>
            </w:r>
          </w:p>
          <w:p>
            <w:pPr>
              <w:spacing w:line="360" w:lineRule="auto"/>
              <w:rPr>
                <w:rFonts w:ascii="宋体" w:hAnsi="宋体" w:cs="宋体"/>
                <w:szCs w:val="24"/>
              </w:rPr>
            </w:pPr>
            <w:r>
              <w:rPr>
                <w:rFonts w:hint="eastAsia" w:ascii="宋体" w:hAnsi="宋体" w:eastAsia="宋体"/>
                <w:color w:val="auto"/>
                <w:szCs w:val="22"/>
                <w:lang w:val="en-US" w:eastAsia="zh-CN"/>
              </w:rPr>
              <w:t>特殊过程：线路敷设</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top"/>
          </w:tcPr>
          <w:p>
            <w:pPr>
              <w:jc w:val="both"/>
              <w:rPr>
                <w:b/>
                <w:szCs w:val="21"/>
              </w:rPr>
            </w:pPr>
            <w:r>
              <w:rPr>
                <w:rFonts w:hint="eastAsia"/>
                <w:b w:val="0"/>
                <w:bCs/>
                <w:lang w:val="en-US" w:eastAsia="zh-CN"/>
              </w:rPr>
              <w:t>Q</w:t>
            </w:r>
            <w:r>
              <w:rPr>
                <w:rFonts w:hint="eastAsia"/>
                <w:b w:val="0"/>
                <w:bCs/>
              </w:rPr>
              <w:t>5.1</w:t>
            </w:r>
          </w:p>
        </w:tc>
        <w:tc>
          <w:tcPr>
            <w:tcW w:w="10004" w:type="dxa"/>
          </w:tcPr>
          <w:p>
            <w:pPr>
              <w:spacing w:line="360" w:lineRule="auto"/>
              <w:ind w:firstLine="42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总经理：</w:t>
            </w:r>
            <w:r>
              <w:rPr>
                <w:rFonts w:hint="eastAsia"/>
                <w:lang w:eastAsia="zh-CN"/>
              </w:rPr>
              <w:t>查跃康</w:t>
            </w:r>
            <w:r>
              <w:rPr>
                <w:rFonts w:hint="eastAsia" w:ascii="宋体" w:hAnsi="宋体" w:cs="宋体"/>
                <w:color w:val="auto"/>
                <w:szCs w:val="24"/>
              </w:rPr>
              <w:t xml:space="preserve">   组织代表：</w:t>
            </w:r>
            <w:r>
              <w:rPr>
                <w:rFonts w:hint="eastAsia" w:ascii="宋体" w:hAnsi="宋体" w:cs="宋体"/>
                <w:color w:val="auto"/>
                <w:szCs w:val="24"/>
                <w:lang w:val="en-US" w:eastAsia="zh-CN"/>
              </w:rPr>
              <w:t>王言</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hint="eastAsia"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top"/>
          </w:tcPr>
          <w:p>
            <w:pPr>
              <w:jc w:val="both"/>
              <w:rPr>
                <w:b w:val="0"/>
                <w:bCs/>
                <w:szCs w:val="22"/>
              </w:rPr>
            </w:pPr>
            <w:r>
              <w:rPr>
                <w:rFonts w:hint="eastAsia"/>
                <w:b w:val="0"/>
                <w:bCs/>
                <w:szCs w:val="22"/>
                <w:lang w:val="en-US" w:eastAsia="zh-CN"/>
              </w:rPr>
              <w:t>Q</w:t>
            </w:r>
            <w:r>
              <w:rPr>
                <w:rFonts w:hint="eastAsia"/>
                <w:b w:val="0"/>
                <w:bCs/>
                <w:szCs w:val="22"/>
              </w:rPr>
              <w:t>5.1.2</w:t>
            </w:r>
          </w:p>
          <w:p>
            <w:pPr>
              <w:jc w:val="both"/>
              <w:rPr>
                <w:b/>
                <w:szCs w:val="21"/>
              </w:rPr>
            </w:pPr>
          </w:p>
        </w:tc>
        <w:tc>
          <w:tcPr>
            <w:tcW w:w="10004" w:type="dxa"/>
          </w:tcPr>
          <w:p>
            <w:pPr>
              <w:ind w:firstLine="420" w:firstLineChars="200"/>
              <w:rPr>
                <w:rFonts w:hint="eastAsia" w:ascii="宋体" w:hAnsi="宋体" w:cs="宋体"/>
                <w:sz w:val="21"/>
                <w:szCs w:val="21"/>
              </w:rPr>
            </w:pPr>
            <w:r>
              <w:rPr>
                <w:rFonts w:hint="eastAsia" w:ascii="宋体" w:hAnsi="宋体" w:cs="宋体"/>
                <w:sz w:val="21"/>
                <w:szCs w:val="21"/>
              </w:rPr>
              <w:t>公司从</w:t>
            </w:r>
            <w:r>
              <w:rPr>
                <w:rFonts w:hint="eastAsia" w:ascii="宋体" w:hAnsi="宋体" w:cs="宋体"/>
                <w:color w:val="auto"/>
                <w:szCs w:val="24"/>
              </w:rPr>
              <w:t>计算机信息系统集成</w:t>
            </w:r>
            <w:r>
              <w:rPr>
                <w:rFonts w:hint="eastAsia" w:ascii="宋体" w:hAnsi="宋体" w:cs="宋体"/>
                <w:sz w:val="21"/>
                <w:szCs w:val="21"/>
              </w:rPr>
              <w:t>、</w:t>
            </w:r>
            <w:r>
              <w:rPr>
                <w:sz w:val="20"/>
              </w:rPr>
              <w:t>LED应用产品</w:t>
            </w:r>
            <w:r>
              <w:rPr>
                <w:rFonts w:hint="eastAsia"/>
                <w:sz w:val="20"/>
                <w:lang w:eastAsia="zh-CN"/>
              </w:rPr>
              <w:t>的设计、生产、销售及</w:t>
            </w:r>
            <w:r>
              <w:rPr>
                <w:rFonts w:hint="eastAsia" w:ascii="宋体" w:hAnsi="宋体" w:cs="宋体"/>
                <w:sz w:val="21"/>
                <w:szCs w:val="21"/>
              </w:rPr>
              <w:t>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sz w:val="21"/>
                <w:szCs w:val="21"/>
              </w:rPr>
              <w:t>公司在各个方面努力提高顾客满意率。注重服务和企业形象。努力寻求顾客满意。</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val="0"/>
                <w:bCs/>
                <w:lang w:val="en-US" w:eastAsia="zh-CN"/>
              </w:rPr>
              <w:t>Q</w:t>
            </w:r>
            <w:r>
              <w:rPr>
                <w:rFonts w:hint="eastAsia"/>
                <w:b w:val="0"/>
                <w:bCs/>
              </w:rPr>
              <w:t>5.2</w:t>
            </w:r>
          </w:p>
        </w:tc>
        <w:tc>
          <w:tcPr>
            <w:tcW w:w="10004" w:type="dxa"/>
          </w:tcPr>
          <w:p>
            <w:pPr>
              <w:spacing w:line="360" w:lineRule="auto"/>
              <w:rPr>
                <w:rFonts w:hint="eastAsia"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“质量第一、顾客至上、科技领先、追求卓越”。</w:t>
            </w:r>
          </w:p>
          <w:p>
            <w:pPr>
              <w:spacing w:line="360" w:lineRule="auto"/>
              <w:rPr>
                <w:rFonts w:hint="eastAsia"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spacing w:line="360" w:lineRule="auto"/>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val="0"/>
                <w:bCs/>
                <w:lang w:val="en-US" w:eastAsia="zh-CN"/>
              </w:rPr>
              <w:t>Q</w:t>
            </w:r>
            <w:r>
              <w:rPr>
                <w:rFonts w:hint="eastAsia"/>
                <w:b w:val="0"/>
                <w:bCs/>
              </w:rPr>
              <w:t>5.3</w:t>
            </w:r>
          </w:p>
        </w:tc>
        <w:tc>
          <w:tcPr>
            <w:tcW w:w="10004" w:type="dxa"/>
          </w:tcPr>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Cs w:val="21"/>
                <w:lang w:eastAsia="zh-CN"/>
              </w:rPr>
              <w:t>行政部</w:t>
            </w:r>
            <w:r>
              <w:rPr>
                <w:rFonts w:hint="eastAsia" w:ascii="宋体" w:hAnsi="宋体"/>
                <w:szCs w:val="21"/>
              </w:rPr>
              <w:t>、</w:t>
            </w:r>
            <w:r>
              <w:rPr>
                <w:rFonts w:hint="eastAsia" w:ascii="宋体" w:hAnsi="宋体"/>
                <w:szCs w:val="21"/>
                <w:lang w:eastAsia="zh-CN"/>
              </w:rPr>
              <w:t>业务部、生产部、技质部</w:t>
            </w:r>
            <w:r>
              <w:rPr>
                <w:rFonts w:hint="eastAsia" w:ascii="宋体" w:hAnsi="宋体" w:cs="宋体"/>
                <w:color w:val="000000"/>
                <w:szCs w:val="24"/>
              </w:rPr>
              <w:t>等部门，对应每个部门有职能分配表，在5.3职责和权限中对各部门职责权限进行了规定，</w:t>
            </w:r>
            <w:r>
              <w:rPr>
                <w:rFonts w:hint="eastAsia" w:ascii="宋体" w:hAnsi="宋体" w:cs="宋体"/>
                <w:color w:val="auto"/>
                <w:szCs w:val="24"/>
              </w:rPr>
              <w:t>质量体系负责人由：</w:t>
            </w:r>
            <w:r>
              <w:rPr>
                <w:rFonts w:hint="eastAsia" w:ascii="宋体" w:hAnsi="宋体" w:cs="宋体"/>
                <w:color w:val="auto"/>
                <w:szCs w:val="24"/>
                <w:lang w:val="en-US" w:eastAsia="zh-CN"/>
              </w:rPr>
              <w:t>王言</w:t>
            </w:r>
            <w:r>
              <w:rPr>
                <w:rFonts w:hint="eastAsia" w:ascii="宋体" w:hAnsi="宋体" w:eastAsia="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eastAsia="宋体" w:cs="宋体"/>
                <w:color w:val="000000"/>
                <w:szCs w:val="24"/>
              </w:rPr>
              <w:t xml:space="preserve">  公司策划有《风险和机遇的应对措施》，考虑到4.1所描述的因素和4.2所提及的要求，确定需要应对的风险和机遇包括：技术管理风险、采购风险控制、产品质量风险控制、研发能力风险控制及短交期风险控制以及其他风险控制。</w:t>
            </w:r>
          </w:p>
          <w:p>
            <w:pPr>
              <w:spacing w:line="360" w:lineRule="auto"/>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top"/>
          </w:tcPr>
          <w:p>
            <w:pPr>
              <w:jc w:val="both"/>
              <w:rPr>
                <w:b/>
                <w:szCs w:val="21"/>
              </w:rPr>
            </w:pPr>
            <w:r>
              <w:rPr>
                <w:rFonts w:hint="eastAsia"/>
                <w:b w:val="0"/>
                <w:bCs/>
                <w:lang w:val="en-US" w:eastAsia="zh-CN"/>
              </w:rPr>
              <w:t>Q</w:t>
            </w:r>
            <w:r>
              <w:rPr>
                <w:rFonts w:hint="eastAsia"/>
                <w:b w:val="0"/>
                <w:bCs/>
              </w:rPr>
              <w:t>6.1</w:t>
            </w:r>
            <w:r>
              <w:rPr>
                <w:b w:val="0"/>
                <w:bCs/>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w:t>
            </w:r>
            <w:r>
              <w:rPr>
                <w:rFonts w:hint="eastAsia" w:ascii="宋体" w:hAnsi="宋体" w:cs="宋体"/>
                <w:szCs w:val="24"/>
                <w:lang w:val="en-US" w:eastAsia="zh-CN"/>
              </w:rPr>
              <w:t>评估</w:t>
            </w:r>
            <w:r>
              <w:rPr>
                <w:rFonts w:hint="eastAsia" w:ascii="宋体" w:hAnsi="宋体" w:cs="宋体"/>
                <w:szCs w:val="24"/>
              </w:rPr>
              <w:t>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hint="eastAsia" w:ascii="宋体" w:hAnsi="宋体" w:cs="宋体"/>
                <w:sz w:val="21"/>
                <w:szCs w:val="21"/>
              </w:rPr>
            </w:pPr>
            <w:r>
              <w:rPr>
                <w:rFonts w:hint="eastAsia" w:ascii="宋体" w:hAnsi="宋体" w:cs="宋体"/>
                <w:color w:val="000000"/>
                <w:szCs w:val="24"/>
              </w:rPr>
              <w:t xml:space="preserve">   </w:t>
            </w:r>
            <w:r>
              <w:rPr>
                <w:rFonts w:hint="eastAsia" w:ascii="宋体" w:hAnsi="宋体" w:cs="宋体"/>
                <w:sz w:val="21"/>
                <w:szCs w:val="21"/>
              </w:rPr>
              <w:t>类别：法律、法规内容的变化：风险：公司前几年获得了质量管理体系认证，在市场竞争中牌比较有利的位置，符合国家关于深化体系建立质量管理体系的要求。</w:t>
            </w:r>
          </w:p>
          <w:p>
            <w:pPr>
              <w:spacing w:line="360" w:lineRule="auto"/>
              <w:rPr>
                <w:rFonts w:hint="eastAsia" w:ascii="宋体" w:hAnsi="宋体" w:cs="宋体"/>
                <w:sz w:val="21"/>
                <w:szCs w:val="21"/>
              </w:rPr>
            </w:pPr>
            <w:r>
              <w:rPr>
                <w:rFonts w:hint="eastAsia" w:ascii="宋体" w:hAnsi="宋体" w:cs="宋体"/>
                <w:sz w:val="21"/>
                <w:szCs w:val="21"/>
              </w:rPr>
              <w:t>机遇：公司产品机构调整，给公司带来潜在的客户</w:t>
            </w:r>
          </w:p>
          <w:p>
            <w:pPr>
              <w:spacing w:line="360" w:lineRule="auto"/>
              <w:rPr>
                <w:rFonts w:hint="eastAsia" w:ascii="宋体" w:hAnsi="宋体" w:cs="宋体"/>
                <w:sz w:val="21"/>
                <w:szCs w:val="21"/>
              </w:rPr>
            </w:pPr>
            <w:r>
              <w:rPr>
                <w:rFonts w:hint="eastAsia" w:ascii="宋体" w:hAnsi="宋体" w:cs="宋体"/>
                <w:sz w:val="21"/>
                <w:szCs w:val="21"/>
              </w:rPr>
              <w:t>应对机遇及措施：</w:t>
            </w:r>
            <w:r>
              <w:rPr>
                <w:rFonts w:hint="eastAsia" w:ascii="宋体" w:hAnsi="宋体" w:cs="宋体"/>
                <w:sz w:val="21"/>
                <w:szCs w:val="21"/>
                <w:lang w:eastAsia="zh-CN"/>
              </w:rPr>
              <w:t>业务部</w:t>
            </w:r>
            <w:r>
              <w:rPr>
                <w:rFonts w:hint="eastAsia" w:ascii="宋体" w:hAnsi="宋体" w:cs="宋体"/>
                <w:sz w:val="21"/>
                <w:szCs w:val="21"/>
              </w:rPr>
              <w:t>加大市场开拓，主要职能部门按照要求加强相关产品销售区域所在地法政策的收集评价。</w:t>
            </w:r>
          </w:p>
          <w:p>
            <w:pPr>
              <w:spacing w:line="360" w:lineRule="auto"/>
              <w:rPr>
                <w:rFonts w:hint="eastAsia" w:ascii="宋体" w:hAnsi="宋体" w:cs="宋体"/>
                <w:sz w:val="21"/>
                <w:szCs w:val="21"/>
              </w:rPr>
            </w:pPr>
            <w:r>
              <w:rPr>
                <w:rFonts w:hint="eastAsia" w:ascii="宋体" w:hAnsi="宋体" w:cs="宋体"/>
                <w:sz w:val="21"/>
                <w:szCs w:val="21"/>
              </w:rPr>
              <w:t>针对外部因素，还分析了市场、供应商要求、法律法规的变化等。</w:t>
            </w:r>
          </w:p>
          <w:p>
            <w:pPr>
              <w:numPr>
                <w:ilvl w:val="0"/>
                <w:numId w:val="2"/>
              </w:numPr>
              <w:spacing w:line="360" w:lineRule="auto"/>
              <w:rPr>
                <w:rFonts w:hint="eastAsia" w:ascii="宋体" w:hAnsi="宋体" w:cs="宋体"/>
                <w:sz w:val="21"/>
                <w:szCs w:val="21"/>
              </w:rPr>
            </w:pPr>
            <w:r>
              <w:rPr>
                <w:rFonts w:hint="eastAsia" w:ascii="宋体" w:hAnsi="宋体" w:cs="宋体"/>
                <w:sz w:val="21"/>
                <w:szCs w:val="21"/>
              </w:rPr>
              <w:t>类型：内部因素；</w:t>
            </w:r>
          </w:p>
          <w:p>
            <w:pPr>
              <w:spacing w:line="360" w:lineRule="auto"/>
              <w:rPr>
                <w:rFonts w:hint="eastAsia" w:ascii="宋体" w:hAnsi="宋体" w:cs="宋体"/>
                <w:sz w:val="21"/>
                <w:szCs w:val="21"/>
              </w:rPr>
            </w:pPr>
            <w:r>
              <w:rPr>
                <w:rFonts w:hint="eastAsia" w:ascii="宋体" w:hAnsi="宋体" w:cs="宋体"/>
                <w:sz w:val="21"/>
                <w:szCs w:val="21"/>
              </w:rPr>
              <w:t>类别：售后服务：风险：公司产品售后服务处理不好，顾客埋怨投诉较多，会严重影响公司产品的销售，会给公司发展带来较大的风险；</w:t>
            </w:r>
          </w:p>
          <w:p>
            <w:pPr>
              <w:spacing w:line="360" w:lineRule="auto"/>
              <w:rPr>
                <w:rFonts w:hint="eastAsia" w:ascii="宋体" w:hAnsi="宋体" w:cs="宋体"/>
                <w:sz w:val="21"/>
                <w:szCs w:val="21"/>
              </w:rPr>
            </w:pPr>
            <w:r>
              <w:rPr>
                <w:rFonts w:hint="eastAsia" w:ascii="宋体" w:hAnsi="宋体" w:cs="宋体"/>
                <w:sz w:val="21"/>
                <w:szCs w:val="21"/>
              </w:rPr>
              <w:t>机遇：售后服务处理得当，会给公司带来额外的发展机遇。</w:t>
            </w:r>
          </w:p>
          <w:p>
            <w:pPr>
              <w:spacing w:line="360" w:lineRule="auto"/>
              <w:rPr>
                <w:rFonts w:hint="eastAsia" w:ascii="宋体" w:hAnsi="宋体" w:cs="宋体"/>
                <w:sz w:val="21"/>
                <w:szCs w:val="21"/>
              </w:rPr>
            </w:pPr>
            <w:r>
              <w:rPr>
                <w:rFonts w:hint="eastAsia" w:ascii="宋体" w:hAnsi="宋体" w:cs="宋体"/>
                <w:sz w:val="21"/>
                <w:szCs w:val="21"/>
              </w:rPr>
              <w:t>应对机遇及措施：</w:t>
            </w:r>
            <w:r>
              <w:rPr>
                <w:rFonts w:hint="eastAsia" w:ascii="宋体" w:hAnsi="宋体" w:cs="宋体"/>
                <w:sz w:val="21"/>
                <w:szCs w:val="21"/>
                <w:lang w:eastAsia="zh-CN"/>
              </w:rPr>
              <w:t>业务部</w:t>
            </w:r>
            <w:r>
              <w:rPr>
                <w:rFonts w:hint="eastAsia" w:ascii="宋体" w:hAnsi="宋体" w:cs="宋体"/>
                <w:sz w:val="21"/>
                <w:szCs w:val="21"/>
              </w:rPr>
              <w:t>和质量管理部要严格按照售后服务管理规定，做好客户服务工作，提高客户满意度。</w:t>
            </w:r>
          </w:p>
          <w:p>
            <w:pPr>
              <w:spacing w:line="360" w:lineRule="auto"/>
              <w:rPr>
                <w:rFonts w:hint="eastAsia" w:ascii="宋体" w:hAnsi="宋体" w:cs="宋体"/>
                <w:sz w:val="21"/>
                <w:szCs w:val="21"/>
              </w:rPr>
            </w:pPr>
            <w:r>
              <w:rPr>
                <w:rFonts w:hint="eastAsia" w:ascii="宋体" w:hAnsi="宋体" w:cs="宋体"/>
                <w:sz w:val="21"/>
                <w:szCs w:val="21"/>
              </w:rPr>
              <w:t>针对内部部因素，还分析了财务状况、人力资源、基础设施等。</w:t>
            </w:r>
          </w:p>
          <w:p>
            <w:pPr>
              <w:spacing w:line="360" w:lineRule="auto"/>
              <w:rPr>
                <w:rFonts w:ascii="宋体" w:hAnsi="宋体"/>
                <w:szCs w:val="21"/>
              </w:rPr>
            </w:pPr>
            <w:r>
              <w:rPr>
                <w:rFonts w:hint="eastAsia" w:ascii="宋体" w:hAnsi="宋体" w:cs="宋体"/>
                <w:sz w:val="21"/>
                <w:szCs w:val="21"/>
              </w:rPr>
              <w:t>应对风险和机遇的措施与其对于产品和服务符合性的潜在影响相适应。</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b w:val="0"/>
                <w:bCs/>
                <w:szCs w:val="21"/>
              </w:rPr>
            </w:pPr>
            <w:r>
              <w:rPr>
                <w:rFonts w:hint="eastAsia"/>
                <w:b w:val="0"/>
                <w:bCs/>
                <w:lang w:val="en-US" w:eastAsia="zh-CN"/>
              </w:rPr>
              <w:t>Q</w:t>
            </w:r>
            <w:r>
              <w:rPr>
                <w:rFonts w:hint="eastAsia"/>
                <w:b w:val="0"/>
                <w:bCs/>
              </w:rPr>
              <w:t>6.2</w:t>
            </w:r>
            <w:r>
              <w:rPr>
                <w:rFonts w:hint="eastAsia" w:ascii="宋体" w:hAnsi="宋体"/>
                <w:b w:val="0"/>
                <w:bCs/>
                <w:szCs w:val="21"/>
              </w:rPr>
              <w:t xml:space="preserve"> </w:t>
            </w:r>
          </w:p>
          <w:p>
            <w:pPr>
              <w:rPr>
                <w:rFonts w:ascii="宋体" w:hAnsi="宋体"/>
                <w:szCs w:val="21"/>
              </w:rPr>
            </w:pP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w:t>
            </w:r>
            <w:r>
              <w:rPr>
                <w:rFonts w:hint="eastAsia" w:ascii="宋体" w:hAnsi="宋体"/>
                <w:bCs/>
                <w:sz w:val="21"/>
                <w:szCs w:val="21"/>
                <w:lang w:eastAsia="zh-CN"/>
              </w:rPr>
              <w:t xml:space="preserve">客户满意度≥90% </w:t>
            </w:r>
            <w:r>
              <w:rPr>
                <w:rFonts w:hint="eastAsia" w:ascii="宋体" w:hAnsi="宋体"/>
                <w:color w:val="000000"/>
                <w:sz w:val="21"/>
                <w:szCs w:val="21"/>
              </w:rPr>
              <w:t>； </w:t>
            </w:r>
          </w:p>
          <w:p>
            <w:pPr>
              <w:tabs>
                <w:tab w:val="left" w:pos="3731"/>
              </w:tabs>
              <w:adjustRightInd w:val="0"/>
              <w:snapToGrid w:val="0"/>
              <w:spacing w:line="312" w:lineRule="auto"/>
              <w:rPr>
                <w:rFonts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eastAsia="zh-CN"/>
              </w:rPr>
              <w:t>、</w:t>
            </w:r>
            <w:r>
              <w:rPr>
                <w:rFonts w:hint="eastAsia" w:ascii="宋体" w:hAnsi="宋体"/>
                <w:bCs/>
                <w:sz w:val="21"/>
                <w:szCs w:val="21"/>
                <w:lang w:eastAsia="zh-CN"/>
              </w:rPr>
              <w:t>产品一次性交付合格率100%</w:t>
            </w:r>
            <w:r>
              <w:rPr>
                <w:rFonts w:hint="eastAsia" w:ascii="宋体" w:hAnsi="宋体"/>
                <w:color w:val="000000"/>
                <w:sz w:val="21"/>
                <w:szCs w:val="21"/>
              </w:rPr>
              <w:t>； </w:t>
            </w:r>
          </w:p>
          <w:p>
            <w:pPr>
              <w:spacing w:line="360" w:lineRule="auto"/>
              <w:rPr>
                <w:rFonts w:hint="eastAsia" w:ascii="宋体" w:hAnsi="宋体" w:eastAsia="宋体"/>
                <w:color w:val="000000"/>
                <w:sz w:val="21"/>
                <w:szCs w:val="21"/>
                <w:lang w:eastAsia="zh-CN"/>
              </w:rPr>
            </w:pPr>
            <w:r>
              <w:rPr>
                <w:rFonts w:ascii="宋体" w:hAnsi="宋体"/>
                <w:color w:val="000000"/>
                <w:sz w:val="21"/>
                <w:szCs w:val="21"/>
              </w:rPr>
              <w:t>3</w:t>
            </w:r>
            <w:r>
              <w:rPr>
                <w:rFonts w:hint="eastAsia" w:ascii="宋体" w:hAnsi="宋体"/>
                <w:color w:val="000000"/>
                <w:sz w:val="21"/>
                <w:szCs w:val="21"/>
                <w:lang w:eastAsia="zh-CN"/>
              </w:rPr>
              <w:t>、</w:t>
            </w:r>
            <w:r>
              <w:rPr>
                <w:rFonts w:hint="eastAsia" w:ascii="宋体" w:hAnsi="宋体"/>
                <w:bCs/>
                <w:sz w:val="21"/>
                <w:szCs w:val="21"/>
                <w:lang w:eastAsia="zh-CN"/>
              </w:rPr>
              <w:t>合同履行率100%</w:t>
            </w:r>
            <w:r>
              <w:rPr>
                <w:rFonts w:hint="eastAsia" w:ascii="宋体" w:hAnsi="宋体"/>
                <w:sz w:val="21"/>
                <w:szCs w:val="21"/>
                <w:lang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查《质量目标统计表 202</w:t>
            </w:r>
            <w:r>
              <w:rPr>
                <w:rFonts w:hint="eastAsia" w:ascii="宋体" w:hAnsi="宋体" w:cs="宋体"/>
                <w:color w:val="000000"/>
                <w:szCs w:val="24"/>
                <w:highlight w:val="none"/>
              </w:rPr>
              <w:t>0年度》20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年1月-2020年</w:t>
            </w:r>
            <w:r>
              <w:rPr>
                <w:rFonts w:hint="eastAsia" w:ascii="宋体" w:hAnsi="宋体" w:cs="宋体"/>
                <w:color w:val="000000"/>
                <w:szCs w:val="24"/>
                <w:highlight w:val="none"/>
                <w:lang w:val="en-US" w:eastAsia="zh-CN"/>
              </w:rPr>
              <w:t>6</w:t>
            </w:r>
            <w:r>
              <w:rPr>
                <w:rFonts w:hint="eastAsia" w:ascii="宋体" w:hAnsi="宋体" w:cs="宋体"/>
                <w:color w:val="auto"/>
                <w:kern w:val="2"/>
                <w:sz w:val="21"/>
                <w:szCs w:val="21"/>
                <w:highlight w:val="none"/>
              </w:rPr>
              <w:t>月对目标进行考核，考核情况为：</w:t>
            </w:r>
          </w:p>
          <w:p>
            <w:pPr>
              <w:spacing w:line="400" w:lineRule="exact"/>
              <w:ind w:firstLine="420" w:firstLineChars="200"/>
              <w:rPr>
                <w:rFonts w:hint="eastAsia" w:ascii="宋体" w:hAnsi="宋体" w:eastAsia="宋体" w:cs="Times New Roman"/>
                <w:sz w:val="21"/>
                <w:szCs w:val="21"/>
                <w:highlight w:val="green"/>
              </w:rPr>
            </w:pPr>
            <w:r>
              <w:rPr>
                <w:rFonts w:hint="eastAsia" w:ascii="ˎ̥" w:hAnsi="ˎ̥" w:cs="宋体"/>
                <w:color w:val="000000"/>
                <w:kern w:val="0"/>
                <w:szCs w:val="21"/>
              </w:rPr>
              <w:t>在岗员工培训普及率100%,培训合格率100%</w:t>
            </w:r>
          </w:p>
          <w:p>
            <w:pPr>
              <w:spacing w:line="360" w:lineRule="auto"/>
              <w:ind w:firstLine="420" w:firstLineChars="200"/>
              <w:jc w:val="left"/>
              <w:rPr>
                <w:rFonts w:hint="eastAsia" w:ascii="ˎ̥" w:hAnsi="ˎ̥" w:cs="宋体"/>
                <w:color w:val="000000"/>
                <w:kern w:val="0"/>
                <w:szCs w:val="21"/>
                <w:highlight w:val="none"/>
              </w:rPr>
            </w:pPr>
            <w:r>
              <w:rPr>
                <w:rFonts w:hint="eastAsia" w:ascii="ˎ̥" w:hAnsi="ˎ̥" w:cs="宋体"/>
                <w:color w:val="000000"/>
                <w:kern w:val="0"/>
                <w:szCs w:val="21"/>
              </w:rPr>
              <w:t>文件登记</w:t>
            </w:r>
            <w:r>
              <w:rPr>
                <w:rFonts w:hint="eastAsia" w:ascii="ˎ̥" w:hAnsi="ˎ̥" w:cs="宋体"/>
                <w:color w:val="000000"/>
                <w:kern w:val="0"/>
                <w:szCs w:val="21"/>
                <w:highlight w:val="none"/>
              </w:rPr>
              <w:t>率达到100%</w:t>
            </w:r>
          </w:p>
          <w:p>
            <w:pPr>
              <w:spacing w:line="360" w:lineRule="auto"/>
              <w:ind w:firstLine="420" w:firstLineChars="200"/>
              <w:jc w:val="left"/>
              <w:rPr>
                <w:rFonts w:hint="eastAsia" w:ascii="宋体" w:hAnsi="宋体" w:cs="宋体"/>
                <w:color w:val="000000"/>
                <w:szCs w:val="24"/>
                <w:highlight w:val="none"/>
                <w:lang w:val="en-US" w:eastAsia="zh-CN"/>
              </w:rPr>
            </w:pPr>
            <w:r>
              <w:rPr>
                <w:rFonts w:hint="eastAsia" w:ascii="ˎ̥" w:hAnsi="ˎ̥" w:cs="宋体"/>
                <w:color w:val="000000"/>
                <w:kern w:val="0"/>
                <w:szCs w:val="21"/>
                <w:highlight w:val="none"/>
              </w:rPr>
              <w:t>生产任务完成率</w:t>
            </w:r>
            <w:r>
              <w:rPr>
                <w:rFonts w:hint="eastAsia" w:ascii="ˎ̥" w:hAnsi="ˎ̥" w:cs="宋体"/>
                <w:color w:val="000000"/>
                <w:kern w:val="0"/>
                <w:szCs w:val="21"/>
                <w:highlight w:val="none"/>
                <w:lang w:val="en-US" w:eastAsia="zh-CN"/>
              </w:rPr>
              <w:t>100</w:t>
            </w:r>
            <w:r>
              <w:rPr>
                <w:rFonts w:hint="eastAsia" w:ascii="ˎ̥" w:hAnsi="ˎ̥" w:cs="宋体"/>
                <w:color w:val="000000"/>
                <w:kern w:val="0"/>
                <w:szCs w:val="21"/>
                <w:highlight w:val="none"/>
              </w:rPr>
              <w:t>%</w:t>
            </w:r>
            <w:r>
              <w:rPr>
                <w:rFonts w:hint="eastAsia" w:ascii="宋体" w:hAnsi="宋体" w:cs="宋体"/>
                <w:color w:val="000000"/>
                <w:szCs w:val="24"/>
                <w:highlight w:val="none"/>
                <w:lang w:val="en-US" w:eastAsia="zh-CN"/>
              </w:rPr>
              <w:t>；</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产品交付合格率100%；</w:t>
            </w:r>
          </w:p>
          <w:p>
            <w:pPr>
              <w:spacing w:line="360" w:lineRule="auto"/>
              <w:ind w:firstLine="420" w:firstLineChars="200"/>
              <w:jc w:val="left"/>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顾客满意率91%</w:t>
            </w:r>
          </w:p>
          <w:p>
            <w:pPr>
              <w:spacing w:line="360" w:lineRule="auto"/>
              <w:ind w:firstLine="420" w:firstLineChars="200"/>
              <w:jc w:val="left"/>
              <w:rPr>
                <w:rFonts w:ascii="ˎ̥" w:hAnsi="ˎ̥" w:cs="宋体"/>
                <w:color w:val="000000"/>
                <w:kern w:val="0"/>
                <w:szCs w:val="21"/>
                <w:highlight w:val="none"/>
              </w:rPr>
            </w:pPr>
            <w:r>
              <w:rPr>
                <w:rFonts w:ascii="ˎ̥" w:hAnsi="ˎ̥" w:cs="宋体"/>
                <w:color w:val="000000"/>
                <w:kern w:val="0"/>
                <w:szCs w:val="21"/>
                <w:highlight w:val="none"/>
              </w:rPr>
              <w:t>客户投诉处理及时、回复率达到</w:t>
            </w:r>
            <w:r>
              <w:rPr>
                <w:rFonts w:hint="eastAsia" w:ascii="ˎ̥" w:hAnsi="ˎ̥" w:cs="宋体"/>
                <w:color w:val="000000"/>
                <w:kern w:val="0"/>
                <w:szCs w:val="21"/>
                <w:highlight w:val="none"/>
              </w:rPr>
              <w:t>98</w:t>
            </w:r>
            <w:r>
              <w:rPr>
                <w:rFonts w:ascii="ˎ̥" w:hAnsi="ˎ̥" w:cs="宋体"/>
                <w:color w:val="000000"/>
                <w:kern w:val="0"/>
                <w:szCs w:val="21"/>
                <w:highlight w:val="none"/>
              </w:rPr>
              <w:t>%</w:t>
            </w:r>
          </w:p>
          <w:p>
            <w:pPr>
              <w:pStyle w:val="15"/>
              <w:ind w:firstLine="230" w:firstLineChars="100"/>
              <w:rPr>
                <w:rFonts w:hint="default"/>
                <w:lang w:val="en-US" w:eastAsia="zh-CN"/>
              </w:rPr>
            </w:pPr>
            <w:r>
              <w:rPr>
                <w:rFonts w:hint="eastAsia"/>
                <w:lang w:val="en-US"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val="0"/>
                <w:bCs/>
                <w:szCs w:val="22"/>
                <w:lang w:val="en-US" w:eastAsia="zh-CN"/>
              </w:rPr>
              <w:t>Q6.3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val="0"/>
                <w:bCs/>
                <w:lang w:val="en-US" w:eastAsia="zh-CN"/>
              </w:rPr>
              <w:t>Q</w:t>
            </w:r>
            <w:r>
              <w:rPr>
                <w:rFonts w:hint="eastAsia"/>
                <w:b w:val="0"/>
                <w:bCs/>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val="0"/>
                <w:bCs/>
                <w:lang w:val="en-US" w:eastAsia="zh-CN"/>
              </w:rPr>
              <w:t>Q</w:t>
            </w:r>
            <w:r>
              <w:rPr>
                <w:rFonts w:hint="eastAsia"/>
                <w:b w:val="0"/>
                <w:bCs/>
              </w:rPr>
              <w:t>9.3</w:t>
            </w:r>
          </w:p>
        </w:tc>
        <w:tc>
          <w:tcPr>
            <w:tcW w:w="10004" w:type="dxa"/>
          </w:tcPr>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本次评审时间：</w:t>
            </w:r>
            <w:r>
              <w:rPr>
                <w:rFonts w:hint="eastAsia" w:ascii="宋体" w:hAnsi="宋体" w:cs="宋体"/>
                <w:color w:val="000000"/>
                <w:szCs w:val="24"/>
                <w:lang w:eastAsia="zh-CN"/>
              </w:rPr>
              <w:t>2020年</w:t>
            </w:r>
            <w:r>
              <w:rPr>
                <w:rFonts w:hint="eastAsia" w:ascii="宋体" w:hAnsi="宋体" w:cs="宋体"/>
                <w:color w:val="000000"/>
                <w:szCs w:val="24"/>
                <w:lang w:val="en-US" w:eastAsia="zh-CN"/>
              </w:rPr>
              <w:t>4</w:t>
            </w:r>
            <w:r>
              <w:rPr>
                <w:rFonts w:hint="eastAsia" w:ascii="宋体" w:hAnsi="宋体" w:cs="宋体"/>
                <w:color w:val="000000"/>
                <w:szCs w:val="24"/>
                <w:lang w:eastAsia="zh-CN"/>
              </w:rPr>
              <w:t>月</w:t>
            </w:r>
            <w:r>
              <w:rPr>
                <w:rFonts w:hint="eastAsia" w:ascii="宋体" w:hAnsi="宋体" w:cs="宋体"/>
                <w:color w:val="000000"/>
                <w:szCs w:val="24"/>
                <w:lang w:val="en-US" w:eastAsia="zh-CN"/>
              </w:rPr>
              <w:t>25</w:t>
            </w:r>
            <w:r>
              <w:rPr>
                <w:rFonts w:hint="eastAsia" w:ascii="宋体" w:hAnsi="宋体" w:cs="宋体"/>
                <w:color w:val="000000"/>
                <w:szCs w:val="24"/>
              </w:rPr>
              <w:t>日</w:t>
            </w:r>
          </w:p>
          <w:p>
            <w:pPr>
              <w:spacing w:line="360" w:lineRule="auto"/>
              <w:ind w:firstLine="210" w:firstLineChars="1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查跃康总经理</w:t>
            </w:r>
          </w:p>
          <w:p>
            <w:pPr>
              <w:spacing w:line="360" w:lineRule="auto"/>
              <w:ind w:firstLine="210" w:firstLineChars="100"/>
              <w:rPr>
                <w:rFonts w:hint="eastAsia" w:ascii="宋体" w:hAnsi="宋体" w:cs="宋体"/>
                <w:color w:val="000000"/>
                <w:szCs w:val="24"/>
                <w:lang w:eastAsia="zh-CN"/>
              </w:rPr>
            </w:pPr>
            <w:r>
              <w:rPr>
                <w:rFonts w:hint="eastAsia" w:ascii="宋体" w:hAnsi="宋体" w:cs="宋体"/>
                <w:color w:val="000000"/>
                <w:szCs w:val="24"/>
              </w:rPr>
              <w:t>参加人员：体系涉及到的各部门所有人员</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lang w:eastAsia="zh-CN"/>
              </w:rPr>
              <w:t>公司经过计算机信息系统集成、LED应用</w:t>
            </w:r>
            <w:r>
              <w:rPr>
                <w:sz w:val="20"/>
              </w:rPr>
              <w:t>产品</w:t>
            </w:r>
            <w:r>
              <w:rPr>
                <w:rFonts w:hint="eastAsia"/>
                <w:sz w:val="20"/>
                <w:lang w:eastAsia="zh-CN"/>
              </w:rPr>
              <w:t>的生产</w:t>
            </w:r>
            <w:r>
              <w:rPr>
                <w:rFonts w:hint="eastAsia" w:ascii="宋体" w:hAnsi="宋体" w:cs="宋体"/>
                <w:color w:val="000000"/>
                <w:szCs w:val="24"/>
              </w:rPr>
              <w:t>，目前产品</w:t>
            </w:r>
            <w:r>
              <w:rPr>
                <w:rFonts w:hint="eastAsia" w:ascii="宋体" w:hAnsi="宋体" w:cs="宋体"/>
                <w:color w:val="000000"/>
                <w:szCs w:val="24"/>
                <w:lang w:eastAsia="zh-CN"/>
              </w:rPr>
              <w:t>及项目</w:t>
            </w:r>
            <w:r>
              <w:rPr>
                <w:rFonts w:hint="eastAsia" w:ascii="宋体" w:hAnsi="宋体" w:cs="宋体"/>
                <w:color w:val="000000"/>
                <w:szCs w:val="24"/>
              </w:rPr>
              <w:t>已按要求提交客户。经过严格的检验，所有产品均符合标准及客户</w:t>
            </w:r>
            <w:r>
              <w:rPr>
                <w:rFonts w:hint="eastAsia" w:ascii="宋体" w:hAnsi="宋体" w:cs="宋体"/>
                <w:color w:val="000000"/>
                <w:szCs w:val="24"/>
                <w:lang w:eastAsia="zh-CN"/>
              </w:rPr>
              <w:t>合同</w:t>
            </w:r>
            <w:r>
              <w:rPr>
                <w:rFonts w:hint="eastAsia" w:ascii="宋体" w:hAnsi="宋体" w:cs="宋体"/>
                <w:color w:val="000000"/>
                <w:szCs w:val="24"/>
              </w:rPr>
              <w:t>要求。目前暂不需要改进。</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kern w:val="0"/>
                <w:sz w:val="21"/>
                <w:szCs w:val="21"/>
                <w:lang w:val="en-US" w:eastAsia="zh-CN"/>
              </w:rPr>
            </w:pPr>
            <w:r>
              <w:rPr>
                <w:rFonts w:hint="eastAsia" w:ascii="宋体" w:hAnsi="宋体"/>
                <w:kern w:val="0"/>
                <w:sz w:val="21"/>
                <w:szCs w:val="21"/>
              </w:rPr>
              <w:t>提出改进项：</w:t>
            </w:r>
            <w:r>
              <w:rPr>
                <w:rFonts w:hint="eastAsia" w:ascii="宋体"/>
                <w:kern w:val="0"/>
                <w:szCs w:val="21"/>
              </w:rPr>
              <w:t>增加公司质检人员1名，加强公司生产的产品的质量品质，提高公司产品的合格率，由技质部拟定具体计划和措施</w:t>
            </w:r>
            <w:r>
              <w:rPr>
                <w:rFonts w:hint="eastAsia" w:ascii="宋体" w:hAnsi="宋体"/>
                <w:kern w:val="0"/>
                <w:sz w:val="21"/>
                <w:szCs w:val="21"/>
                <w:lang w:val="en-US" w:eastAsia="zh-CN"/>
              </w:rPr>
              <w:t>。</w:t>
            </w:r>
          </w:p>
          <w:p>
            <w:pPr>
              <w:spacing w:line="360" w:lineRule="auto"/>
              <w:ind w:firstLine="210" w:firstLineChars="100"/>
              <w:rPr>
                <w:rFonts w:hint="default" w:ascii="宋体" w:hAnsi="宋体"/>
                <w:kern w:val="0"/>
                <w:sz w:val="21"/>
                <w:szCs w:val="21"/>
                <w:lang w:val="en-US" w:eastAsia="zh-CN"/>
              </w:rPr>
            </w:pPr>
            <w:r>
              <w:rPr>
                <w:rFonts w:hint="eastAsia" w:ascii="宋体" w:hAnsi="宋体"/>
                <w:kern w:val="0"/>
                <w:sz w:val="21"/>
                <w:szCs w:val="21"/>
                <w:lang w:val="en-US" w:eastAsia="zh-CN"/>
              </w:rPr>
              <w:t>各部门在会议后，一定要落实上述决定，确保公司质量管理体系的适宜性、充分性和有效性。</w:t>
            </w:r>
          </w:p>
          <w:p>
            <w:pPr>
              <w:spacing w:line="360" w:lineRule="auto"/>
              <w:ind w:firstLine="210" w:firstLineChars="100"/>
              <w:rPr>
                <w:rFonts w:hint="default" w:ascii="宋体" w:hAnsi="宋体"/>
                <w:kern w:val="0"/>
                <w:sz w:val="21"/>
                <w:szCs w:val="21"/>
                <w:lang w:val="en-US" w:eastAsia="zh-CN"/>
              </w:rPr>
            </w:pPr>
            <w:r>
              <w:rPr>
                <w:rFonts w:hint="eastAsia" w:ascii="宋体" w:hAnsi="宋体"/>
                <w:kern w:val="0"/>
                <w:sz w:val="21"/>
                <w:szCs w:val="21"/>
                <w:lang w:val="en-US" w:eastAsia="zh-CN"/>
              </w:rPr>
              <w:t xml:space="preserve">  查改进计划一览表，由行政部编制改进计划，行政部作出安排，通过内部培训员工增加1名质检员，在2020年4月28日完成以上培训。</w:t>
            </w:r>
          </w:p>
          <w:p>
            <w:pPr>
              <w:spacing w:line="360" w:lineRule="auto"/>
              <w:ind w:firstLine="210" w:firstLineChars="1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val="0"/>
                <w:bCs/>
                <w:lang w:val="en-US" w:eastAsia="zh-CN"/>
              </w:rPr>
              <w:t>Q</w:t>
            </w:r>
            <w:r>
              <w:rPr>
                <w:rFonts w:hint="eastAsia"/>
                <w:b w:val="0"/>
                <w:bCs/>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auto"/>
                <w:szCs w:val="24"/>
              </w:rPr>
              <w:t>《管理评审</w:t>
            </w:r>
            <w:r>
              <w:rPr>
                <w:rFonts w:hint="eastAsia" w:ascii="宋体" w:hAnsi="宋体" w:cs="宋体"/>
                <w:color w:val="auto"/>
                <w:szCs w:val="24"/>
                <w:lang w:eastAsia="zh-CN"/>
              </w:rPr>
              <w:t>控制</w:t>
            </w:r>
            <w:r>
              <w:rPr>
                <w:rFonts w:hint="eastAsia" w:ascii="宋体" w:hAnsi="宋体" w:cs="宋体"/>
                <w:color w:val="auto"/>
                <w:szCs w:val="24"/>
              </w:rPr>
              <w:t>程序》、《不合格</w:t>
            </w:r>
            <w:r>
              <w:rPr>
                <w:rFonts w:hint="eastAsia" w:ascii="宋体" w:hAnsi="宋体" w:cs="宋体"/>
                <w:color w:val="auto"/>
                <w:szCs w:val="24"/>
                <w:lang w:eastAsia="zh-CN"/>
              </w:rPr>
              <w:t>控制</w:t>
            </w:r>
            <w:r>
              <w:rPr>
                <w:rFonts w:hint="eastAsia" w:ascii="宋体" w:hAnsi="宋体" w:cs="宋体"/>
                <w:color w:val="auto"/>
                <w:szCs w:val="24"/>
              </w:rPr>
              <w:t>程序》及《内部审核控制程序》</w:t>
            </w:r>
            <w:r>
              <w:rPr>
                <w:rFonts w:hint="eastAsia" w:ascii="宋体" w:hAnsi="宋体" w:cs="宋体"/>
                <w:color w:val="auto"/>
                <w:szCs w:val="24"/>
                <w:lang w:eastAsia="zh-CN"/>
              </w:rPr>
              <w:t>《</w:t>
            </w:r>
            <w:r>
              <w:rPr>
                <w:rFonts w:hint="eastAsia"/>
                <w:szCs w:val="21"/>
              </w:rPr>
              <w:t>纠正与预防措施管理程序</w:t>
            </w:r>
            <w:r>
              <w:rPr>
                <w:rFonts w:hint="eastAsia" w:ascii="宋体" w:hAnsi="宋体" w:cs="宋体"/>
                <w:color w:val="auto"/>
                <w:szCs w:val="24"/>
                <w:lang w:eastAsia="zh-CN"/>
              </w:rPr>
              <w:t>》</w:t>
            </w:r>
            <w:r>
              <w:rPr>
                <w:rFonts w:hint="eastAsia" w:ascii="宋体" w:hAnsi="宋体" w:cs="宋体"/>
                <w:color w:val="auto"/>
                <w:szCs w:val="24"/>
              </w:rPr>
              <w:t>，对持续改进</w:t>
            </w:r>
            <w:r>
              <w:rPr>
                <w:rFonts w:hint="eastAsia" w:ascii="宋体" w:hAnsi="宋体" w:cs="宋体"/>
                <w:color w:val="000000"/>
                <w:szCs w:val="24"/>
              </w:rPr>
              <w:t>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val="0"/>
                <w:bCs/>
                <w:lang w:val="en-US" w:eastAsia="zh-CN"/>
              </w:rPr>
              <w:t>Q</w:t>
            </w:r>
            <w:r>
              <w:rPr>
                <w:rFonts w:hint="eastAsia"/>
                <w:b w:val="0"/>
                <w:bCs/>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eastAsia="宋体" w:cs="Times New Roman"/>
                <w:szCs w:val="21"/>
                <w:lang w:eastAsia="zh-CN"/>
              </w:rPr>
            </w:pPr>
            <w:r>
              <w:rPr>
                <w:rFonts w:hint="eastAsia" w:ascii="宋体" w:hAnsi="宋体" w:cs="宋体"/>
                <w:color w:val="000000"/>
                <w:szCs w:val="24"/>
                <w:lang w:eastAsia="zh-CN"/>
              </w:rPr>
              <w:t>现场</w:t>
            </w:r>
            <w:r>
              <w:rPr>
                <w:rFonts w:hint="eastAsia" w:ascii="宋体" w:hAnsi="宋体" w:cs="宋体"/>
                <w:color w:val="000000"/>
                <w:szCs w:val="24"/>
              </w:rPr>
              <w:t>确认，公司质量管</w:t>
            </w:r>
            <w:r>
              <w:rPr>
                <w:rFonts w:hint="eastAsia" w:ascii="宋体" w:hAnsi="宋体" w:eastAsia="宋体" w:cs="Times New Roman"/>
                <w:szCs w:val="21"/>
                <w:lang w:eastAsia="zh-CN"/>
              </w:rPr>
              <w:t>理体系覆盖范围：计算机信息系统集成；LED应用产品的设计、生产、销售（3C许可范围内除外）。提供营业执照，检查有效，公司严格执行国标及行业要求和法律、法规要求。</w:t>
            </w:r>
          </w:p>
          <w:p>
            <w:pPr>
              <w:spacing w:line="360" w:lineRule="auto"/>
              <w:ind w:firstLine="420" w:firstLineChars="200"/>
              <w:rPr>
                <w:rFonts w:hint="eastAsia" w:ascii="宋体" w:hAnsi="宋体" w:cs="宋体"/>
                <w:color w:val="auto"/>
                <w:szCs w:val="24"/>
              </w:rPr>
            </w:pPr>
            <w:r>
              <w:rPr>
                <w:rFonts w:hint="eastAsia" w:ascii="宋体" w:hAnsi="宋体" w:eastAsia="宋体"/>
                <w:color w:val="auto"/>
                <w:szCs w:val="21"/>
                <w:lang w:val="en-US" w:eastAsia="zh-CN"/>
              </w:rPr>
              <w:t>近一年</w:t>
            </w:r>
            <w:r>
              <w:rPr>
                <w:rFonts w:hint="eastAsia" w:ascii="宋体" w:hAnsi="宋体"/>
                <w:color w:val="auto"/>
                <w:szCs w:val="21"/>
                <w:lang w:eastAsia="zh-CN"/>
              </w:rPr>
              <w:t>，公司没有顾客的重大产品质量投诉，通过顾客满意度</w:t>
            </w:r>
            <w:r>
              <w:rPr>
                <w:rFonts w:hint="eastAsia" w:ascii="宋体" w:hAnsi="宋体" w:cs="宋体"/>
                <w:color w:val="auto"/>
                <w:szCs w:val="24"/>
              </w:rPr>
              <w:t>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auto"/>
                <w:szCs w:val="24"/>
                <w:highlight w:val="none"/>
              </w:rPr>
              <w:t>该公司</w:t>
            </w:r>
            <w:r>
              <w:rPr>
                <w:rFonts w:hint="eastAsia" w:ascii="宋体" w:hAnsi="宋体" w:eastAsia="宋体" w:cs="宋体"/>
                <w:color w:val="auto"/>
                <w:szCs w:val="24"/>
                <w:highlight w:val="none"/>
                <w:lang w:val="en-US" w:eastAsia="zh-CN"/>
              </w:rPr>
              <w:t>近一年</w:t>
            </w:r>
            <w:r>
              <w:rPr>
                <w:rFonts w:hint="eastAsia" w:ascii="宋体" w:hAnsi="宋体" w:cs="宋体"/>
                <w:color w:val="auto"/>
                <w:szCs w:val="24"/>
                <w:highlight w:val="none"/>
                <w:lang w:val="en-US" w:eastAsia="zh-CN"/>
              </w:rPr>
              <w:t>以</w:t>
            </w:r>
            <w:r>
              <w:rPr>
                <w:rFonts w:hint="eastAsia" w:ascii="宋体" w:hAnsi="宋体" w:cs="宋体"/>
                <w:color w:val="auto"/>
                <w:szCs w:val="24"/>
                <w:highlight w:val="none"/>
              </w:rPr>
              <w:t>来，</w:t>
            </w:r>
            <w:bookmarkStart w:id="2" w:name="_GoBack"/>
            <w:bookmarkEnd w:id="2"/>
            <w:r>
              <w:rPr>
                <w:rFonts w:hint="eastAsia" w:ascii="宋体" w:hAnsi="宋体" w:cs="宋体"/>
                <w:color w:val="auto"/>
                <w:szCs w:val="24"/>
                <w:highlight w:val="none"/>
              </w:rPr>
              <w:t>无质量监督抽查情况。</w:t>
            </w:r>
          </w:p>
        </w:tc>
        <w:tc>
          <w:tcPr>
            <w:tcW w:w="1585" w:type="dxa"/>
          </w:tcPr>
          <w:p>
            <w:pPr>
              <w:rPr>
                <w:rFonts w:hint="eastAsia" w:eastAsia="宋体"/>
                <w:lang w:eastAsia="zh-CN"/>
              </w:rPr>
            </w:pPr>
            <w:r>
              <w:rPr>
                <w:rFonts w:hint="eastAsia"/>
                <w:lang w:eastAsia="zh-CN"/>
              </w:rPr>
              <w:t>符合</w:t>
            </w:r>
          </w:p>
        </w:tc>
      </w:tr>
    </w:tbl>
    <w:p>
      <w:r>
        <w:ptab w:relativeTo="margin" w:alignment="center" w:leader="none"/>
      </w:r>
    </w:p>
    <w:p>
      <w:pPr>
        <w:pStyle w:val="9"/>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品质部</w:t>
            </w:r>
            <w:r>
              <w:rPr>
                <w:rFonts w:hint="eastAsia"/>
                <w:sz w:val="24"/>
                <w:szCs w:val="24"/>
                <w:lang w:val="en-US" w:eastAsia="zh-CN"/>
              </w:rPr>
              <w:t xml:space="preserve">      </w:t>
            </w:r>
            <w:r>
              <w:rPr>
                <w:rFonts w:hint="eastAsia"/>
                <w:sz w:val="24"/>
                <w:szCs w:val="24"/>
              </w:rPr>
              <w:t xml:space="preserve">   主管领导： </w:t>
            </w:r>
            <w:r>
              <w:rPr>
                <w:rFonts w:hint="eastAsia"/>
                <w:sz w:val="24"/>
                <w:szCs w:val="24"/>
                <w:lang w:eastAsia="zh-CN"/>
              </w:rPr>
              <w:t>谢明显，</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谢明显</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w:t>
            </w:r>
            <w:r>
              <w:rPr>
                <w:rFonts w:hint="eastAsia"/>
                <w:sz w:val="24"/>
                <w:szCs w:val="24"/>
                <w:lang w:val="en-US" w:eastAsia="zh-CN"/>
              </w:rPr>
              <w:t>7</w:t>
            </w:r>
            <w:r>
              <w:rPr>
                <w:rFonts w:hint="eastAsia"/>
                <w:sz w:val="24"/>
                <w:szCs w:val="24"/>
                <w:lang w:eastAsia="zh-CN"/>
              </w:rPr>
              <w:t>.</w:t>
            </w:r>
            <w:r>
              <w:rPr>
                <w:rFonts w:hint="eastAsia"/>
                <w:sz w:val="24"/>
                <w:szCs w:val="24"/>
                <w:lang w:val="en-US" w:eastAsia="zh-CN"/>
              </w:rPr>
              <w:t>18上午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val="en-US" w:eastAsia="zh-CN"/>
              </w:rPr>
              <w:t>品质</w:t>
            </w:r>
            <w:r>
              <w:rPr>
                <w:rFonts w:hint="eastAsia" w:ascii="宋体" w:hAnsi="宋体"/>
                <w:szCs w:val="21"/>
                <w:lang w:eastAsia="zh-CN"/>
              </w:rPr>
              <w:t>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0"/>
              </w:numPr>
              <w:tabs>
                <w:tab w:val="left" w:pos="720"/>
              </w:tabs>
              <w:spacing w:line="360" w:lineRule="auto"/>
              <w:ind w:left="360" w:leftChars="0" w:right="-36" w:rightChars="0"/>
              <w:rPr>
                <w:rFonts w:hint="eastAsia" w:ascii="宋体" w:hAnsi="宋体"/>
              </w:rPr>
            </w:pPr>
            <w:r>
              <w:rPr>
                <w:rFonts w:hint="eastAsia" w:ascii="宋体" w:hAnsi="宋体"/>
                <w:lang w:val="en-US" w:eastAsia="zh-CN"/>
              </w:rPr>
              <w:t>1）</w:t>
            </w:r>
            <w:r>
              <w:rPr>
                <w:rFonts w:hint="eastAsia" w:ascii="宋体" w:hAnsi="宋体"/>
              </w:rPr>
              <w:t>主导新产品的试作，负责产品工艺的改进和工艺规范的</w:t>
            </w:r>
            <w:r>
              <w:rPr>
                <w:rFonts w:hint="eastAsia" w:ascii="宋体" w:hAnsi="宋体"/>
                <w:lang w:eastAsia="zh-CN"/>
              </w:rPr>
              <w:t>设计、</w:t>
            </w:r>
            <w:r>
              <w:rPr>
                <w:rFonts w:hint="eastAsia" w:ascii="宋体" w:hAnsi="宋体"/>
              </w:rPr>
              <w:t>制定、监督；</w:t>
            </w:r>
          </w:p>
          <w:p>
            <w:pPr>
              <w:numPr>
                <w:ilvl w:val="0"/>
                <w:numId w:val="0"/>
              </w:numPr>
              <w:tabs>
                <w:tab w:val="left" w:pos="720"/>
              </w:tabs>
              <w:spacing w:line="360" w:lineRule="auto"/>
              <w:ind w:left="360" w:leftChars="0" w:right="-36" w:rightChars="0"/>
              <w:rPr>
                <w:rFonts w:hint="eastAsia" w:ascii="宋体" w:hAnsi="宋体"/>
              </w:rPr>
            </w:pPr>
            <w:r>
              <w:rPr>
                <w:rFonts w:hint="eastAsia" w:ascii="宋体" w:hAnsi="宋体"/>
                <w:lang w:val="en-US" w:eastAsia="zh-CN"/>
              </w:rPr>
              <w:t>2）</w:t>
            </w:r>
            <w:r>
              <w:rPr>
                <w:rFonts w:hint="eastAsia" w:ascii="宋体" w:hAnsi="宋体"/>
              </w:rPr>
              <w:t>负责制订原材料检验标准、工序检验标准、成品检验标准，依据检验标准实施检验或验证做好现场的技术指导；</w:t>
            </w:r>
          </w:p>
          <w:p>
            <w:pPr>
              <w:numPr>
                <w:ilvl w:val="0"/>
                <w:numId w:val="0"/>
              </w:numPr>
              <w:tabs>
                <w:tab w:val="left" w:pos="720"/>
              </w:tabs>
              <w:spacing w:line="360" w:lineRule="auto"/>
              <w:ind w:left="360" w:leftChars="0" w:right="-36" w:rightChars="0"/>
              <w:rPr>
                <w:rFonts w:hint="eastAsia" w:ascii="宋体" w:hAnsi="宋体"/>
              </w:rPr>
            </w:pPr>
            <w:r>
              <w:rPr>
                <w:rFonts w:hint="eastAsia" w:ascii="宋体" w:hAnsi="宋体"/>
                <w:lang w:val="en-US" w:eastAsia="zh-CN"/>
              </w:rPr>
              <w:t>3）</w:t>
            </w:r>
            <w:r>
              <w:rPr>
                <w:rFonts w:hint="eastAsia" w:ascii="宋体" w:hAnsi="宋体"/>
              </w:rPr>
              <w:t>负责组织企业技术管理工作，保证工作质量，负责检验状态的标识、对不合格品的评审、对纠正措施的跟踪、对员工的培训及质量信息的收集、分析、处理，；</w:t>
            </w:r>
          </w:p>
          <w:p>
            <w:pPr>
              <w:numPr>
                <w:ilvl w:val="0"/>
                <w:numId w:val="0"/>
              </w:numPr>
              <w:tabs>
                <w:tab w:val="left" w:pos="720"/>
              </w:tabs>
              <w:spacing w:line="360" w:lineRule="auto"/>
              <w:ind w:left="360" w:leftChars="0" w:right="-36" w:rightChars="0"/>
              <w:rPr>
                <w:rFonts w:hint="eastAsia" w:ascii="宋体" w:hAnsi="宋体"/>
              </w:rPr>
            </w:pPr>
            <w:r>
              <w:rPr>
                <w:rFonts w:hint="eastAsia" w:ascii="宋体" w:hAnsi="宋体"/>
                <w:lang w:val="en-US" w:eastAsia="zh-CN"/>
              </w:rPr>
              <w:t>4）</w:t>
            </w:r>
            <w:r>
              <w:rPr>
                <w:rFonts w:hint="eastAsia" w:ascii="宋体" w:hAnsi="宋体"/>
              </w:rPr>
              <w:t>建立监视和测量设备台帐，制定监视和测量设备周期检定计划，并按计划实施检定；</w:t>
            </w:r>
          </w:p>
          <w:p>
            <w:pPr>
              <w:numPr>
                <w:ilvl w:val="0"/>
                <w:numId w:val="0"/>
              </w:numPr>
              <w:tabs>
                <w:tab w:val="left" w:pos="720"/>
              </w:tabs>
              <w:spacing w:line="360" w:lineRule="auto"/>
              <w:ind w:left="360" w:leftChars="0" w:right="-36" w:rightChars="0"/>
              <w:rPr>
                <w:rFonts w:hint="eastAsia" w:ascii="宋体" w:hAnsi="宋体"/>
              </w:rPr>
            </w:pPr>
            <w:r>
              <w:rPr>
                <w:rFonts w:hint="eastAsia" w:ascii="宋体" w:hAnsi="宋体"/>
                <w:lang w:val="en-US" w:eastAsia="zh-CN"/>
              </w:rPr>
              <w:t>5）</w:t>
            </w:r>
            <w:r>
              <w:rPr>
                <w:rFonts w:hint="eastAsia" w:ascii="宋体" w:hAnsi="宋体"/>
              </w:rPr>
              <w:t>负责组织对各类人员有关技术方面的培训；</w:t>
            </w:r>
          </w:p>
          <w:p>
            <w:pPr>
              <w:spacing w:line="440" w:lineRule="exact"/>
              <w:ind w:firstLine="504"/>
              <w:rPr>
                <w:rFonts w:hint="eastAsia"/>
                <w:sz w:val="21"/>
                <w:szCs w:val="21"/>
              </w:rPr>
            </w:pPr>
            <w:r>
              <w:rPr>
                <w:rFonts w:hint="eastAsia"/>
                <w:sz w:val="21"/>
                <w:szCs w:val="21"/>
              </w:rPr>
              <w:t>......</w:t>
            </w:r>
          </w:p>
          <w:p>
            <w:pPr>
              <w:widowControl/>
              <w:jc w:val="left"/>
              <w:rPr>
                <w:rFonts w:ascii="宋体" w:hAnsi="宋体" w:cs="宋体"/>
                <w:szCs w:val="21"/>
              </w:rPr>
            </w:pPr>
            <w:r>
              <w:rPr>
                <w:rFonts w:hint="eastAsia" w:ascii="宋体" w:hAnsi="宋体" w:cs="宋体"/>
                <w:sz w:val="21"/>
                <w:szCs w:val="21"/>
              </w:rPr>
              <w:t>部门职责清楚，描述符合部门实际情况。</w:t>
            </w:r>
            <w:r>
              <w:rPr>
                <w:rFonts w:hint="eastAsia" w:ascii="宋体" w:hAnsi="宋体"/>
                <w:szCs w:val="21"/>
              </w:rPr>
              <w:t>部门负责人熟悉本部门职责。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Q6.2</w:t>
            </w:r>
          </w:p>
        </w:tc>
        <w:tc>
          <w:tcPr>
            <w:tcW w:w="10004" w:type="dxa"/>
          </w:tcPr>
          <w:p>
            <w:pPr>
              <w:spacing w:line="400" w:lineRule="atLeas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查《部门质量目标分解表》该部门的质量目标为：</w:t>
            </w:r>
          </w:p>
          <w:p>
            <w:pPr>
              <w:numPr>
                <w:ilvl w:val="0"/>
                <w:numId w:val="3"/>
              </w:numPr>
              <w:spacing w:line="400" w:lineRule="atLeast"/>
              <w:ind w:firstLine="420" w:firstLineChars="200"/>
              <w:rPr>
                <w:rFonts w:hint="eastAsia" w:ascii="宋体" w:hAnsi="宋体"/>
                <w:szCs w:val="21"/>
                <w:highlight w:val="none"/>
              </w:rPr>
            </w:pPr>
            <w:r>
              <w:rPr>
                <w:rFonts w:hint="eastAsia" w:ascii="宋体" w:hAnsi="宋体"/>
                <w:szCs w:val="21"/>
                <w:highlight w:val="none"/>
              </w:rPr>
              <w:t>产品交付合格率100%；</w:t>
            </w:r>
          </w:p>
          <w:p>
            <w:pPr>
              <w:numPr>
                <w:ilvl w:val="0"/>
                <w:numId w:val="3"/>
              </w:numPr>
              <w:spacing w:line="400" w:lineRule="atLeast"/>
              <w:ind w:left="0" w:leftChars="0" w:firstLine="420" w:firstLineChars="200"/>
              <w:rPr>
                <w:rFonts w:hint="eastAsia" w:ascii="宋体" w:hAnsi="宋体"/>
                <w:szCs w:val="21"/>
                <w:highlight w:val="none"/>
                <w:lang w:eastAsia="zh-CN"/>
              </w:rPr>
            </w:pPr>
            <w:r>
              <w:rPr>
                <w:rFonts w:hint="eastAsia" w:ascii="宋体" w:hAnsi="宋体"/>
                <w:szCs w:val="21"/>
                <w:highlight w:val="none"/>
              </w:rPr>
              <w:t>产品验收</w:t>
            </w:r>
            <w:r>
              <w:rPr>
                <w:rFonts w:ascii="ˎ̥" w:hAnsi="ˎ̥" w:cs="宋体"/>
                <w:color w:val="000000"/>
                <w:kern w:val="0"/>
                <w:szCs w:val="21"/>
                <w:highlight w:val="none"/>
              </w:rPr>
              <w:t>合格率</w:t>
            </w:r>
            <w:r>
              <w:rPr>
                <w:rFonts w:hint="eastAsia" w:ascii="宋体" w:hAnsi="宋体"/>
                <w:szCs w:val="21"/>
                <w:highlight w:val="none"/>
              </w:rPr>
              <w:t>≥98%</w:t>
            </w:r>
            <w:r>
              <w:rPr>
                <w:rFonts w:hint="eastAsia" w:ascii="宋体" w:hAnsi="宋体"/>
                <w:szCs w:val="21"/>
                <w:highlight w:val="none"/>
                <w:lang w:eastAsia="zh-CN"/>
              </w:rPr>
              <w:t>。</w:t>
            </w:r>
          </w:p>
          <w:p>
            <w:pPr>
              <w:pStyle w:val="2"/>
              <w:numPr>
                <w:ilvl w:val="0"/>
                <w:numId w:val="3"/>
              </w:numPr>
              <w:ind w:left="0" w:leftChars="0" w:firstLine="420" w:firstLineChars="200"/>
              <w:rPr>
                <w:rFonts w:hint="eastAsia"/>
                <w:highlight w:val="none"/>
                <w:lang w:eastAsia="zh-CN"/>
              </w:rPr>
            </w:pPr>
            <w:r>
              <w:rPr>
                <w:rFonts w:hint="eastAsia" w:ascii="宋体" w:hAnsi="宋体"/>
                <w:szCs w:val="21"/>
                <w:highlight w:val="none"/>
              </w:rPr>
              <w:t>设计开发的应用一次交付合格率100%；</w:t>
            </w:r>
          </w:p>
          <w:p>
            <w:pPr>
              <w:pStyle w:val="2"/>
              <w:numPr>
                <w:ilvl w:val="0"/>
                <w:numId w:val="0"/>
              </w:numPr>
              <w:ind w:leftChars="200"/>
              <w:rPr>
                <w:rFonts w:hint="eastAsia"/>
                <w:lang w:eastAsia="zh-CN"/>
              </w:rPr>
            </w:pPr>
            <w:r>
              <w:rPr>
                <w:rFonts w:hint="eastAsia" w:ascii="宋体" w:hAnsi="宋体"/>
                <w:szCs w:val="21"/>
              </w:rPr>
              <w:t>4、</w:t>
            </w:r>
            <w:r>
              <w:rPr>
                <w:rFonts w:hint="eastAsia" w:ascii="ˎ̥" w:hAnsi="ˎ̥" w:cs="宋体"/>
                <w:color w:val="000000"/>
                <w:kern w:val="0"/>
                <w:szCs w:val="21"/>
              </w:rPr>
              <w:t>设计任务完成率100%</w:t>
            </w:r>
          </w:p>
          <w:p>
            <w:pPr>
              <w:spacing w:line="400" w:lineRule="atLeas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查2020年1-2020年6月《部门质量目标完成情况统计表》对部门目标进行考核，综合完成情况为：</w:t>
            </w:r>
          </w:p>
          <w:p>
            <w:pPr>
              <w:numPr>
                <w:ilvl w:val="0"/>
                <w:numId w:val="0"/>
              </w:numPr>
              <w:spacing w:line="400" w:lineRule="atLeast"/>
              <w:ind w:firstLine="420" w:firstLineChars="200"/>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产品交付合格率</w:t>
            </w:r>
            <w:r>
              <w:rPr>
                <w:rFonts w:hint="eastAsia" w:ascii="宋体" w:hAnsi="宋体"/>
                <w:szCs w:val="21"/>
                <w:highlight w:val="none"/>
                <w:lang w:eastAsia="zh-CN"/>
              </w:rPr>
              <w:t>达到</w:t>
            </w:r>
            <w:r>
              <w:rPr>
                <w:rFonts w:hint="eastAsia" w:ascii="宋体" w:hAnsi="宋体"/>
                <w:szCs w:val="21"/>
                <w:highlight w:val="none"/>
              </w:rPr>
              <w:t>100%；</w:t>
            </w:r>
          </w:p>
          <w:p>
            <w:pPr>
              <w:spacing w:line="400" w:lineRule="atLeast"/>
              <w:ind w:firstLine="420" w:firstLineChars="200"/>
              <w:rPr>
                <w:rFonts w:hint="eastAsia" w:ascii="宋体" w:hAnsi="宋体"/>
                <w:szCs w:val="21"/>
                <w:highlight w:val="none"/>
                <w:lang w:eastAsia="zh-CN"/>
              </w:rPr>
            </w:pPr>
            <w:r>
              <w:rPr>
                <w:rFonts w:hint="eastAsia" w:ascii="宋体" w:hAnsi="宋体"/>
                <w:szCs w:val="21"/>
                <w:highlight w:val="none"/>
                <w:lang w:val="en-US" w:eastAsia="zh-CN"/>
              </w:rPr>
              <w:t>2、</w:t>
            </w:r>
            <w:r>
              <w:rPr>
                <w:rFonts w:hint="eastAsia" w:ascii="宋体" w:hAnsi="宋体"/>
                <w:szCs w:val="21"/>
                <w:highlight w:val="none"/>
              </w:rPr>
              <w:t>产品验收</w:t>
            </w:r>
            <w:r>
              <w:rPr>
                <w:rFonts w:ascii="ˎ̥" w:hAnsi="ˎ̥" w:cs="宋体"/>
                <w:color w:val="000000"/>
                <w:kern w:val="0"/>
                <w:szCs w:val="21"/>
                <w:highlight w:val="none"/>
              </w:rPr>
              <w:t>合格率</w:t>
            </w:r>
            <w:r>
              <w:rPr>
                <w:rFonts w:hint="eastAsia" w:ascii="宋体" w:hAnsi="宋体"/>
                <w:szCs w:val="21"/>
                <w:highlight w:val="none"/>
                <w:lang w:eastAsia="zh-CN"/>
              </w:rPr>
              <w:t>达到</w:t>
            </w:r>
            <w:r>
              <w:rPr>
                <w:rFonts w:hint="eastAsia" w:ascii="宋体" w:hAnsi="宋体"/>
                <w:szCs w:val="21"/>
                <w:highlight w:val="none"/>
                <w:lang w:val="en-US" w:eastAsia="zh-CN"/>
              </w:rPr>
              <w:t>100</w:t>
            </w:r>
            <w:r>
              <w:rPr>
                <w:rFonts w:hint="eastAsia" w:ascii="宋体" w:hAnsi="宋体"/>
                <w:szCs w:val="21"/>
                <w:highlight w:val="none"/>
              </w:rPr>
              <w:t>%</w:t>
            </w:r>
            <w:r>
              <w:rPr>
                <w:rFonts w:hint="eastAsia" w:ascii="宋体" w:hAnsi="宋体"/>
                <w:szCs w:val="21"/>
                <w:highlight w:val="none"/>
                <w:lang w:eastAsia="zh-CN"/>
              </w:rPr>
              <w:t>；</w:t>
            </w:r>
          </w:p>
          <w:p>
            <w:pPr>
              <w:pStyle w:val="2"/>
              <w:numPr>
                <w:ilvl w:val="0"/>
                <w:numId w:val="0"/>
              </w:numPr>
              <w:ind w:leftChars="200"/>
              <w:rPr>
                <w:rFonts w:hint="eastAsia"/>
                <w:highlight w:val="none"/>
                <w:lang w:eastAsia="zh-CN"/>
              </w:rPr>
            </w:pPr>
            <w:r>
              <w:rPr>
                <w:rFonts w:hint="eastAsia" w:ascii="宋体" w:hAnsi="宋体"/>
                <w:szCs w:val="21"/>
                <w:highlight w:val="none"/>
                <w:lang w:val="en-US" w:eastAsia="zh-CN"/>
              </w:rPr>
              <w:t>3、</w:t>
            </w:r>
            <w:r>
              <w:rPr>
                <w:rFonts w:hint="eastAsia" w:ascii="宋体" w:hAnsi="宋体"/>
                <w:szCs w:val="21"/>
                <w:highlight w:val="none"/>
              </w:rPr>
              <w:t>设计开发的应用一次交付合格率</w:t>
            </w:r>
            <w:r>
              <w:rPr>
                <w:rFonts w:hint="eastAsia" w:ascii="宋体" w:hAnsi="宋体"/>
                <w:szCs w:val="21"/>
                <w:highlight w:val="none"/>
                <w:lang w:eastAsia="zh-CN"/>
              </w:rPr>
              <w:t>达到</w:t>
            </w:r>
            <w:r>
              <w:rPr>
                <w:rFonts w:hint="eastAsia" w:ascii="宋体" w:hAnsi="宋体"/>
                <w:szCs w:val="21"/>
                <w:highlight w:val="none"/>
              </w:rPr>
              <w:t>100%；</w:t>
            </w:r>
          </w:p>
          <w:p>
            <w:pPr>
              <w:pStyle w:val="2"/>
              <w:numPr>
                <w:ilvl w:val="0"/>
                <w:numId w:val="0"/>
              </w:numPr>
              <w:ind w:leftChars="200"/>
              <w:rPr>
                <w:rFonts w:hint="eastAsia" w:eastAsia="宋体"/>
                <w:highlight w:val="none"/>
                <w:lang w:eastAsia="zh-CN"/>
              </w:rPr>
            </w:pPr>
            <w:r>
              <w:rPr>
                <w:rFonts w:hint="eastAsia" w:ascii="宋体" w:hAnsi="宋体"/>
                <w:szCs w:val="21"/>
                <w:highlight w:val="none"/>
              </w:rPr>
              <w:t>4、</w:t>
            </w:r>
            <w:r>
              <w:rPr>
                <w:rFonts w:hint="eastAsia" w:ascii="ˎ̥" w:hAnsi="ˎ̥" w:cs="宋体"/>
                <w:color w:val="000000"/>
                <w:kern w:val="0"/>
                <w:szCs w:val="21"/>
                <w:highlight w:val="none"/>
              </w:rPr>
              <w:t>设计任务完成率</w:t>
            </w:r>
            <w:r>
              <w:rPr>
                <w:rFonts w:hint="eastAsia" w:ascii="ˎ̥" w:hAnsi="ˎ̥" w:cs="宋体"/>
                <w:color w:val="000000"/>
                <w:kern w:val="0"/>
                <w:szCs w:val="21"/>
                <w:highlight w:val="none"/>
                <w:lang w:eastAsia="zh-CN"/>
              </w:rPr>
              <w:t>达到</w:t>
            </w:r>
            <w:r>
              <w:rPr>
                <w:rFonts w:hint="eastAsia" w:ascii="ˎ̥" w:hAnsi="ˎ̥" w:cs="宋体"/>
                <w:color w:val="000000"/>
                <w:kern w:val="0"/>
                <w:szCs w:val="21"/>
                <w:highlight w:val="none"/>
              </w:rPr>
              <w:t>100%</w:t>
            </w:r>
            <w:r>
              <w:rPr>
                <w:rFonts w:hint="eastAsia" w:ascii="ˎ̥" w:hAnsi="ˎ̥" w:cs="宋体"/>
                <w:color w:val="000000"/>
                <w:kern w:val="0"/>
                <w:szCs w:val="21"/>
                <w:highlight w:val="none"/>
                <w:lang w:eastAsia="zh-CN"/>
              </w:rPr>
              <w:t>。</w:t>
            </w:r>
          </w:p>
          <w:p>
            <w:pPr>
              <w:spacing w:line="400" w:lineRule="exact"/>
              <w:rPr>
                <w:rFonts w:ascii="宋体" w:hAnsi="宋体" w:cs="宋体"/>
                <w:szCs w:val="21"/>
              </w:rPr>
            </w:pPr>
            <w:r>
              <w:rPr>
                <w:rFonts w:hint="eastAsia" w:ascii="宋体" w:hAnsi="宋体"/>
                <w:szCs w:val="21"/>
                <w:highlight w:val="none"/>
              </w:rPr>
              <w:t>质量目标缺乏指标实际完成的实证性资料</w:t>
            </w:r>
            <w:r>
              <w:rPr>
                <w:rFonts w:hint="eastAsia" w:ascii="宋体" w:hAnsi="宋体"/>
                <w:szCs w:val="21"/>
                <w:highlight w:val="none"/>
                <w:lang w:eastAsia="zh-CN"/>
              </w:rPr>
              <w:t>，</w:t>
            </w:r>
            <w:r>
              <w:rPr>
                <w:rFonts w:hint="eastAsia" w:ascii="宋体" w:hAnsi="宋体"/>
                <w:szCs w:val="21"/>
                <w:highlight w:val="none"/>
              </w:rPr>
              <w:t>已跟负责人沟通。</w:t>
            </w:r>
            <w:r>
              <w:rPr>
                <w:rFonts w:hint="eastAsia" w:ascii="宋体" w:hAnsi="宋体"/>
                <w:szCs w:val="21"/>
                <w:highlight w:val="none"/>
                <w:lang w:val="en-US" w:eastAsia="zh-CN"/>
              </w:rPr>
              <w:t>基本达到目标要求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Cs w:val="21"/>
              </w:rPr>
              <w:t>Q7.1.5</w:t>
            </w:r>
          </w:p>
        </w:tc>
        <w:tc>
          <w:tcPr>
            <w:tcW w:w="10004" w:type="dxa"/>
            <w:vAlign w:val="top"/>
          </w:tcPr>
          <w:p>
            <w:pPr>
              <w:spacing w:line="400" w:lineRule="exact"/>
              <w:ind w:firstLine="210" w:firstLineChars="100"/>
              <w:rPr>
                <w:rFonts w:ascii="宋体" w:hAnsi="宋体" w:cs="宋体"/>
                <w:color w:val="000000"/>
                <w:szCs w:val="21"/>
                <w:highlight w:val="none"/>
              </w:rPr>
            </w:pPr>
            <w:r>
              <w:rPr>
                <w:rFonts w:hint="eastAsia" w:ascii="宋体" w:hAnsi="宋体" w:cs="宋体"/>
                <w:color w:val="000000"/>
                <w:szCs w:val="21"/>
                <w:highlight w:val="none"/>
              </w:rPr>
              <w:t>查《监视和测量设备一览表》生产车间均按策划的</w:t>
            </w:r>
            <w:r>
              <w:rPr>
                <w:rFonts w:hint="eastAsia" w:ascii="宋体" w:hAnsi="宋体"/>
                <w:szCs w:val="21"/>
                <w:highlight w:val="none"/>
              </w:rPr>
              <w:t>要求配置了相应的检测设备，其中包括：</w:t>
            </w:r>
            <w:r>
              <w:rPr>
                <w:rFonts w:hint="eastAsia"/>
                <w:szCs w:val="21"/>
                <w:highlight w:val="none"/>
                <w:lang w:eastAsia="zh-CN"/>
              </w:rPr>
              <w:t>游标卡尺、钢卷尺、数字万用表、屏幕亮度计</w:t>
            </w:r>
            <w:r>
              <w:rPr>
                <w:rFonts w:hint="eastAsia" w:ascii="宋体" w:hAnsi="宋体"/>
                <w:szCs w:val="21"/>
                <w:highlight w:val="none"/>
              </w:rPr>
              <w:t>等。对检测设备编制了校准计划表，按校准计划进行</w:t>
            </w:r>
            <w:r>
              <w:rPr>
                <w:rFonts w:hint="eastAsia" w:ascii="宋体" w:hAnsi="宋体" w:cs="宋体"/>
                <w:color w:val="000000"/>
                <w:szCs w:val="21"/>
                <w:highlight w:val="none"/>
              </w:rPr>
              <w:t>委外校对。</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抽在用</w:t>
            </w:r>
            <w:r>
              <w:rPr>
                <w:rFonts w:hint="eastAsia" w:ascii="宋体" w:hAnsi="宋体"/>
                <w:szCs w:val="21"/>
                <w:highlight w:val="none"/>
              </w:rPr>
              <w:t>检测设备</w:t>
            </w:r>
            <w:r>
              <w:rPr>
                <w:rFonts w:hint="eastAsia" w:ascii="宋体" w:hAnsi="宋体" w:cs="宋体"/>
                <w:color w:val="000000"/>
                <w:szCs w:val="21"/>
                <w:highlight w:val="none"/>
              </w:rPr>
              <w:t>的检定或校准证书：</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 xml:space="preserve">检测设备名称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 xml:space="preserve">型号规格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检测机构                      校准日期</w:t>
            </w:r>
          </w:p>
          <w:p>
            <w:pPr>
              <w:spacing w:line="400" w:lineRule="exact"/>
              <w:rPr>
                <w:rFonts w:hint="default" w:ascii="宋体" w:hAnsi="宋体" w:eastAsia="宋体" w:cs="宋体"/>
                <w:color w:val="000000"/>
                <w:szCs w:val="21"/>
                <w:highlight w:val="none"/>
                <w:lang w:val="en-US" w:eastAsia="zh-CN"/>
              </w:rPr>
            </w:pPr>
            <w:r>
              <w:rPr>
                <w:rFonts w:hint="eastAsia"/>
                <w:szCs w:val="21"/>
                <w:highlight w:val="none"/>
                <w:lang w:eastAsia="zh-CN"/>
              </w:rPr>
              <w:t>游标卡尺</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0-300mm/0.02mm</w:t>
            </w:r>
            <w:r>
              <w:rPr>
                <w:rFonts w:hint="eastAsia" w:ascii="宋体" w:hAnsi="宋体" w:cs="宋体"/>
                <w:color w:val="000000"/>
                <w:szCs w:val="21"/>
                <w:highlight w:val="none"/>
              </w:rPr>
              <w:t xml:space="preserve">       深圳</w:t>
            </w:r>
            <w:r>
              <w:rPr>
                <w:rFonts w:hint="eastAsia" w:ascii="宋体" w:hAnsi="宋体" w:cs="宋体"/>
                <w:color w:val="000000"/>
                <w:szCs w:val="21"/>
                <w:highlight w:val="none"/>
                <w:lang w:eastAsia="zh-CN"/>
              </w:rPr>
              <w:t>天溯计量检测股份</w:t>
            </w:r>
            <w:r>
              <w:rPr>
                <w:rFonts w:hint="eastAsia" w:ascii="宋体" w:hAnsi="宋体" w:cs="宋体"/>
                <w:color w:val="000000"/>
                <w:szCs w:val="21"/>
                <w:highlight w:val="none"/>
              </w:rPr>
              <w:t xml:space="preserve">有限公司        </w:t>
            </w:r>
            <w:r>
              <w:rPr>
                <w:rFonts w:hint="eastAsia" w:ascii="宋体" w:hAnsi="宋体" w:cs="宋体"/>
                <w:color w:val="000000"/>
                <w:szCs w:val="21"/>
                <w:highlight w:val="none"/>
                <w:lang w:val="en-US" w:eastAsia="zh-CN"/>
              </w:rPr>
              <w:t>2020.5.23</w:t>
            </w:r>
          </w:p>
          <w:p>
            <w:pPr>
              <w:spacing w:line="400" w:lineRule="exact"/>
              <w:rPr>
                <w:rFonts w:hint="default" w:ascii="宋体" w:hAnsi="宋体" w:eastAsia="宋体" w:cs="宋体"/>
                <w:color w:val="000000"/>
                <w:szCs w:val="21"/>
                <w:highlight w:val="none"/>
                <w:lang w:val="en-US" w:eastAsia="zh-CN"/>
              </w:rPr>
            </w:pPr>
            <w:r>
              <w:rPr>
                <w:rFonts w:hint="eastAsia"/>
                <w:szCs w:val="21"/>
                <w:highlight w:val="none"/>
                <w:lang w:eastAsia="zh-CN"/>
              </w:rPr>
              <w:t>钢卷尺</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0-10）m/1mm</w:t>
            </w:r>
            <w:r>
              <w:rPr>
                <w:rFonts w:hint="eastAsia" w:ascii="宋体" w:hAnsi="宋体" w:cs="宋体"/>
                <w:color w:val="000000"/>
                <w:szCs w:val="21"/>
                <w:highlight w:val="none"/>
              </w:rPr>
              <w:t xml:space="preserve">       深圳</w:t>
            </w:r>
            <w:r>
              <w:rPr>
                <w:rFonts w:hint="eastAsia" w:ascii="宋体" w:hAnsi="宋体" w:cs="宋体"/>
                <w:color w:val="000000"/>
                <w:szCs w:val="21"/>
                <w:highlight w:val="none"/>
                <w:lang w:eastAsia="zh-CN"/>
              </w:rPr>
              <w:t>天溯计量检测股份</w:t>
            </w:r>
            <w:r>
              <w:rPr>
                <w:rFonts w:hint="eastAsia" w:ascii="宋体" w:hAnsi="宋体" w:cs="宋体"/>
                <w:color w:val="000000"/>
                <w:szCs w:val="21"/>
                <w:highlight w:val="none"/>
              </w:rPr>
              <w:t xml:space="preserve">有限公司        </w:t>
            </w:r>
            <w:r>
              <w:rPr>
                <w:rFonts w:hint="eastAsia" w:ascii="宋体" w:hAnsi="宋体" w:cs="宋体"/>
                <w:color w:val="000000"/>
                <w:szCs w:val="21"/>
                <w:highlight w:val="none"/>
                <w:lang w:val="en-US" w:eastAsia="zh-CN"/>
              </w:rPr>
              <w:t>2020.5.23</w:t>
            </w:r>
          </w:p>
          <w:p>
            <w:pPr>
              <w:spacing w:line="400" w:lineRule="exact"/>
              <w:rPr>
                <w:rFonts w:hint="default" w:ascii="宋体" w:hAnsi="宋体" w:eastAsia="宋体" w:cs="宋体"/>
                <w:color w:val="000000"/>
                <w:szCs w:val="21"/>
                <w:highlight w:val="none"/>
                <w:lang w:val="en-US" w:eastAsia="zh-CN"/>
              </w:rPr>
            </w:pPr>
            <w:r>
              <w:rPr>
                <w:rFonts w:hint="eastAsia"/>
                <w:szCs w:val="21"/>
                <w:highlight w:val="none"/>
                <w:lang w:eastAsia="zh-CN"/>
              </w:rPr>
              <w:t>数字万用表</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VC890D</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深圳</w:t>
            </w:r>
            <w:r>
              <w:rPr>
                <w:rFonts w:hint="eastAsia" w:ascii="宋体" w:hAnsi="宋体" w:cs="宋体"/>
                <w:color w:val="000000"/>
                <w:szCs w:val="21"/>
                <w:highlight w:val="none"/>
                <w:lang w:eastAsia="zh-CN"/>
              </w:rPr>
              <w:t>天溯计量检测股份</w:t>
            </w:r>
            <w:r>
              <w:rPr>
                <w:rFonts w:hint="eastAsia" w:ascii="宋体" w:hAnsi="宋体" w:cs="宋体"/>
                <w:color w:val="000000"/>
                <w:szCs w:val="21"/>
                <w:highlight w:val="none"/>
              </w:rPr>
              <w:t xml:space="preserve">有限公司       </w:t>
            </w:r>
            <w:r>
              <w:rPr>
                <w:rFonts w:hint="eastAsia" w:ascii="宋体" w:hAnsi="宋体" w:cs="宋体"/>
                <w:color w:val="000000"/>
                <w:szCs w:val="21"/>
                <w:highlight w:val="none"/>
                <w:lang w:val="en-US" w:eastAsia="zh-CN"/>
              </w:rPr>
              <w:t>2020.5.23</w:t>
            </w:r>
          </w:p>
          <w:p>
            <w:pPr>
              <w:spacing w:line="400" w:lineRule="exact"/>
              <w:rPr>
                <w:rFonts w:hint="default" w:ascii="宋体" w:hAnsi="宋体" w:eastAsia="宋体" w:cs="宋体"/>
                <w:color w:val="000000"/>
                <w:szCs w:val="21"/>
                <w:lang w:val="en-US" w:eastAsia="zh-CN"/>
              </w:rPr>
            </w:pPr>
            <w:r>
              <w:rPr>
                <w:rFonts w:hint="eastAsia"/>
                <w:szCs w:val="21"/>
                <w:highlight w:val="none"/>
                <w:lang w:eastAsia="zh-CN"/>
              </w:rPr>
              <w:t>屏幕亮度计</w:t>
            </w:r>
            <w:r>
              <w:rPr>
                <w:rFonts w:hint="eastAsia" w:ascii="宋体" w:hAnsi="宋体" w:cs="宋体"/>
                <w:color w:val="000000"/>
                <w:szCs w:val="21"/>
                <w:highlight w:val="none"/>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SM208</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深圳</w:t>
            </w:r>
            <w:r>
              <w:rPr>
                <w:rFonts w:hint="eastAsia" w:ascii="宋体" w:hAnsi="宋体" w:cs="宋体"/>
                <w:color w:val="000000"/>
                <w:szCs w:val="21"/>
                <w:lang w:eastAsia="zh-CN"/>
              </w:rPr>
              <w:t>天溯计量检测股份</w:t>
            </w:r>
            <w:r>
              <w:rPr>
                <w:rFonts w:hint="eastAsia" w:ascii="宋体" w:hAnsi="宋体" w:cs="宋体"/>
                <w:color w:val="000000"/>
                <w:szCs w:val="21"/>
              </w:rPr>
              <w:t xml:space="preserve">有限公司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lang w:val="en-US" w:eastAsia="zh-CN"/>
              </w:rPr>
              <w:t>2020.5.23</w:t>
            </w:r>
          </w:p>
          <w:p>
            <w:pPr>
              <w:spacing w:line="400" w:lineRule="exact"/>
              <w:rPr>
                <w:rFonts w:ascii="宋体" w:hAnsi="宋体" w:cs="宋体"/>
                <w:color w:val="000000"/>
                <w:szCs w:val="21"/>
              </w:rPr>
            </w:pPr>
            <w:r>
              <w:rPr>
                <w:rFonts w:hint="eastAsia" w:ascii="宋体" w:hAnsi="宋体" w:cs="宋体"/>
                <w:color w:val="000000"/>
                <w:szCs w:val="21"/>
              </w:rPr>
              <w:t>......</w:t>
            </w:r>
          </w:p>
          <w:p>
            <w:pPr>
              <w:spacing w:line="400" w:lineRule="exact"/>
              <w:rPr>
                <w:rFonts w:hint="eastAsia" w:ascii="宋体" w:hAnsi="宋体" w:eastAsia="宋体" w:cs="Times New Roman"/>
                <w:color w:val="000000" w:themeColor="text1"/>
                <w:kern w:val="2"/>
                <w:sz w:val="21"/>
                <w:szCs w:val="21"/>
                <w:lang w:val="en-US" w:eastAsia="zh-CN" w:bidi="ar-SA"/>
              </w:rPr>
            </w:pPr>
            <w:r>
              <w:rPr>
                <w:rFonts w:hint="eastAsia" w:ascii="宋体" w:hAnsi="宋体"/>
                <w:szCs w:val="21"/>
              </w:rPr>
              <w:t>检测设备管理基本符合要求。</w:t>
            </w:r>
          </w:p>
        </w:tc>
        <w:tc>
          <w:tcPr>
            <w:tcW w:w="1585" w:type="dxa"/>
          </w:tcPr>
          <w:p>
            <w:pPr>
              <w:rPr>
                <w:rFonts w:hint="eastAsia" w:eastAsia="宋体"/>
                <w:color w:val="000000" w:themeColor="text1"/>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宋体"/>
                <w:b w:val="0"/>
                <w:bCs/>
                <w:szCs w:val="21"/>
                <w:highlight w:val="none"/>
                <w:lang w:val="en-US" w:eastAsia="zh-CN"/>
              </w:rPr>
              <w:t>Q</w:t>
            </w:r>
            <w:r>
              <w:rPr>
                <w:rFonts w:hint="eastAsia" w:ascii="宋体" w:hAnsi="宋体" w:cs="宋体"/>
                <w:b w:val="0"/>
                <w:bCs/>
                <w:szCs w:val="21"/>
                <w:highlight w:val="none"/>
              </w:rPr>
              <w:t>8.1</w:t>
            </w:r>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公司主要产品：</w:t>
            </w:r>
            <w:r>
              <w:rPr>
                <w:rFonts w:hint="eastAsia" w:ascii="宋体" w:hAnsi="宋体" w:eastAsia="宋体" w:cs="Times New Roman"/>
                <w:b w:val="0"/>
                <w:bCs w:val="0"/>
                <w:kern w:val="2"/>
                <w:sz w:val="21"/>
                <w:szCs w:val="21"/>
                <w:lang w:val="en-US" w:eastAsia="zh-CN" w:bidi="ar-SA"/>
              </w:rPr>
              <w:t>计算机信息系统集成</w:t>
            </w:r>
            <w:r>
              <w:rPr>
                <w:rFonts w:hint="eastAsia" w:ascii="宋体" w:hAnsi="宋体" w:cs="Times New Roman"/>
                <w:b w:val="0"/>
                <w:bCs w:val="0"/>
                <w:kern w:val="2"/>
                <w:sz w:val="21"/>
                <w:szCs w:val="21"/>
                <w:lang w:val="en-US" w:eastAsia="zh-CN" w:bidi="ar-SA"/>
              </w:rPr>
              <w:t>；</w:t>
            </w:r>
            <w:r>
              <w:rPr>
                <w:rFonts w:hint="eastAsia" w:ascii="宋体" w:hAnsi="宋体"/>
                <w:szCs w:val="21"/>
              </w:rPr>
              <w:t xml:space="preserve">LED应用产品的设计、生产、销售（3C许可范围内除外） </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公司产品执行标准：</w:t>
            </w:r>
            <w:r>
              <w:rPr>
                <w:rFonts w:hint="eastAsia" w:ascii="宋体" w:hAnsi="宋体" w:cs="宋体"/>
                <w:szCs w:val="21"/>
                <w:lang w:val="en-US" w:eastAsia="zh-CN"/>
              </w:rPr>
              <w:t>《信息安全技术 信息系统安全通用技术要求》 （GB/T20271-2006）；《信息安全技术 信息系统等级保护安全设计技术要求》（ GB/T25070-2010）；《计算机软件测试规范》（GB/T 15532-2008）；</w:t>
            </w:r>
            <w:r>
              <w:rPr>
                <w:rFonts w:hint="eastAsia" w:ascii="宋体" w:hAnsi="宋体" w:cs="宋体"/>
                <w:szCs w:val="21"/>
                <w:lang w:eastAsia="zh-CN"/>
              </w:rPr>
              <w:t>《</w:t>
            </w:r>
            <w:r>
              <w:rPr>
                <w:rFonts w:hint="eastAsia" w:ascii="宋体" w:hAnsi="宋体" w:cs="宋体"/>
                <w:szCs w:val="21"/>
                <w:lang w:val="en-US" w:eastAsia="zh-CN"/>
              </w:rPr>
              <w:t>城市公共交通标志第3部分，公共汽车站站牌和路牌》（GB/T5845.3-2008）；《机动车电子电器组件的电磁辐射抗拢性限值和测量方法》（GB/T17619）</w:t>
            </w:r>
            <w:r>
              <w:rPr>
                <w:rFonts w:hint="eastAsia"/>
                <w:szCs w:val="21"/>
              </w:rPr>
              <w:t>等</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生产部负责产品实现和服务提供的策划，策划输出的具体结果包括以下内容：</w:t>
            </w:r>
          </w:p>
          <w:p>
            <w:pPr>
              <w:spacing w:line="400" w:lineRule="exact"/>
              <w:rPr>
                <w:rFonts w:ascii="宋体" w:hAnsi="宋体" w:cs="宋体"/>
                <w:szCs w:val="21"/>
              </w:rPr>
            </w:pPr>
            <w:r>
              <w:rPr>
                <w:rFonts w:hint="eastAsia" w:ascii="宋体" w:hAnsi="宋体" w:cs="宋体"/>
                <w:szCs w:val="21"/>
              </w:rPr>
              <w:t>a）确定产品和服务的要求；--《合同》、《招投标文件》</w:t>
            </w:r>
          </w:p>
          <w:p>
            <w:pPr>
              <w:spacing w:line="400" w:lineRule="exact"/>
              <w:rPr>
                <w:rFonts w:ascii="宋体" w:hAnsi="宋体" w:cs="宋体"/>
                <w:szCs w:val="21"/>
              </w:rPr>
            </w:pPr>
            <w:r>
              <w:rPr>
                <w:rFonts w:hint="eastAsia" w:ascii="宋体" w:hAnsi="宋体" w:cs="宋体"/>
                <w:szCs w:val="21"/>
              </w:rPr>
              <w:t>b）建立过程准则以及产品和服务的接收准则；---验收标准、作业指导书</w:t>
            </w:r>
          </w:p>
          <w:p>
            <w:pPr>
              <w:spacing w:line="400" w:lineRule="exact"/>
              <w:rPr>
                <w:rFonts w:ascii="宋体" w:hAnsi="宋体" w:cs="宋体"/>
                <w:szCs w:val="21"/>
              </w:rPr>
            </w:pPr>
            <w:r>
              <w:rPr>
                <w:rFonts w:hint="eastAsia" w:ascii="宋体" w:hAnsi="宋体" w:cs="宋体"/>
                <w:szCs w:val="21"/>
              </w:rPr>
              <w:t>c）确定符合产品和服务要求的资源；---《作业指导书》、《检验规范》等</w:t>
            </w:r>
          </w:p>
          <w:p>
            <w:pPr>
              <w:spacing w:line="400" w:lineRule="exact"/>
              <w:rPr>
                <w:rFonts w:ascii="宋体" w:hAnsi="宋体" w:cs="宋体"/>
                <w:szCs w:val="21"/>
              </w:rPr>
            </w:pPr>
            <w:r>
              <w:rPr>
                <w:rFonts w:hint="eastAsia" w:ascii="宋体" w:hAnsi="宋体" w:cs="宋体"/>
                <w:szCs w:val="21"/>
              </w:rPr>
              <w:t>d）按照准则实施过程控制；---《作业指导书》</w:t>
            </w:r>
          </w:p>
          <w:p>
            <w:pPr>
              <w:spacing w:line="400" w:lineRule="exact"/>
              <w:rPr>
                <w:rFonts w:ascii="宋体" w:hAnsi="宋体" w:cs="宋体"/>
                <w:szCs w:val="21"/>
              </w:rPr>
            </w:pPr>
            <w:r>
              <w:rPr>
                <w:rFonts w:hint="eastAsia" w:ascii="宋体" w:hAnsi="宋体" w:cs="宋体"/>
                <w:szCs w:val="21"/>
              </w:rPr>
              <w:t>e）保持、保留必要的文件和记录。---文件和质量记录等。</w:t>
            </w:r>
          </w:p>
          <w:p>
            <w:pPr>
              <w:spacing w:line="400" w:lineRule="exact"/>
              <w:rPr>
                <w:rFonts w:ascii="宋体" w:hAnsi="宋体" w:cs="宋体"/>
                <w:szCs w:val="21"/>
              </w:rPr>
            </w:pPr>
            <w:r>
              <w:rPr>
                <w:rFonts w:hint="eastAsia" w:ascii="宋体" w:hAnsi="宋体" w:cs="宋体"/>
                <w:szCs w:val="21"/>
              </w:rPr>
              <w:t>---策划输出经过评审及跟进、必要的更改控制及批准等以适合组织的运行需要。</w:t>
            </w:r>
          </w:p>
          <w:p>
            <w:pPr>
              <w:spacing w:line="400" w:lineRule="exact"/>
              <w:rPr>
                <w:rFonts w:ascii="宋体" w:hAnsi="宋体" w:cs="宋体"/>
                <w:szCs w:val="21"/>
              </w:rPr>
            </w:pPr>
            <w:r>
              <w:rPr>
                <w:rFonts w:hint="eastAsia" w:ascii="宋体" w:hAnsi="宋体" w:cs="宋体"/>
                <w:szCs w:val="21"/>
              </w:rPr>
              <w:t>----外包过程：无；</w:t>
            </w:r>
          </w:p>
          <w:p>
            <w:pPr>
              <w:spacing w:line="400" w:lineRule="exact"/>
              <w:rPr>
                <w:rFonts w:ascii="宋体" w:hAnsi="宋体" w:cs="宋体"/>
                <w:szCs w:val="21"/>
              </w:rPr>
            </w:pPr>
            <w:r>
              <w:rPr>
                <w:rFonts w:hint="eastAsia" w:ascii="宋体" w:hAnsi="宋体" w:cs="宋体"/>
                <w:szCs w:val="21"/>
              </w:rPr>
              <w:t>----特殊过程的识别：</w:t>
            </w:r>
            <w:r>
              <w:rPr>
                <w:rFonts w:hint="eastAsia" w:ascii="宋体" w:hAnsi="宋体"/>
                <w:sz w:val="21"/>
                <w:szCs w:val="21"/>
                <w:lang w:eastAsia="zh-CN"/>
              </w:rPr>
              <w:t>线路敷设；</w:t>
            </w:r>
            <w:r>
              <w:rPr>
                <w:rFonts w:hint="eastAsia" w:ascii="宋体" w:hAnsi="宋体" w:cs="宋体"/>
                <w:szCs w:val="21"/>
                <w:lang w:eastAsia="zh-CN"/>
              </w:rPr>
              <w:t>老化</w:t>
            </w:r>
            <w:r>
              <w:rPr>
                <w:rFonts w:hint="eastAsia" w:ascii="宋体" w:hAnsi="宋体" w:cs="宋体"/>
                <w:szCs w:val="21"/>
              </w:rPr>
              <w:t>过程</w:t>
            </w:r>
          </w:p>
          <w:p>
            <w:pPr>
              <w:ind w:firstLine="420" w:firstLineChars="200"/>
              <w:rPr>
                <w:rFonts w:hint="eastAsia" w:ascii="宋体" w:hAnsi="宋体" w:eastAsia="宋体" w:cs="Times New Roman"/>
                <w:b w:val="0"/>
                <w:bCs w:val="0"/>
                <w:kern w:val="2"/>
                <w:sz w:val="21"/>
                <w:szCs w:val="21"/>
                <w:lang w:val="en-US" w:eastAsia="zh-CN" w:bidi="ar-SA"/>
              </w:rPr>
            </w:pPr>
            <w:r>
              <w:rPr>
                <w:rFonts w:hint="eastAsia" w:ascii="宋体" w:hAnsi="宋体" w:cs="宋体"/>
                <w:szCs w:val="21"/>
              </w:rPr>
              <w:t>-----经确认：暂无策划的更改。</w:t>
            </w:r>
          </w:p>
          <w:p>
            <w:pPr>
              <w:spacing w:line="400" w:lineRule="exact"/>
              <w:rPr>
                <w:rFonts w:ascii="宋体" w:hAnsi="宋体"/>
                <w:szCs w:val="21"/>
              </w:rPr>
            </w:pP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szCs w:val="21"/>
                <w:lang w:eastAsia="zh-CN"/>
              </w:rPr>
            </w:pPr>
            <w:r>
              <w:rPr>
                <w:rFonts w:hint="eastAsia" w:ascii="宋体" w:hAnsi="宋体"/>
                <w:szCs w:val="21"/>
              </w:rPr>
              <w:t>总则</w:t>
            </w:r>
          </w:p>
        </w:tc>
        <w:tc>
          <w:tcPr>
            <w:tcW w:w="960" w:type="dxa"/>
            <w:vAlign w:val="top"/>
          </w:tcPr>
          <w:p>
            <w:pPr>
              <w:widowControl/>
              <w:snapToGrid w:val="0"/>
              <w:spacing w:line="400" w:lineRule="exact"/>
              <w:jc w:val="left"/>
              <w:rPr>
                <w:rFonts w:ascii="宋体" w:hAnsi="宋体"/>
                <w:szCs w:val="21"/>
              </w:rPr>
            </w:pPr>
            <w:r>
              <w:rPr>
                <w:rFonts w:hint="eastAsia" w:ascii="宋体" w:hAnsi="宋体"/>
                <w:szCs w:val="21"/>
              </w:rPr>
              <w:t>Q8.3</w:t>
            </w:r>
          </w:p>
          <w:p>
            <w:pPr>
              <w:widowControl/>
              <w:snapToGrid w:val="0"/>
              <w:spacing w:line="400" w:lineRule="exact"/>
              <w:jc w:val="left"/>
              <w:rPr>
                <w:rFonts w:ascii="宋体" w:hAnsi="宋体"/>
                <w:color w:val="000000"/>
                <w:szCs w:val="21"/>
              </w:rPr>
            </w:pPr>
            <w:r>
              <w:rPr>
                <w:rFonts w:hint="eastAsia" w:ascii="宋体" w:hAnsi="宋体"/>
                <w:szCs w:val="21"/>
              </w:rPr>
              <w:t>Q8.3.1</w:t>
            </w:r>
          </w:p>
          <w:p>
            <w:pPr>
              <w:widowControl/>
              <w:snapToGrid w:val="0"/>
              <w:spacing w:line="400" w:lineRule="exact"/>
              <w:jc w:val="left"/>
              <w:rPr>
                <w:rFonts w:ascii="宋体" w:hAnsi="宋体"/>
                <w:color w:val="000000"/>
                <w:szCs w:val="21"/>
              </w:rPr>
            </w:pPr>
          </w:p>
          <w:p>
            <w:pPr>
              <w:snapToGrid w:val="0"/>
              <w:spacing w:line="400" w:lineRule="exact"/>
              <w:jc w:val="left"/>
              <w:rPr>
                <w:rFonts w:hint="default" w:ascii="宋体" w:hAnsi="宋体" w:eastAsia="宋体"/>
                <w:szCs w:val="21"/>
                <w:lang w:val="en-US" w:eastAsia="zh-CN"/>
              </w:rPr>
            </w:pPr>
          </w:p>
        </w:tc>
        <w:tc>
          <w:tcPr>
            <w:tcW w:w="10004" w:type="dxa"/>
            <w:vAlign w:val="top"/>
          </w:tcPr>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查，公司编制了《设计开发控制程序》对设计和开发规定了流程要求及控制要求。</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查，公司的设计开发主要是针对客户需求和市场定位设计开发手机。</w:t>
            </w:r>
          </w:p>
          <w:p>
            <w:pPr>
              <w:adjustRightInd w:val="0"/>
              <w:snapToGrid w:val="0"/>
              <w:spacing w:line="400" w:lineRule="exact"/>
              <w:ind w:firstLine="420" w:firstLineChars="200"/>
              <w:jc w:val="left"/>
              <w:rPr>
                <w:rFonts w:hint="eastAsia"/>
                <w:lang w:val="en-US" w:eastAsia="zh-CN"/>
              </w:rPr>
            </w:pPr>
            <w:r>
              <w:rPr>
                <w:rFonts w:hint="eastAsia" w:ascii="宋体" w:hAnsi="宋体"/>
                <w:color w:val="000000"/>
                <w:szCs w:val="21"/>
              </w:rPr>
              <w:t>查，近期的设计项目：</w:t>
            </w:r>
            <w:r>
              <w:rPr>
                <w:rFonts w:hint="eastAsia" w:ascii="宋体" w:hAnsi="宋体"/>
                <w:color w:val="000000"/>
                <w:szCs w:val="21"/>
                <w:lang w:val="en-US" w:eastAsia="zh-CN"/>
              </w:rPr>
              <w:t>1956LED高档顶棚灯</w:t>
            </w:r>
            <w:r>
              <w:rPr>
                <w:rFonts w:hint="eastAsia" w:ascii="宋体" w:hAnsi="宋体"/>
                <w:color w:val="000000"/>
                <w:szCs w:val="21"/>
              </w:rPr>
              <w:t>项目设计已经完成，暂无新开发</w:t>
            </w:r>
            <w:r>
              <w:rPr>
                <w:rFonts w:hint="eastAsia" w:ascii="宋体" w:hAnsi="宋体"/>
                <w:color w:val="000000"/>
                <w:szCs w:val="21"/>
                <w:lang w:eastAsia="zh-CN"/>
              </w:rPr>
              <w:t>项目</w:t>
            </w:r>
            <w:r>
              <w:rPr>
                <w:rFonts w:hint="eastAsia" w:ascii="宋体" w:hAnsi="宋体"/>
                <w:color w:val="000000"/>
                <w:szCs w:val="21"/>
              </w:rPr>
              <w:t>。</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rPr>
                <w:rFonts w:hint="eastAsia" w:ascii="宋体" w:hAnsi="宋体"/>
                <w:szCs w:val="21"/>
                <w:lang w:eastAsia="zh-CN"/>
              </w:rPr>
            </w:pPr>
            <w:r>
              <w:rPr>
                <w:rFonts w:hint="eastAsia" w:ascii="宋体" w:hAnsi="宋体"/>
                <w:szCs w:val="21"/>
              </w:rPr>
              <w:t>设计和开发策划</w:t>
            </w:r>
          </w:p>
        </w:tc>
        <w:tc>
          <w:tcPr>
            <w:tcW w:w="960" w:type="dxa"/>
            <w:vAlign w:val="top"/>
          </w:tcPr>
          <w:p>
            <w:pPr>
              <w:rPr>
                <w:rFonts w:ascii="宋体" w:hAnsi="宋体"/>
                <w:szCs w:val="21"/>
              </w:rPr>
            </w:pPr>
            <w:r>
              <w:rPr>
                <w:rFonts w:hint="eastAsia" w:ascii="宋体" w:hAnsi="宋体"/>
                <w:szCs w:val="21"/>
              </w:rPr>
              <w:t xml:space="preserve">Q8.3.2 </w:t>
            </w:r>
          </w:p>
          <w:p>
            <w:pPr>
              <w:rPr>
                <w:rFonts w:hint="eastAsia" w:ascii="宋体" w:hAnsi="宋体"/>
                <w:szCs w:val="21"/>
                <w:lang w:val="en-US" w:eastAsia="zh-CN"/>
              </w:rPr>
            </w:pPr>
          </w:p>
        </w:tc>
        <w:tc>
          <w:tcPr>
            <w:tcW w:w="10004" w:type="dxa"/>
            <w:vAlign w:val="top"/>
          </w:tcPr>
          <w:p>
            <w:pPr>
              <w:snapToGrid w:val="0"/>
              <w:spacing w:line="400" w:lineRule="exact"/>
              <w:jc w:val="left"/>
              <w:rPr>
                <w:rFonts w:ascii="宋体" w:hAnsi="宋体"/>
                <w:szCs w:val="21"/>
              </w:rPr>
            </w:pPr>
            <w:r>
              <w:rPr>
                <w:rFonts w:hint="eastAsia" w:ascii="宋体" w:hAnsi="宋体"/>
                <w:szCs w:val="21"/>
              </w:rPr>
              <w:t>查：</w:t>
            </w:r>
            <w:r>
              <w:rPr>
                <w:rFonts w:hint="eastAsia" w:ascii="宋体" w:hAnsi="宋体"/>
                <w:color w:val="000000"/>
                <w:szCs w:val="21"/>
                <w:lang w:val="en-US" w:eastAsia="zh-CN"/>
              </w:rPr>
              <w:t>1956LED高档顶棚灯</w:t>
            </w:r>
            <w:r>
              <w:rPr>
                <w:rFonts w:hint="eastAsia" w:ascii="宋体" w:hAnsi="宋体"/>
                <w:szCs w:val="21"/>
              </w:rPr>
              <w:t>《设计开发任务书》：</w:t>
            </w:r>
          </w:p>
          <w:p>
            <w:pPr>
              <w:snapToGrid w:val="0"/>
              <w:spacing w:line="400" w:lineRule="exact"/>
              <w:jc w:val="left"/>
              <w:rPr>
                <w:rFonts w:ascii="宋体" w:hAnsi="宋体"/>
                <w:szCs w:val="21"/>
              </w:rPr>
            </w:pPr>
            <w:r>
              <w:rPr>
                <w:rFonts w:hint="eastAsia" w:ascii="宋体" w:hAnsi="宋体"/>
                <w:szCs w:val="21"/>
              </w:rPr>
              <w:t>负责人：</w:t>
            </w:r>
            <w:r>
              <w:rPr>
                <w:rFonts w:hint="eastAsia" w:ascii="宋体" w:hAnsi="宋体"/>
                <w:szCs w:val="21"/>
                <w:lang w:eastAsia="zh-CN"/>
              </w:rPr>
              <w:t>刘昌全</w:t>
            </w:r>
            <w:r>
              <w:rPr>
                <w:rFonts w:hint="eastAsia" w:ascii="宋体" w:hAnsi="宋体"/>
                <w:szCs w:val="21"/>
              </w:rPr>
              <w:t>，</w:t>
            </w:r>
            <w:r>
              <w:rPr>
                <w:rFonts w:hint="eastAsia" w:ascii="宋体" w:hAnsi="宋体"/>
                <w:szCs w:val="21"/>
                <w:lang w:eastAsia="zh-CN"/>
              </w:rPr>
              <w:t>设计内容</w:t>
            </w:r>
            <w:r>
              <w:rPr>
                <w:rFonts w:hint="eastAsia" w:ascii="宋体" w:hAnsi="宋体"/>
                <w:szCs w:val="21"/>
              </w:rPr>
              <w:t>：</w:t>
            </w:r>
            <w:r>
              <w:rPr>
                <w:rFonts w:hint="eastAsia" w:ascii="宋体" w:hAnsi="宋体"/>
                <w:szCs w:val="21"/>
                <w:lang w:eastAsia="zh-CN"/>
              </w:rPr>
              <w:t>主要功能、性能、技术指标、主要结构</w:t>
            </w:r>
            <w:r>
              <w:rPr>
                <w:rFonts w:hint="eastAsia" w:ascii="宋体" w:hAnsi="宋体"/>
                <w:szCs w:val="21"/>
              </w:rPr>
              <w:t>等。</w:t>
            </w:r>
          </w:p>
          <w:p>
            <w:pPr>
              <w:snapToGrid w:val="0"/>
              <w:spacing w:line="400" w:lineRule="exact"/>
              <w:jc w:val="left"/>
              <w:rPr>
                <w:rFonts w:hint="default" w:ascii="宋体" w:hAnsi="宋体" w:eastAsia="宋体"/>
                <w:szCs w:val="21"/>
                <w:lang w:val="en-US" w:eastAsia="zh-CN"/>
              </w:rPr>
            </w:pPr>
            <w:r>
              <w:rPr>
                <w:rFonts w:hint="eastAsia" w:ascii="宋体" w:hAnsi="宋体"/>
                <w:szCs w:val="21"/>
              </w:rPr>
              <w:t>计划时间：2019.</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2019.12.31</w:t>
            </w:r>
          </w:p>
          <w:p>
            <w:pPr>
              <w:snapToGrid w:val="0"/>
              <w:spacing w:line="400" w:lineRule="exact"/>
              <w:jc w:val="left"/>
              <w:rPr>
                <w:rFonts w:ascii="宋体" w:hAnsi="宋体"/>
                <w:szCs w:val="21"/>
              </w:rPr>
            </w:pPr>
          </w:p>
          <w:p>
            <w:pPr>
              <w:rPr>
                <w:rFonts w:ascii="宋体" w:hAnsi="宋体"/>
                <w:szCs w:val="21"/>
              </w:rPr>
            </w:pPr>
            <w:r>
              <w:rPr>
                <w:rFonts w:hint="eastAsia" w:ascii="宋体" w:hAnsi="宋体"/>
                <w:szCs w:val="21"/>
              </w:rPr>
              <w:t>参加人员：</w:t>
            </w:r>
            <w:r>
              <w:rPr>
                <w:rFonts w:hint="eastAsia" w:ascii="宋体" w:hAnsi="宋体"/>
                <w:szCs w:val="21"/>
                <w:lang w:eastAsia="zh-CN"/>
              </w:rPr>
              <w:t>樊良普</w:t>
            </w:r>
            <w:r>
              <w:rPr>
                <w:rFonts w:hint="eastAsia" w:ascii="宋体" w:hAnsi="宋体"/>
                <w:szCs w:val="21"/>
              </w:rPr>
              <w:t>、</w:t>
            </w:r>
            <w:r>
              <w:rPr>
                <w:rFonts w:hint="eastAsia" w:ascii="宋体" w:hAnsi="宋体"/>
                <w:szCs w:val="21"/>
                <w:lang w:eastAsia="zh-CN"/>
              </w:rPr>
              <w:t>刘昌全</w:t>
            </w:r>
            <w:r>
              <w:rPr>
                <w:rFonts w:hint="eastAsia" w:ascii="宋体" w:hAnsi="宋体"/>
                <w:szCs w:val="21"/>
              </w:rPr>
              <w:t>、</w:t>
            </w:r>
            <w:r>
              <w:rPr>
                <w:rFonts w:hint="eastAsia" w:ascii="宋体" w:hAnsi="宋体"/>
                <w:szCs w:val="21"/>
                <w:lang w:eastAsia="zh-CN"/>
              </w:rPr>
              <w:t>李哲权</w:t>
            </w:r>
            <w:r>
              <w:rPr>
                <w:rFonts w:hint="eastAsia" w:ascii="宋体" w:hAnsi="宋体"/>
                <w:szCs w:val="21"/>
              </w:rPr>
              <w:t>、</w:t>
            </w:r>
            <w:r>
              <w:rPr>
                <w:rFonts w:hint="eastAsia" w:ascii="宋体" w:hAnsi="宋体"/>
                <w:szCs w:val="21"/>
                <w:lang w:eastAsia="zh-CN"/>
              </w:rPr>
              <w:t>王勇</w:t>
            </w:r>
            <w:r>
              <w:rPr>
                <w:rFonts w:hint="eastAsia" w:ascii="宋体" w:hAnsi="宋体"/>
                <w:szCs w:val="21"/>
              </w:rPr>
              <w:t>等</w:t>
            </w:r>
          </w:p>
          <w:p>
            <w:pPr>
              <w:snapToGrid w:val="0"/>
              <w:spacing w:line="400" w:lineRule="exact"/>
              <w:jc w:val="left"/>
              <w:rPr>
                <w:rFonts w:ascii="宋体" w:hAnsi="宋体"/>
                <w:szCs w:val="21"/>
              </w:rPr>
            </w:pPr>
            <w:r>
              <w:rPr>
                <w:rFonts w:hint="eastAsia" w:ascii="宋体" w:hAnsi="宋体"/>
                <w:szCs w:val="21"/>
              </w:rPr>
              <w:t>计划书明确的设计开发的工作内容、责任人、完成时间、目标、资源需求等。</w:t>
            </w:r>
          </w:p>
          <w:p>
            <w:pPr>
              <w:snapToGrid w:val="0"/>
              <w:spacing w:line="400" w:lineRule="exact"/>
              <w:ind w:firstLine="420" w:firstLineChars="200"/>
              <w:rPr>
                <w:rFonts w:hint="eastAsia" w:ascii="宋体" w:hAnsi="宋体"/>
                <w:sz w:val="21"/>
                <w:szCs w:val="21"/>
                <w:lang w:val="en-US" w:eastAsia="zh-CN"/>
              </w:rPr>
            </w:pPr>
            <w:r>
              <w:rPr>
                <w:rFonts w:hint="eastAsia" w:ascii="宋体" w:hAnsi="宋体"/>
                <w:szCs w:val="21"/>
              </w:rPr>
              <w:t>策划符合要求。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adjustRightInd w:val="0"/>
              <w:snapToGrid w:val="0"/>
              <w:spacing w:line="400" w:lineRule="exact"/>
              <w:rPr>
                <w:rFonts w:hint="eastAsia" w:ascii="宋体" w:hAnsi="宋体"/>
                <w:szCs w:val="21"/>
                <w:lang w:eastAsia="zh-CN"/>
              </w:rPr>
            </w:pPr>
            <w:r>
              <w:rPr>
                <w:rFonts w:hint="eastAsia" w:ascii="宋体" w:hAnsi="宋体"/>
                <w:color w:val="000000"/>
                <w:sz w:val="21"/>
                <w:szCs w:val="21"/>
                <w:lang w:eastAsia="zh-CN"/>
              </w:rPr>
              <w:t>设计和开发输入</w:t>
            </w:r>
          </w:p>
        </w:tc>
        <w:tc>
          <w:tcPr>
            <w:tcW w:w="960" w:type="dxa"/>
            <w:vAlign w:val="top"/>
          </w:tcPr>
          <w:p>
            <w:pPr>
              <w:rPr>
                <w:rFonts w:hint="eastAsia" w:ascii="宋体" w:hAnsi="宋体"/>
                <w:szCs w:val="21"/>
                <w:lang w:val="en-US" w:eastAsia="zh-CN"/>
              </w:rPr>
            </w:pPr>
            <w:r>
              <w:rPr>
                <w:rFonts w:hint="eastAsia" w:ascii="宋体" w:hAnsi="宋体"/>
                <w:szCs w:val="21"/>
              </w:rPr>
              <w:t xml:space="preserve">Q8.3.3 </w:t>
            </w:r>
          </w:p>
        </w:tc>
        <w:tc>
          <w:tcPr>
            <w:tcW w:w="10004" w:type="dxa"/>
            <w:vAlign w:val="top"/>
          </w:tcPr>
          <w:p>
            <w:pPr>
              <w:adjustRightInd w:val="0"/>
              <w:snapToGrid w:val="0"/>
              <w:spacing w:line="400" w:lineRule="exact"/>
              <w:ind w:firstLine="630" w:firstLineChars="300"/>
              <w:rPr>
                <w:rFonts w:ascii="宋体" w:hAnsi="宋体"/>
                <w:szCs w:val="21"/>
              </w:rPr>
            </w:pPr>
            <w:r>
              <w:rPr>
                <w:rFonts w:hint="eastAsia" w:ascii="宋体" w:hAnsi="宋体"/>
                <w:szCs w:val="21"/>
              </w:rPr>
              <w:t>查，</w:t>
            </w:r>
            <w:r>
              <w:rPr>
                <w:rFonts w:hint="eastAsia" w:ascii="宋体" w:hAnsi="宋体"/>
                <w:color w:val="000000"/>
                <w:szCs w:val="21"/>
                <w:lang w:val="en-US" w:eastAsia="zh-CN"/>
              </w:rPr>
              <w:t>1956LED高档顶棚灯</w:t>
            </w:r>
            <w:r>
              <w:rPr>
                <w:rFonts w:hint="eastAsia" w:ascii="宋体" w:hAnsi="宋体"/>
                <w:szCs w:val="21"/>
              </w:rPr>
              <w:t>项目的设计输入：</w:t>
            </w:r>
          </w:p>
          <w:p>
            <w:pPr>
              <w:numPr>
                <w:ilvl w:val="0"/>
                <w:numId w:val="4"/>
              </w:numPr>
              <w:adjustRightInd w:val="0"/>
              <w:snapToGrid w:val="0"/>
              <w:spacing w:line="400" w:lineRule="exact"/>
              <w:ind w:left="0" w:firstLine="200"/>
              <w:rPr>
                <w:rFonts w:ascii="宋体" w:hAnsi="宋体"/>
                <w:szCs w:val="21"/>
              </w:rPr>
            </w:pPr>
            <w:r>
              <w:rPr>
                <w:rFonts w:hint="eastAsia" w:ascii="宋体" w:hAnsi="宋体"/>
                <w:szCs w:val="21"/>
              </w:rPr>
              <w:t>总尺寸：555×190×65  见图！安装孔：两端Φ5×30；材料：底座 ABS/PC；</w:t>
            </w:r>
          </w:p>
          <w:p>
            <w:pPr>
              <w:numPr>
                <w:ilvl w:val="0"/>
                <w:numId w:val="4"/>
              </w:numPr>
              <w:adjustRightInd w:val="0"/>
              <w:snapToGrid w:val="0"/>
              <w:spacing w:line="400" w:lineRule="exact"/>
              <w:ind w:left="0" w:firstLine="200"/>
              <w:rPr>
                <w:rFonts w:ascii="宋体" w:hAnsi="宋体"/>
                <w:szCs w:val="21"/>
              </w:rPr>
            </w:pPr>
            <w:r>
              <w:rPr>
                <w:rFonts w:hint="eastAsia" w:ascii="宋体" w:hAnsi="宋体"/>
                <w:szCs w:val="21"/>
                <w:lang w:eastAsia="zh-CN"/>
              </w:rPr>
              <w:t>电路板：电源板和光源板分离；电源线和电源板位置两端对称可安装，考虑到电源功率大，可分为两端安装电源</w:t>
            </w:r>
            <w:r>
              <w:rPr>
                <w:rFonts w:hint="eastAsia" w:ascii="宋体" w:hAnsi="宋体"/>
                <w:szCs w:val="21"/>
              </w:rPr>
              <w:t>；</w:t>
            </w:r>
          </w:p>
          <w:p>
            <w:pPr>
              <w:numPr>
                <w:ilvl w:val="0"/>
                <w:numId w:val="4"/>
              </w:numPr>
              <w:adjustRightInd w:val="0"/>
              <w:snapToGrid w:val="0"/>
              <w:spacing w:line="400" w:lineRule="exact"/>
              <w:ind w:left="0" w:firstLine="200"/>
              <w:rPr>
                <w:rFonts w:ascii="宋体" w:hAnsi="宋体"/>
                <w:szCs w:val="21"/>
              </w:rPr>
            </w:pPr>
            <w:r>
              <w:rPr>
                <w:rFonts w:hint="eastAsia" w:ascii="宋体" w:hAnsi="宋体"/>
                <w:szCs w:val="21"/>
              </w:rPr>
              <w:t>性能</w:t>
            </w:r>
            <w:r>
              <w:rPr>
                <w:rFonts w:hint="eastAsia" w:ascii="宋体" w:hAnsi="宋体"/>
                <w:szCs w:val="21"/>
                <w:lang w:eastAsia="zh-CN"/>
              </w:rPr>
              <w:t>：</w:t>
            </w:r>
            <w:r>
              <w:rPr>
                <w:rFonts w:hint="eastAsia" w:ascii="宋体" w:hAnsi="宋体"/>
                <w:szCs w:val="21"/>
              </w:rPr>
              <w:t>功率15-30W左右 ；灯不亮从灯罩外看不到芯片，光线柔和，丰满无死角；</w:t>
            </w:r>
          </w:p>
          <w:p>
            <w:pPr>
              <w:numPr>
                <w:ilvl w:val="0"/>
                <w:numId w:val="4"/>
              </w:numPr>
              <w:adjustRightInd w:val="0"/>
              <w:snapToGrid w:val="0"/>
              <w:spacing w:line="400" w:lineRule="exact"/>
              <w:ind w:left="0" w:firstLine="200"/>
              <w:rPr>
                <w:rFonts w:ascii="宋体" w:hAnsi="宋体"/>
                <w:szCs w:val="21"/>
              </w:rPr>
            </w:pPr>
            <w:r>
              <w:rPr>
                <w:rFonts w:hint="eastAsia" w:ascii="宋体" w:hAnsi="宋体"/>
                <w:szCs w:val="21"/>
              </w:rPr>
              <w:t>包装：内包装 570×200×80，白色表面，黄内面；外包装580×370×420  硬纸瓦轮，黄色包装；印刷标记，标识； 灯外壳及整灯都用泡泡袋包装。</w:t>
            </w:r>
          </w:p>
          <w:p>
            <w:pPr>
              <w:adjustRightInd w:val="0"/>
              <w:snapToGrid w:val="0"/>
              <w:spacing w:line="400" w:lineRule="exact"/>
              <w:ind w:firstLine="630" w:firstLineChars="300"/>
              <w:rPr>
                <w:rFonts w:hint="default"/>
                <w:lang w:val="en-US" w:eastAsia="zh-CN"/>
              </w:rPr>
            </w:pPr>
            <w:r>
              <w:rPr>
                <w:rFonts w:hint="eastAsia" w:ascii="宋体" w:hAnsi="宋体"/>
                <w:szCs w:val="21"/>
              </w:rPr>
              <w:t>查，设计输入评审,能提供输入评审证据。</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276" w:lineRule="auto"/>
              <w:rPr>
                <w:rFonts w:hint="eastAsia" w:ascii="宋体" w:hAnsi="宋体"/>
                <w:szCs w:val="21"/>
                <w:lang w:eastAsia="zh-CN"/>
              </w:rPr>
            </w:pPr>
            <w:r>
              <w:rPr>
                <w:rFonts w:hint="eastAsia" w:ascii="宋体" w:hAnsi="宋体"/>
                <w:color w:val="000000"/>
                <w:sz w:val="21"/>
                <w:szCs w:val="21"/>
                <w:lang w:eastAsia="zh-CN"/>
              </w:rPr>
              <w:t>设计和开发控制</w:t>
            </w:r>
          </w:p>
        </w:tc>
        <w:tc>
          <w:tcPr>
            <w:tcW w:w="960" w:type="dxa"/>
            <w:vAlign w:val="top"/>
          </w:tcPr>
          <w:p>
            <w:pPr>
              <w:spacing w:line="276" w:lineRule="auto"/>
              <w:rPr>
                <w:rFonts w:hint="eastAsia" w:ascii="宋体" w:hAnsi="宋体"/>
                <w:szCs w:val="21"/>
                <w:lang w:val="en-US" w:eastAsia="zh-CN"/>
              </w:rPr>
            </w:pPr>
            <w:r>
              <w:rPr>
                <w:rFonts w:hint="eastAsia" w:ascii="宋体" w:hAnsi="宋体"/>
                <w:color w:val="000000"/>
                <w:sz w:val="21"/>
                <w:szCs w:val="21"/>
                <w:lang w:eastAsia="zh-CN"/>
              </w:rPr>
              <w:t>Q8.3.4</w:t>
            </w:r>
          </w:p>
        </w:tc>
        <w:tc>
          <w:tcPr>
            <w:tcW w:w="10004" w:type="dxa"/>
            <w:vAlign w:val="top"/>
          </w:tcPr>
          <w:p>
            <w:pPr>
              <w:adjustRightInd w:val="0"/>
              <w:snapToGrid w:val="0"/>
              <w:spacing w:line="400" w:lineRule="exact"/>
              <w:ind w:firstLine="420" w:firstLineChars="200"/>
              <w:rPr>
                <w:rFonts w:ascii="宋体" w:hAnsi="宋体"/>
                <w:szCs w:val="21"/>
              </w:rPr>
            </w:pPr>
            <w:r>
              <w:rPr>
                <w:rFonts w:hint="eastAsia" w:ascii="宋体" w:hAnsi="宋体"/>
                <w:color w:val="000000"/>
                <w:szCs w:val="21"/>
              </w:rPr>
              <w:t>查，</w:t>
            </w:r>
            <w:r>
              <w:rPr>
                <w:rFonts w:hint="eastAsia" w:ascii="宋体" w:hAnsi="宋体"/>
                <w:color w:val="000000"/>
                <w:szCs w:val="21"/>
                <w:lang w:val="en-US" w:eastAsia="zh-CN"/>
              </w:rPr>
              <w:t>1956LED高档顶棚灯</w:t>
            </w:r>
            <w:r>
              <w:rPr>
                <w:rFonts w:hint="eastAsia" w:ascii="宋体" w:hAnsi="宋体"/>
                <w:szCs w:val="21"/>
              </w:rPr>
              <w:t>项目</w:t>
            </w:r>
            <w:r>
              <w:rPr>
                <w:rFonts w:hint="eastAsia" w:ascii="宋体" w:hAnsi="宋体"/>
                <w:color w:val="000000"/>
                <w:szCs w:val="21"/>
              </w:rPr>
              <w:t>设计过程质量控制，</w:t>
            </w:r>
            <w:r>
              <w:rPr>
                <w:rFonts w:hint="eastAsia" w:ascii="宋体" w:hAnsi="宋体"/>
                <w:szCs w:val="21"/>
              </w:rPr>
              <w:t>主要有</w:t>
            </w:r>
            <w:r>
              <w:rPr>
                <w:rFonts w:hint="eastAsia" w:ascii="宋体" w:hAnsi="宋体"/>
                <w:szCs w:val="21"/>
                <w:lang w:eastAsia="zh-CN"/>
              </w:rPr>
              <w:t>设计</w:t>
            </w:r>
            <w:r>
              <w:rPr>
                <w:rFonts w:hint="eastAsia" w:ascii="宋体" w:hAnsi="宋体"/>
                <w:szCs w:val="21"/>
              </w:rPr>
              <w:t>方案评审、</w:t>
            </w:r>
            <w:r>
              <w:rPr>
                <w:rFonts w:hint="eastAsia" w:ascii="宋体" w:hAnsi="宋体"/>
                <w:szCs w:val="21"/>
                <w:lang w:eastAsia="zh-CN"/>
              </w:rPr>
              <w:t>产品</w:t>
            </w:r>
            <w:r>
              <w:rPr>
                <w:rFonts w:hint="eastAsia" w:ascii="宋体" w:hAnsi="宋体"/>
                <w:szCs w:val="21"/>
              </w:rPr>
              <w:t>测试。</w:t>
            </w:r>
          </w:p>
          <w:p>
            <w:pPr>
              <w:adjustRightInd w:val="0"/>
              <w:snapToGrid w:val="0"/>
              <w:spacing w:line="400" w:lineRule="exact"/>
              <w:ind w:firstLine="420" w:firstLineChars="200"/>
              <w:rPr>
                <w:rFonts w:ascii="宋体" w:hAnsi="宋体"/>
                <w:szCs w:val="21"/>
              </w:rPr>
            </w:pPr>
            <w:r>
              <w:rPr>
                <w:rFonts w:hint="eastAsia" w:ascii="宋体" w:hAnsi="宋体"/>
                <w:szCs w:val="21"/>
              </w:rPr>
              <w:t>查，初步设计和工艺设计评审记录：</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时间：2019.</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10</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该项目的评审对象：效果图主审外观、生产可加工性、机构模具的加工性、经济性、功能、模块接口、数据标准等是否符合设计规范、环境适应性等。</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评审结果：满足，可按方案执行。</w:t>
            </w:r>
          </w:p>
          <w:p>
            <w:pPr>
              <w:rPr>
                <w:rFonts w:ascii="宋体" w:hAnsi="宋体"/>
                <w:szCs w:val="21"/>
              </w:rPr>
            </w:pPr>
            <w:r>
              <w:rPr>
                <w:rFonts w:hint="eastAsia" w:ascii="宋体" w:hAnsi="宋体"/>
                <w:color w:val="000000"/>
                <w:szCs w:val="21"/>
              </w:rPr>
              <w:t>测试评审人：</w:t>
            </w:r>
            <w:r>
              <w:rPr>
                <w:rFonts w:hint="eastAsia" w:ascii="宋体" w:hAnsi="宋体"/>
                <w:szCs w:val="21"/>
                <w:lang w:eastAsia="zh-CN"/>
              </w:rPr>
              <w:t>刘昌全</w:t>
            </w:r>
            <w:r>
              <w:rPr>
                <w:rFonts w:hint="eastAsia" w:ascii="宋体" w:hAnsi="宋体"/>
                <w:szCs w:val="21"/>
              </w:rPr>
              <w:t>、</w:t>
            </w:r>
            <w:r>
              <w:rPr>
                <w:rFonts w:hint="eastAsia" w:ascii="宋体" w:hAnsi="宋体"/>
                <w:szCs w:val="21"/>
                <w:lang w:eastAsia="zh-CN"/>
              </w:rPr>
              <w:t>李哲权</w:t>
            </w:r>
            <w:r>
              <w:rPr>
                <w:rFonts w:hint="eastAsia" w:ascii="宋体" w:hAnsi="宋体"/>
                <w:szCs w:val="21"/>
              </w:rPr>
              <w:t>、</w:t>
            </w:r>
            <w:r>
              <w:rPr>
                <w:rFonts w:hint="eastAsia" w:ascii="宋体" w:hAnsi="宋体"/>
                <w:szCs w:val="21"/>
                <w:lang w:eastAsia="zh-CN"/>
              </w:rPr>
              <w:t>王勇</w:t>
            </w:r>
            <w:r>
              <w:rPr>
                <w:rFonts w:hint="eastAsia" w:ascii="宋体" w:hAnsi="宋体"/>
                <w:szCs w:val="21"/>
              </w:rPr>
              <w:t>等</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查，设计验证报告：</w:t>
            </w:r>
          </w:p>
          <w:p>
            <w:pPr>
              <w:adjustRightInd w:val="0"/>
              <w:snapToGrid w:val="0"/>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时间：2019.</w:t>
            </w:r>
            <w:r>
              <w:rPr>
                <w:rFonts w:hint="eastAsia" w:ascii="宋体" w:hAnsi="宋体"/>
                <w:color w:val="000000"/>
                <w:szCs w:val="21"/>
                <w:lang w:val="en-US" w:eastAsia="zh-CN"/>
              </w:rPr>
              <w:t>7</w:t>
            </w:r>
            <w:r>
              <w:rPr>
                <w:rFonts w:hint="eastAsia" w:ascii="宋体" w:hAnsi="宋体"/>
                <w:color w:val="000000"/>
                <w:szCs w:val="21"/>
              </w:rPr>
              <w:t>.</w:t>
            </w:r>
            <w:r>
              <w:rPr>
                <w:rFonts w:hint="eastAsia" w:ascii="宋体" w:hAnsi="宋体"/>
                <w:color w:val="000000"/>
                <w:szCs w:val="21"/>
                <w:lang w:val="en-US" w:eastAsia="zh-CN"/>
              </w:rPr>
              <w:t>2</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验证机型：样机</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验证内容：</w:t>
            </w:r>
            <w:r>
              <w:rPr>
                <w:rFonts w:hint="eastAsia" w:ascii="宋体" w:hAnsi="宋体"/>
                <w:color w:val="000000"/>
                <w:szCs w:val="21"/>
                <w:lang w:eastAsia="zh-CN"/>
              </w:rPr>
              <w:t>材料、尺寸、性能、</w:t>
            </w:r>
            <w:r>
              <w:rPr>
                <w:rFonts w:hint="eastAsia" w:ascii="宋体" w:hAnsi="宋体"/>
                <w:color w:val="000000"/>
                <w:szCs w:val="21"/>
                <w:lang w:val="en-US" w:eastAsia="zh-CN"/>
              </w:rPr>
              <w:t>形状</w:t>
            </w:r>
            <w:r>
              <w:rPr>
                <w:rFonts w:hint="eastAsia" w:ascii="宋体" w:hAnsi="宋体"/>
                <w:color w:val="000000"/>
                <w:szCs w:val="21"/>
              </w:rPr>
              <w:t>等</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验证结果：达到设计效果。</w:t>
            </w:r>
          </w:p>
          <w:p>
            <w:pPr>
              <w:adjustRightInd w:val="0"/>
              <w:snapToGrid w:val="0"/>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验证人：樊艮普、李哲权、程长虹</w:t>
            </w:r>
          </w:p>
          <w:p>
            <w:pPr>
              <w:pStyle w:val="15"/>
              <w:rPr>
                <w:rFonts w:hint="eastAsia" w:ascii="宋体" w:hAnsi="宋体"/>
                <w:sz w:val="21"/>
                <w:szCs w:val="21"/>
                <w:lang w:eastAsia="zh-CN"/>
              </w:rPr>
            </w:pP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numPr>
                <w:ilvl w:val="0"/>
                <w:numId w:val="0"/>
              </w:numPr>
              <w:spacing w:line="320" w:lineRule="exact"/>
              <w:ind w:left="0" w:leftChars="0" w:firstLine="0" w:firstLineChars="0"/>
              <w:rPr>
                <w:rFonts w:hint="eastAsia" w:ascii="宋体" w:hAnsi="宋体"/>
                <w:szCs w:val="21"/>
                <w:lang w:eastAsia="zh-CN"/>
              </w:rPr>
            </w:pPr>
            <w:r>
              <w:rPr>
                <w:rFonts w:hint="eastAsia" w:ascii="宋体" w:hAnsi="宋体"/>
                <w:color w:val="000000"/>
                <w:sz w:val="21"/>
                <w:szCs w:val="21"/>
                <w:lang w:eastAsia="zh-CN"/>
              </w:rPr>
              <w:t>设计和开发输出</w:t>
            </w:r>
          </w:p>
        </w:tc>
        <w:tc>
          <w:tcPr>
            <w:tcW w:w="960" w:type="dxa"/>
            <w:vAlign w:val="top"/>
          </w:tcPr>
          <w:p>
            <w:pPr>
              <w:numPr>
                <w:ilvl w:val="0"/>
                <w:numId w:val="0"/>
              </w:numPr>
              <w:spacing w:line="320" w:lineRule="exact"/>
              <w:ind w:left="0" w:leftChars="0" w:firstLine="0" w:firstLineChars="0"/>
              <w:rPr>
                <w:rFonts w:hint="eastAsia" w:ascii="宋体" w:hAnsi="宋体"/>
                <w:szCs w:val="21"/>
                <w:lang w:val="en-US" w:eastAsia="zh-CN"/>
              </w:rPr>
            </w:pPr>
            <w:r>
              <w:rPr>
                <w:rFonts w:hint="eastAsia" w:ascii="宋体" w:hAnsi="宋体"/>
                <w:color w:val="000000"/>
                <w:sz w:val="21"/>
                <w:szCs w:val="21"/>
                <w:lang w:eastAsia="zh-CN"/>
              </w:rPr>
              <w:t>Q8.3.5</w:t>
            </w:r>
          </w:p>
        </w:tc>
        <w:tc>
          <w:tcPr>
            <w:tcW w:w="10004" w:type="dxa"/>
            <w:vAlign w:val="top"/>
          </w:tcPr>
          <w:p>
            <w:pPr>
              <w:snapToGrid w:val="0"/>
              <w:spacing w:line="400" w:lineRule="exact"/>
              <w:ind w:firstLine="420" w:firstLineChars="200"/>
              <w:rPr>
                <w:rFonts w:ascii="宋体" w:hAnsi="宋体"/>
                <w:color w:val="000000"/>
                <w:szCs w:val="21"/>
              </w:rPr>
            </w:pPr>
            <w:r>
              <w:rPr>
                <w:rFonts w:hint="eastAsia" w:ascii="宋体" w:hAnsi="宋体"/>
                <w:color w:val="000000"/>
                <w:szCs w:val="21"/>
              </w:rPr>
              <w:t>查，</w:t>
            </w:r>
            <w:r>
              <w:rPr>
                <w:rFonts w:hint="eastAsia" w:ascii="宋体" w:hAnsi="宋体"/>
                <w:color w:val="000000"/>
                <w:szCs w:val="21"/>
                <w:lang w:val="en-US" w:eastAsia="zh-CN"/>
              </w:rPr>
              <w:t>1956LED高档顶棚灯</w:t>
            </w:r>
            <w:r>
              <w:rPr>
                <w:rFonts w:hint="eastAsia" w:ascii="宋体" w:hAnsi="宋体"/>
                <w:szCs w:val="21"/>
              </w:rPr>
              <w:t>项目</w:t>
            </w:r>
            <w:r>
              <w:rPr>
                <w:rFonts w:hint="eastAsia" w:ascii="宋体" w:hAnsi="宋体"/>
                <w:color w:val="000000"/>
                <w:szCs w:val="21"/>
              </w:rPr>
              <w:t xml:space="preserve">输出： </w:t>
            </w:r>
          </w:p>
          <w:p>
            <w:pPr>
              <w:numPr>
                <w:ilvl w:val="0"/>
                <w:numId w:val="5"/>
              </w:num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图纸</w:t>
            </w:r>
            <w:r>
              <w:rPr>
                <w:rFonts w:hint="eastAsia" w:ascii="宋体" w:hAnsi="宋体"/>
                <w:color w:val="000000"/>
                <w:szCs w:val="21"/>
                <w:lang w:eastAsia="zh-CN"/>
              </w:rPr>
              <w:t>；</w:t>
            </w:r>
          </w:p>
          <w:p>
            <w:pPr>
              <w:numPr>
                <w:ilvl w:val="0"/>
                <w:numId w:val="5"/>
              </w:numPr>
              <w:snapToGrid w:val="0"/>
              <w:spacing w:line="400" w:lineRule="exact"/>
              <w:ind w:firstLine="420" w:firstLineChars="200"/>
              <w:rPr>
                <w:rFonts w:ascii="宋体" w:hAnsi="宋体"/>
                <w:color w:val="000000"/>
                <w:szCs w:val="21"/>
              </w:rPr>
            </w:pPr>
            <w:r>
              <w:rPr>
                <w:rFonts w:hint="eastAsia" w:ascii="宋体" w:hAnsi="宋体"/>
                <w:color w:val="000000"/>
                <w:szCs w:val="21"/>
              </w:rPr>
              <w:t>材料清单</w:t>
            </w:r>
            <w:r>
              <w:rPr>
                <w:rFonts w:hint="eastAsia" w:ascii="宋体" w:hAnsi="宋体"/>
                <w:color w:val="000000"/>
                <w:szCs w:val="21"/>
                <w:lang w:eastAsia="zh-CN"/>
              </w:rPr>
              <w:t>；</w:t>
            </w:r>
          </w:p>
          <w:p>
            <w:pPr>
              <w:numPr>
                <w:ilvl w:val="0"/>
                <w:numId w:val="5"/>
              </w:numPr>
              <w:snapToGrid w:val="0"/>
              <w:spacing w:line="400" w:lineRule="exact"/>
              <w:ind w:firstLine="420" w:firstLineChars="200"/>
              <w:rPr>
                <w:rFonts w:ascii="宋体" w:hAnsi="宋体"/>
                <w:color w:val="000000"/>
                <w:szCs w:val="21"/>
              </w:rPr>
            </w:pPr>
            <w:r>
              <w:rPr>
                <w:rFonts w:hint="eastAsia" w:ascii="宋体" w:hAnsi="宋体"/>
                <w:color w:val="000000"/>
                <w:szCs w:val="21"/>
              </w:rPr>
              <w:t>项目书</w:t>
            </w:r>
            <w:r>
              <w:rPr>
                <w:rFonts w:hint="eastAsia" w:ascii="宋体" w:hAnsi="宋体"/>
                <w:color w:val="000000"/>
                <w:szCs w:val="21"/>
                <w:lang w:eastAsia="zh-CN"/>
              </w:rPr>
              <w:t>；</w:t>
            </w:r>
          </w:p>
          <w:p>
            <w:pPr>
              <w:numPr>
                <w:ilvl w:val="0"/>
                <w:numId w:val="5"/>
              </w:numPr>
              <w:snapToGrid w:val="0"/>
              <w:spacing w:line="400" w:lineRule="exact"/>
              <w:ind w:firstLine="420" w:firstLineChars="200"/>
              <w:rPr>
                <w:rFonts w:ascii="宋体" w:hAnsi="宋体"/>
                <w:color w:val="000000"/>
                <w:szCs w:val="21"/>
              </w:rPr>
            </w:pPr>
            <w:r>
              <w:rPr>
                <w:rFonts w:hint="eastAsia" w:ascii="宋体" w:hAnsi="宋体"/>
                <w:color w:val="000000"/>
                <w:szCs w:val="21"/>
              </w:rPr>
              <w:t>作业指导书</w:t>
            </w:r>
            <w:r>
              <w:rPr>
                <w:rFonts w:hint="eastAsia" w:ascii="宋体" w:hAnsi="宋体"/>
                <w:color w:val="000000"/>
                <w:szCs w:val="21"/>
                <w:lang w:eastAsia="zh-CN"/>
              </w:rPr>
              <w:t>；</w:t>
            </w:r>
          </w:p>
          <w:p>
            <w:pPr>
              <w:numPr>
                <w:ilvl w:val="0"/>
                <w:numId w:val="5"/>
              </w:numPr>
              <w:snapToGrid w:val="0"/>
              <w:spacing w:line="400" w:lineRule="exact"/>
              <w:ind w:firstLine="420" w:firstLineChars="200"/>
              <w:rPr>
                <w:rFonts w:ascii="宋体" w:hAnsi="宋体"/>
                <w:color w:val="000000"/>
                <w:szCs w:val="21"/>
              </w:rPr>
            </w:pPr>
            <w:r>
              <w:rPr>
                <w:rFonts w:hint="eastAsia" w:ascii="宋体" w:hAnsi="宋体"/>
                <w:color w:val="000000"/>
                <w:szCs w:val="21"/>
              </w:rPr>
              <w:t>模具加工合同</w:t>
            </w:r>
            <w:r>
              <w:rPr>
                <w:rFonts w:hint="eastAsia" w:ascii="宋体" w:hAnsi="宋体"/>
                <w:color w:val="000000"/>
                <w:szCs w:val="21"/>
                <w:lang w:eastAsia="zh-CN"/>
              </w:rPr>
              <w:t>；</w:t>
            </w:r>
          </w:p>
          <w:p>
            <w:pPr>
              <w:snapToGrid w:val="0"/>
              <w:spacing w:line="400" w:lineRule="exact"/>
              <w:rPr>
                <w:rFonts w:hint="eastAsia" w:ascii="宋体" w:hAnsi="宋体" w:eastAsia="宋体"/>
                <w:color w:val="000000"/>
                <w:szCs w:val="21"/>
                <w:lang w:val="en-US" w:eastAsia="zh-CN"/>
              </w:rPr>
            </w:pPr>
          </w:p>
          <w:p>
            <w:pPr>
              <w:snapToGrid w:val="0"/>
              <w:spacing w:line="400" w:lineRule="exact"/>
              <w:ind w:firstLine="420" w:firstLineChars="200"/>
              <w:rPr>
                <w:rFonts w:ascii="宋体" w:hAnsi="宋体"/>
                <w:color w:val="000000"/>
                <w:szCs w:val="21"/>
              </w:rPr>
            </w:pPr>
            <w:r>
              <w:rPr>
                <w:rFonts w:ascii="宋体" w:hAnsi="宋体"/>
                <w:color w:val="000000"/>
                <w:szCs w:val="21"/>
              </w:rPr>
              <w:t>……</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负责人：</w:t>
            </w:r>
            <w:r>
              <w:rPr>
                <w:rFonts w:hint="eastAsia" w:ascii="宋体" w:hAnsi="宋体"/>
                <w:szCs w:val="21"/>
                <w:lang w:eastAsia="zh-CN"/>
              </w:rPr>
              <w:t>刘昌全</w:t>
            </w:r>
          </w:p>
          <w:p>
            <w:pPr>
              <w:pStyle w:val="15"/>
              <w:rPr>
                <w:rFonts w:hint="eastAsia" w:ascii="宋体" w:hAnsi="宋体"/>
                <w:sz w:val="21"/>
                <w:szCs w:val="21"/>
                <w:lang w:eastAsia="zh-CN"/>
              </w:rPr>
            </w:pPr>
            <w:r>
              <w:rPr>
                <w:rFonts w:hint="eastAsia" w:ascii="宋体" w:hAnsi="宋体"/>
                <w:color w:val="000000"/>
                <w:szCs w:val="21"/>
              </w:rPr>
              <w:t>时间：2019.</w:t>
            </w:r>
            <w:r>
              <w:rPr>
                <w:rFonts w:hint="eastAsia" w:ascii="宋体" w:hAnsi="宋体"/>
                <w:color w:val="000000"/>
                <w:szCs w:val="21"/>
                <w:lang w:val="en-US" w:eastAsia="zh-CN"/>
              </w:rPr>
              <w:t>7.5</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adjustRightInd w:val="0"/>
              <w:snapToGrid w:val="0"/>
              <w:spacing w:line="400" w:lineRule="exact"/>
              <w:rPr>
                <w:rFonts w:hint="eastAsia" w:ascii="宋体" w:hAnsi="宋体"/>
                <w:szCs w:val="21"/>
                <w:lang w:eastAsia="zh-CN"/>
              </w:rPr>
            </w:pPr>
            <w:r>
              <w:rPr>
                <w:rFonts w:hint="eastAsia" w:ascii="宋体" w:hAnsi="宋体"/>
                <w:color w:val="000000"/>
                <w:sz w:val="21"/>
                <w:szCs w:val="21"/>
                <w:lang w:eastAsia="zh-CN"/>
              </w:rPr>
              <w:t>设计和开发变更</w:t>
            </w:r>
          </w:p>
        </w:tc>
        <w:tc>
          <w:tcPr>
            <w:tcW w:w="960" w:type="dxa"/>
            <w:vAlign w:val="top"/>
          </w:tcPr>
          <w:p>
            <w:pPr>
              <w:adjustRightInd w:val="0"/>
              <w:snapToGrid w:val="0"/>
              <w:spacing w:line="400" w:lineRule="exact"/>
              <w:rPr>
                <w:rFonts w:hint="eastAsia" w:ascii="宋体" w:hAnsi="宋体"/>
                <w:szCs w:val="21"/>
                <w:lang w:val="en-US" w:eastAsia="zh-CN"/>
              </w:rPr>
            </w:pPr>
            <w:r>
              <w:rPr>
                <w:rFonts w:hint="eastAsia" w:ascii="宋体" w:hAnsi="宋体"/>
                <w:color w:val="000000"/>
                <w:sz w:val="21"/>
                <w:szCs w:val="21"/>
                <w:lang w:eastAsia="zh-CN"/>
              </w:rPr>
              <w:t>Q8.3.6</w:t>
            </w:r>
          </w:p>
        </w:tc>
        <w:tc>
          <w:tcPr>
            <w:tcW w:w="10004" w:type="dxa"/>
            <w:vAlign w:val="top"/>
          </w:tcPr>
          <w:p>
            <w:pPr>
              <w:snapToGrid w:val="0"/>
              <w:spacing w:line="400" w:lineRule="exact"/>
              <w:ind w:firstLine="420" w:firstLineChars="200"/>
              <w:rPr>
                <w:rFonts w:ascii="宋体" w:hAnsi="宋体"/>
                <w:color w:val="000000"/>
                <w:szCs w:val="21"/>
              </w:rPr>
            </w:pPr>
            <w:r>
              <w:rPr>
                <w:rFonts w:hint="eastAsia" w:ascii="宋体" w:hAnsi="宋体"/>
                <w:color w:val="000000"/>
                <w:szCs w:val="21"/>
              </w:rPr>
              <w:t>查，公司策划了设计变更的管理要求。</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该项目设计过程的变更：对于设计验证过程的问题，均按设计开发程序要求，进行更改后再次测试验证，合格方能通过。</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查，验证不合格提供有问题改善处理单，符合要求。</w:t>
            </w:r>
          </w:p>
          <w:p>
            <w:pPr>
              <w:adjustRightInd w:val="0"/>
              <w:snapToGrid w:val="0"/>
              <w:spacing w:line="400" w:lineRule="exact"/>
              <w:ind w:firstLine="420" w:firstLineChars="200"/>
              <w:rPr>
                <w:rFonts w:hint="eastAsia" w:ascii="宋体" w:hAnsi="宋体"/>
                <w:sz w:val="21"/>
                <w:szCs w:val="21"/>
                <w:lang w:eastAsia="zh-CN"/>
              </w:rPr>
            </w:pPr>
            <w:r>
              <w:rPr>
                <w:rFonts w:hint="eastAsia" w:ascii="宋体" w:hAnsi="宋体"/>
                <w:color w:val="000000"/>
                <w:szCs w:val="21"/>
              </w:rPr>
              <w:t>公司的设计过程受控。</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sz w:val="21"/>
                <w:szCs w:val="21"/>
              </w:rPr>
              <w:t>产品和服务放行；</w:t>
            </w:r>
          </w:p>
        </w:tc>
        <w:tc>
          <w:tcPr>
            <w:tcW w:w="960" w:type="dxa"/>
            <w:vAlign w:val="top"/>
          </w:tcPr>
          <w:p>
            <w:pPr>
              <w:adjustRightInd w:val="0"/>
              <w:snapToGrid w:val="0"/>
              <w:jc w:val="center"/>
              <w:rPr>
                <w:rFonts w:hint="default" w:ascii="宋体" w:hAnsi="宋体" w:eastAsia="宋体" w:cs="宋体"/>
                <w:szCs w:val="21"/>
                <w:lang w:val="en-US" w:eastAsia="zh-CN"/>
              </w:rPr>
            </w:pPr>
            <w:r>
              <w:rPr>
                <w:rFonts w:hint="eastAsia" w:ascii="宋体" w:hAnsi="宋体" w:cs="宋体"/>
                <w:sz w:val="21"/>
                <w:szCs w:val="21"/>
                <w:lang w:val="en-US" w:eastAsia="zh-CN"/>
              </w:rPr>
              <w:t>Q</w:t>
            </w:r>
            <w:r>
              <w:rPr>
                <w:rFonts w:hint="eastAsia" w:ascii="宋体" w:hAnsi="宋体" w:cs="宋体"/>
                <w:sz w:val="21"/>
                <w:szCs w:val="21"/>
              </w:rPr>
              <w:t>8.6</w:t>
            </w:r>
          </w:p>
        </w:tc>
        <w:tc>
          <w:tcPr>
            <w:tcW w:w="10004" w:type="dxa"/>
            <w:vAlign w:val="top"/>
          </w:tcPr>
          <w:p>
            <w:pPr>
              <w:spacing w:line="400" w:lineRule="exact"/>
              <w:ind w:firstLine="420" w:firstLineChars="200"/>
              <w:rPr>
                <w:rFonts w:hint="eastAsia"/>
                <w:color w:val="auto"/>
                <w:sz w:val="21"/>
                <w:szCs w:val="21"/>
              </w:rPr>
            </w:pPr>
            <w:r>
              <w:rPr>
                <w:rFonts w:hint="eastAsia"/>
                <w:color w:val="auto"/>
                <w:sz w:val="21"/>
                <w:szCs w:val="21"/>
              </w:rPr>
              <w:t>公司编制了</w:t>
            </w:r>
            <w:r>
              <w:rPr>
                <w:rFonts w:hint="eastAsia" w:ascii="宋体" w:hAnsi="宋体" w:cs="Arial"/>
                <w:color w:val="auto"/>
                <w:sz w:val="21"/>
                <w:szCs w:val="21"/>
              </w:rPr>
              <w:t>《进料检验规范》、《交付验收》</w:t>
            </w:r>
            <w:r>
              <w:rPr>
                <w:rFonts w:hint="eastAsia"/>
                <w:color w:val="auto"/>
                <w:sz w:val="21"/>
                <w:szCs w:val="21"/>
              </w:rPr>
              <w:t>文件对采购、</w:t>
            </w:r>
            <w:r>
              <w:rPr>
                <w:rFonts w:hint="eastAsia"/>
                <w:color w:val="auto"/>
                <w:sz w:val="21"/>
                <w:szCs w:val="21"/>
                <w:lang w:eastAsia="zh-CN"/>
              </w:rPr>
              <w:t>实施</w:t>
            </w:r>
            <w:r>
              <w:rPr>
                <w:rFonts w:hint="eastAsia"/>
                <w:color w:val="auto"/>
                <w:sz w:val="21"/>
                <w:szCs w:val="21"/>
              </w:rPr>
              <w:t>过程、验收的检验项目、方法、检验依据做出了规定。</w:t>
            </w:r>
          </w:p>
          <w:p>
            <w:pPr>
              <w:spacing w:line="360" w:lineRule="auto"/>
              <w:ind w:right="71" w:rightChars="34"/>
              <w:jc w:val="left"/>
              <w:rPr>
                <w:rFonts w:hint="eastAsia" w:ascii="宋体" w:hAnsi="宋体" w:cs="宋体"/>
                <w:b/>
                <w:bCs/>
                <w:color w:val="auto"/>
                <w:sz w:val="21"/>
                <w:szCs w:val="21"/>
              </w:rPr>
            </w:pPr>
            <w:r>
              <w:rPr>
                <w:rFonts w:hint="eastAsia" w:ascii="宋体" w:hAnsi="宋体" w:cs="宋体"/>
                <w:b/>
                <w:bCs/>
                <w:color w:val="auto"/>
                <w:kern w:val="0"/>
                <w:sz w:val="21"/>
                <w:szCs w:val="21"/>
                <w:lang w:eastAsia="zh-CN"/>
              </w:rPr>
              <w:t>一、</w:t>
            </w:r>
            <w:r>
              <w:rPr>
                <w:rFonts w:hint="eastAsia" w:ascii="宋体" w:hAnsi="宋体" w:cs="宋体"/>
                <w:b/>
                <w:bCs/>
                <w:color w:val="auto"/>
                <w:kern w:val="0"/>
                <w:sz w:val="21"/>
                <w:szCs w:val="21"/>
              </w:rPr>
              <w:t>抽</w:t>
            </w:r>
            <w:r>
              <w:rPr>
                <w:rFonts w:hint="eastAsia" w:ascii="宋体" w:hAnsi="宋体" w:cs="宋体"/>
                <w:b/>
                <w:bCs/>
                <w:color w:val="auto"/>
                <w:sz w:val="21"/>
                <w:szCs w:val="21"/>
              </w:rPr>
              <w:t>查</w:t>
            </w:r>
            <w:r>
              <w:rPr>
                <w:rFonts w:hint="eastAsia" w:ascii="宋体" w:hAnsi="宋体" w:cs="宋体"/>
                <w:b/>
                <w:bCs/>
                <w:color w:val="auto"/>
                <w:sz w:val="21"/>
                <w:szCs w:val="21"/>
                <w:lang w:eastAsia="zh-CN"/>
              </w:rPr>
              <w:t>原材料</w:t>
            </w:r>
            <w:r>
              <w:rPr>
                <w:rFonts w:hint="eastAsia" w:ascii="宋体" w:hAnsi="宋体" w:cs="宋体"/>
                <w:b/>
                <w:bCs/>
                <w:color w:val="auto"/>
                <w:sz w:val="21"/>
                <w:szCs w:val="21"/>
              </w:rPr>
              <w:t>验证记录，</w:t>
            </w:r>
          </w:p>
          <w:p>
            <w:pPr>
              <w:spacing w:line="360" w:lineRule="auto"/>
              <w:ind w:right="71" w:rightChars="34"/>
              <w:jc w:val="left"/>
              <w:rPr>
                <w:rFonts w:hint="eastAsia" w:ascii="宋体" w:hAnsi="宋体" w:cs="宋体"/>
                <w:b w:val="0"/>
                <w:bCs w:val="0"/>
                <w:color w:val="auto"/>
                <w:sz w:val="21"/>
                <w:szCs w:val="21"/>
              </w:rPr>
            </w:pPr>
            <w:r>
              <w:rPr>
                <w:rFonts w:hint="eastAsia" w:ascii="宋体" w:hAnsi="宋体" w:cs="宋体"/>
                <w:b w:val="0"/>
                <w:bCs w:val="0"/>
                <w:color w:val="auto"/>
                <w:sz w:val="21"/>
                <w:szCs w:val="21"/>
              </w:rPr>
              <w:t>查《入库单》</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抽查：采购日期：20</w:t>
            </w:r>
            <w:r>
              <w:rPr>
                <w:rFonts w:hint="eastAsia" w:ascii="宋体" w:hAnsi="宋体" w:cs="宋体"/>
                <w:color w:val="auto"/>
                <w:kern w:val="0"/>
                <w:sz w:val="21"/>
                <w:szCs w:val="21"/>
                <w:lang w:val="en-US" w:eastAsia="zh-CN"/>
              </w:rPr>
              <w:t>19</w:t>
            </w:r>
            <w:r>
              <w:rPr>
                <w:rFonts w:hint="eastAsia" w:ascii="宋体" w:hAnsi="宋体" w:cs="宋体"/>
                <w:color w:val="auto"/>
                <w:kern w:val="0"/>
                <w:sz w:val="21"/>
                <w:szCs w:val="21"/>
              </w:rPr>
              <w:t>.0</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.30</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产品名称：</w:t>
            </w:r>
            <w:r>
              <w:rPr>
                <w:rFonts w:hint="eastAsia" w:ascii="宋体" w:hAnsi="宋体" w:cs="宋体"/>
                <w:color w:val="auto"/>
                <w:kern w:val="0"/>
                <w:sz w:val="21"/>
                <w:szCs w:val="21"/>
                <w:lang w:eastAsia="zh-CN"/>
              </w:rPr>
              <w:t>屏体、屏幕</w:t>
            </w:r>
            <w:r>
              <w:rPr>
                <w:rFonts w:hint="eastAsia" w:ascii="宋体" w:hAnsi="宋体" w:cs="宋体"/>
                <w:color w:val="auto"/>
                <w:sz w:val="21"/>
                <w:szCs w:val="21"/>
              </w:rPr>
              <w:t>等</w:t>
            </w:r>
          </w:p>
          <w:p>
            <w:pPr>
              <w:widowControl/>
              <w:spacing w:line="360" w:lineRule="auto"/>
              <w:jc w:val="left"/>
              <w:rPr>
                <w:rFonts w:hint="eastAsia" w:ascii="宋体" w:hAnsi="宋体" w:cs="宋体"/>
                <w:color w:val="FF0000"/>
                <w:kern w:val="0"/>
                <w:sz w:val="21"/>
                <w:szCs w:val="21"/>
              </w:rPr>
            </w:pPr>
            <w:r>
              <w:rPr>
                <w:rFonts w:hint="eastAsia" w:ascii="宋体" w:hAnsi="宋体" w:cs="宋体"/>
                <w:color w:val="auto"/>
                <w:kern w:val="0"/>
                <w:sz w:val="21"/>
                <w:szCs w:val="21"/>
              </w:rPr>
              <w:t xml:space="preserve">检验项目 ：名称/外观/规格/型号、数量与订单/进货单相符、质量证明文件 。   </w:t>
            </w:r>
            <w:r>
              <w:rPr>
                <w:rFonts w:hint="eastAsia" w:ascii="宋体" w:hAnsi="宋体" w:cs="宋体"/>
                <w:color w:val="FF0000"/>
                <w:kern w:val="0"/>
                <w:sz w:val="21"/>
                <w:szCs w:val="21"/>
              </w:rPr>
              <w:t xml:space="preserve">   </w:t>
            </w:r>
          </w:p>
          <w:p>
            <w:pPr>
              <w:widowControl/>
              <w:spacing w:line="400" w:lineRule="exact"/>
              <w:rPr>
                <w:rFonts w:hint="eastAsia"/>
                <w:color w:val="auto"/>
                <w:sz w:val="21"/>
                <w:szCs w:val="21"/>
              </w:rPr>
            </w:pPr>
            <w:r>
              <w:rPr>
                <w:rFonts w:hint="eastAsia" w:ascii="宋体" w:hAnsi="宋体" w:cs="宋体"/>
                <w:color w:val="auto"/>
                <w:kern w:val="0"/>
                <w:sz w:val="21"/>
                <w:szCs w:val="21"/>
              </w:rPr>
              <w:t>结论：合格，入库</w:t>
            </w:r>
            <w:r>
              <w:rPr>
                <w:rFonts w:hint="eastAsia"/>
                <w:color w:val="auto"/>
                <w:sz w:val="21"/>
                <w:szCs w:val="21"/>
              </w:rPr>
              <w:t xml:space="preserve">      </w:t>
            </w:r>
          </w:p>
          <w:p>
            <w:pPr>
              <w:widowControl/>
              <w:spacing w:line="400" w:lineRule="exact"/>
              <w:rPr>
                <w:rFonts w:hint="eastAsia"/>
                <w:color w:val="auto"/>
                <w:sz w:val="21"/>
                <w:szCs w:val="21"/>
                <w:lang w:eastAsia="zh-CN"/>
              </w:rPr>
            </w:pPr>
            <w:r>
              <w:rPr>
                <w:rFonts w:hint="eastAsia"/>
                <w:color w:val="auto"/>
                <w:sz w:val="21"/>
                <w:szCs w:val="21"/>
              </w:rPr>
              <w:t>检验人</w:t>
            </w:r>
            <w:r>
              <w:rPr>
                <w:rFonts w:hint="eastAsia"/>
                <w:color w:val="auto"/>
                <w:sz w:val="21"/>
                <w:szCs w:val="21"/>
                <w:lang w:eastAsia="zh-CN"/>
              </w:rPr>
              <w:t>：杨和</w:t>
            </w:r>
          </w:p>
          <w:p>
            <w:pPr>
              <w:widowControl/>
              <w:spacing w:line="400" w:lineRule="exact"/>
              <w:rPr>
                <w:rFonts w:hint="eastAsia"/>
                <w:color w:val="auto"/>
                <w:sz w:val="21"/>
                <w:szCs w:val="21"/>
                <w:lang w:val="en-US" w:eastAsia="zh-CN"/>
              </w:rPr>
            </w:pPr>
            <w:r>
              <w:rPr>
                <w:rFonts w:hint="eastAsia"/>
                <w:color w:val="auto"/>
                <w:sz w:val="21"/>
                <w:szCs w:val="21"/>
              </w:rPr>
              <w:t>抽查：采购日期：20</w:t>
            </w:r>
            <w:r>
              <w:rPr>
                <w:rFonts w:hint="eastAsia"/>
                <w:color w:val="auto"/>
                <w:sz w:val="21"/>
                <w:szCs w:val="21"/>
                <w:lang w:val="en-US" w:eastAsia="zh-CN"/>
              </w:rPr>
              <w:t>19</w:t>
            </w:r>
            <w:r>
              <w:rPr>
                <w:rFonts w:hint="eastAsia"/>
                <w:color w:val="auto"/>
                <w:sz w:val="21"/>
                <w:szCs w:val="21"/>
              </w:rPr>
              <w:t>.</w:t>
            </w:r>
            <w:r>
              <w:rPr>
                <w:rFonts w:hint="eastAsia"/>
                <w:color w:val="auto"/>
                <w:sz w:val="21"/>
                <w:szCs w:val="21"/>
                <w:lang w:val="en-US" w:eastAsia="zh-CN"/>
              </w:rPr>
              <w:t>9</w:t>
            </w:r>
            <w:r>
              <w:rPr>
                <w:rFonts w:hint="eastAsia"/>
                <w:color w:val="auto"/>
                <w:sz w:val="21"/>
                <w:szCs w:val="21"/>
              </w:rPr>
              <w:t>.</w:t>
            </w:r>
            <w:r>
              <w:rPr>
                <w:rFonts w:hint="eastAsia"/>
                <w:color w:val="auto"/>
                <w:sz w:val="21"/>
                <w:szCs w:val="21"/>
                <w:lang w:val="en-US" w:eastAsia="zh-CN"/>
              </w:rPr>
              <w:t>6</w:t>
            </w:r>
          </w:p>
          <w:p>
            <w:pPr>
              <w:widowControl/>
              <w:spacing w:line="400" w:lineRule="exact"/>
              <w:rPr>
                <w:rFonts w:hint="eastAsia"/>
                <w:color w:val="auto"/>
                <w:sz w:val="21"/>
                <w:szCs w:val="21"/>
              </w:rPr>
            </w:pPr>
            <w:r>
              <w:rPr>
                <w:rFonts w:hint="eastAsia"/>
                <w:color w:val="auto"/>
                <w:sz w:val="21"/>
                <w:szCs w:val="21"/>
              </w:rPr>
              <w:t>产品名称：</w:t>
            </w:r>
            <w:r>
              <w:rPr>
                <w:rFonts w:hint="eastAsia"/>
                <w:color w:val="auto"/>
                <w:sz w:val="21"/>
                <w:szCs w:val="21"/>
                <w:lang w:eastAsia="zh-CN"/>
              </w:rPr>
              <w:t>作业状态记录仪</w:t>
            </w:r>
            <w:r>
              <w:rPr>
                <w:rFonts w:hint="eastAsia"/>
                <w:color w:val="auto"/>
                <w:sz w:val="21"/>
                <w:szCs w:val="21"/>
              </w:rPr>
              <w:t xml:space="preserve">等    </w:t>
            </w:r>
          </w:p>
          <w:p>
            <w:pPr>
              <w:widowControl/>
              <w:spacing w:line="400" w:lineRule="exact"/>
              <w:rPr>
                <w:rFonts w:hint="eastAsia"/>
                <w:color w:val="auto"/>
                <w:sz w:val="21"/>
                <w:szCs w:val="21"/>
              </w:rPr>
            </w:pPr>
            <w:r>
              <w:rPr>
                <w:rFonts w:hint="eastAsia"/>
                <w:color w:val="auto"/>
                <w:sz w:val="21"/>
                <w:szCs w:val="21"/>
              </w:rPr>
              <w:t xml:space="preserve">检验项目 ：名称/外观/规格/型号、数量与订单/进货单相符等。     </w:t>
            </w:r>
          </w:p>
          <w:p>
            <w:pPr>
              <w:widowControl/>
              <w:spacing w:line="400" w:lineRule="exact"/>
              <w:rPr>
                <w:rFonts w:hint="eastAsia"/>
                <w:color w:val="auto"/>
                <w:sz w:val="21"/>
                <w:szCs w:val="21"/>
              </w:rPr>
            </w:pPr>
            <w:r>
              <w:rPr>
                <w:rFonts w:hint="eastAsia"/>
                <w:color w:val="auto"/>
                <w:sz w:val="21"/>
                <w:szCs w:val="21"/>
              </w:rPr>
              <w:t xml:space="preserve">结论：合格，入库      </w:t>
            </w:r>
          </w:p>
          <w:p>
            <w:pPr>
              <w:widowControl/>
              <w:spacing w:line="400" w:lineRule="exact"/>
              <w:rPr>
                <w:rFonts w:hint="eastAsia"/>
                <w:color w:val="auto"/>
                <w:sz w:val="21"/>
                <w:szCs w:val="21"/>
                <w:lang w:eastAsia="zh-CN"/>
              </w:rPr>
            </w:pPr>
            <w:r>
              <w:rPr>
                <w:rFonts w:hint="eastAsia"/>
                <w:color w:val="auto"/>
                <w:sz w:val="21"/>
                <w:szCs w:val="21"/>
              </w:rPr>
              <w:t>检验人：</w:t>
            </w:r>
            <w:r>
              <w:rPr>
                <w:rFonts w:hint="eastAsia"/>
                <w:color w:val="auto"/>
                <w:sz w:val="21"/>
                <w:szCs w:val="21"/>
                <w:lang w:eastAsia="zh-CN"/>
              </w:rPr>
              <w:t>杨和</w:t>
            </w:r>
          </w:p>
          <w:p>
            <w:pPr>
              <w:widowControl/>
              <w:spacing w:line="400" w:lineRule="exact"/>
              <w:rPr>
                <w:rFonts w:hint="eastAsia" w:eastAsia="宋体"/>
                <w:color w:val="auto"/>
                <w:sz w:val="21"/>
                <w:szCs w:val="21"/>
                <w:lang w:val="en-US" w:eastAsia="zh-CN"/>
              </w:rPr>
            </w:pPr>
            <w:r>
              <w:rPr>
                <w:rFonts w:hint="eastAsia"/>
                <w:color w:val="auto"/>
                <w:sz w:val="21"/>
                <w:szCs w:val="21"/>
              </w:rPr>
              <w:t>抽查：采购日期：20</w:t>
            </w:r>
            <w:r>
              <w:rPr>
                <w:rFonts w:hint="eastAsia"/>
                <w:color w:val="auto"/>
                <w:sz w:val="21"/>
                <w:szCs w:val="21"/>
                <w:lang w:val="en-US" w:eastAsia="zh-CN"/>
              </w:rPr>
              <w:t>19</w:t>
            </w:r>
            <w:r>
              <w:rPr>
                <w:rFonts w:hint="eastAsia"/>
                <w:color w:val="auto"/>
                <w:sz w:val="21"/>
                <w:szCs w:val="21"/>
              </w:rPr>
              <w:t>.0</w:t>
            </w:r>
            <w:r>
              <w:rPr>
                <w:rFonts w:hint="eastAsia"/>
                <w:color w:val="auto"/>
                <w:sz w:val="21"/>
                <w:szCs w:val="21"/>
                <w:lang w:val="en-US" w:eastAsia="zh-CN"/>
              </w:rPr>
              <w:t>9</w:t>
            </w:r>
            <w:r>
              <w:rPr>
                <w:rFonts w:hint="eastAsia"/>
                <w:color w:val="auto"/>
                <w:sz w:val="21"/>
                <w:szCs w:val="21"/>
              </w:rPr>
              <w:t>.</w:t>
            </w:r>
            <w:r>
              <w:rPr>
                <w:rFonts w:hint="eastAsia"/>
                <w:color w:val="auto"/>
                <w:sz w:val="21"/>
                <w:szCs w:val="21"/>
                <w:lang w:val="en-US" w:eastAsia="zh-CN"/>
              </w:rPr>
              <w:t>09</w:t>
            </w:r>
          </w:p>
          <w:p>
            <w:pPr>
              <w:widowControl/>
              <w:spacing w:line="400" w:lineRule="exact"/>
              <w:rPr>
                <w:rFonts w:hint="eastAsia"/>
                <w:color w:val="auto"/>
                <w:sz w:val="21"/>
                <w:szCs w:val="21"/>
              </w:rPr>
            </w:pPr>
            <w:r>
              <w:rPr>
                <w:rFonts w:hint="eastAsia"/>
                <w:color w:val="auto"/>
                <w:sz w:val="21"/>
                <w:szCs w:val="21"/>
              </w:rPr>
              <w:t>产品名称：</w:t>
            </w:r>
            <w:r>
              <w:rPr>
                <w:rFonts w:hint="eastAsia"/>
                <w:color w:val="auto"/>
                <w:sz w:val="21"/>
                <w:szCs w:val="21"/>
                <w:lang w:eastAsia="zh-CN"/>
              </w:rPr>
              <w:t>车载视频显示器</w:t>
            </w:r>
          </w:p>
          <w:p>
            <w:pPr>
              <w:widowControl/>
              <w:spacing w:line="400" w:lineRule="exact"/>
              <w:rPr>
                <w:rFonts w:hint="eastAsia"/>
                <w:color w:val="auto"/>
                <w:sz w:val="21"/>
                <w:szCs w:val="21"/>
              </w:rPr>
            </w:pPr>
            <w:r>
              <w:rPr>
                <w:rFonts w:hint="eastAsia"/>
                <w:color w:val="auto"/>
                <w:sz w:val="21"/>
                <w:szCs w:val="21"/>
              </w:rPr>
              <w:t xml:space="preserve">检验项目 ：名称/外观/规格/型号、数量与订单/进货单相符质量证明文件。      </w:t>
            </w:r>
          </w:p>
          <w:p>
            <w:pPr>
              <w:widowControl/>
              <w:spacing w:line="400" w:lineRule="exact"/>
              <w:rPr>
                <w:rFonts w:hint="eastAsia"/>
                <w:color w:val="auto"/>
                <w:sz w:val="21"/>
                <w:szCs w:val="21"/>
              </w:rPr>
            </w:pPr>
            <w:r>
              <w:rPr>
                <w:rFonts w:hint="eastAsia"/>
                <w:color w:val="auto"/>
                <w:sz w:val="21"/>
                <w:szCs w:val="21"/>
              </w:rPr>
              <w:t xml:space="preserve">结论：合格，入库      </w:t>
            </w:r>
          </w:p>
          <w:p>
            <w:pPr>
              <w:widowControl/>
              <w:spacing w:line="400" w:lineRule="exact"/>
              <w:rPr>
                <w:rFonts w:hint="eastAsia"/>
                <w:color w:val="auto"/>
                <w:sz w:val="21"/>
                <w:szCs w:val="21"/>
                <w:lang w:eastAsia="zh-CN"/>
              </w:rPr>
            </w:pPr>
            <w:r>
              <w:rPr>
                <w:rFonts w:hint="eastAsia"/>
                <w:color w:val="auto"/>
                <w:sz w:val="21"/>
                <w:szCs w:val="21"/>
              </w:rPr>
              <w:t>检验人：</w:t>
            </w:r>
            <w:r>
              <w:rPr>
                <w:rFonts w:hint="eastAsia"/>
                <w:color w:val="auto"/>
                <w:sz w:val="21"/>
                <w:szCs w:val="21"/>
                <w:lang w:eastAsia="zh-CN"/>
              </w:rPr>
              <w:t>杨和</w:t>
            </w:r>
          </w:p>
          <w:p>
            <w:pPr>
              <w:pStyle w:val="2"/>
              <w:rPr>
                <w:rFonts w:hint="eastAsia"/>
                <w:lang w:eastAsia="zh-CN"/>
              </w:rPr>
            </w:pPr>
          </w:p>
          <w:p>
            <w:pPr>
              <w:widowControl/>
              <w:spacing w:line="360" w:lineRule="auto"/>
              <w:jc w:val="left"/>
              <w:rPr>
                <w:rFonts w:hint="eastAsia" w:ascii="宋体" w:hAnsi="宋体" w:eastAsia="宋体" w:cs="宋体"/>
                <w:color w:val="000000"/>
                <w:szCs w:val="21"/>
                <w:lang w:eastAsia="zh-CN"/>
              </w:rPr>
            </w:pPr>
            <w:r>
              <w:rPr>
                <w:rFonts w:hint="eastAsia" w:ascii="宋体" w:hAnsi="宋体" w:cs="宋体"/>
                <w:color w:val="000000"/>
                <w:kern w:val="0"/>
                <w:szCs w:val="21"/>
              </w:rPr>
              <w:t>材料名称：</w:t>
            </w:r>
            <w:r>
              <w:rPr>
                <w:rFonts w:hint="eastAsia" w:ascii="宋体" w:hAnsi="宋体" w:cs="宋体"/>
                <w:color w:val="000000"/>
                <w:kern w:val="0"/>
                <w:szCs w:val="21"/>
                <w:lang w:eastAsia="zh-CN"/>
              </w:rPr>
              <w:t>单元板</w:t>
            </w:r>
            <w:r>
              <w:rPr>
                <w:rFonts w:hint="eastAsia" w:ascii="宋体" w:hAnsi="宋体" w:cs="宋体"/>
                <w:color w:val="000000"/>
                <w:kern w:val="0"/>
                <w:szCs w:val="21"/>
              </w:rPr>
              <w:t xml:space="preserve">     供应商：</w:t>
            </w:r>
            <w:r>
              <w:rPr>
                <w:rFonts w:hint="eastAsia"/>
                <w:szCs w:val="21"/>
                <w:lang w:eastAsia="zh-CN"/>
              </w:rPr>
              <w:t xml:space="preserve">深圳市铭纬达电子有限公司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检验项目 ：名称/外观/规格/型号、数量、资料。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结论：合格，入库      </w:t>
            </w:r>
          </w:p>
          <w:p>
            <w:pPr>
              <w:widowControl/>
              <w:spacing w:line="360" w:lineRule="auto"/>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检验员：</w:t>
            </w:r>
            <w:r>
              <w:rPr>
                <w:rFonts w:hint="eastAsia" w:ascii="宋体" w:hAnsi="宋体" w:cs="宋体"/>
                <w:color w:val="000000"/>
                <w:kern w:val="0"/>
                <w:szCs w:val="21"/>
                <w:lang w:eastAsia="zh-CN"/>
              </w:rPr>
              <w:t>首汉卿、</w:t>
            </w:r>
            <w:r>
              <w:rPr>
                <w:rFonts w:hint="eastAsia" w:ascii="宋体" w:hAnsi="宋体" w:cs="宋体"/>
                <w:color w:val="000000"/>
                <w:kern w:val="0"/>
                <w:szCs w:val="21"/>
              </w:rPr>
              <w:t>检验日期：20</w:t>
            </w:r>
            <w:r>
              <w:rPr>
                <w:rFonts w:hint="eastAsia" w:ascii="宋体" w:hAnsi="宋体" w:cs="宋体"/>
                <w:color w:val="000000"/>
                <w:kern w:val="0"/>
                <w:szCs w:val="21"/>
                <w:lang w:val="en-US" w:eastAsia="zh-CN"/>
              </w:rPr>
              <w:t>20</w:t>
            </w:r>
            <w:r>
              <w:rPr>
                <w:rFonts w:hint="eastAsia" w:ascii="宋体" w:hAnsi="宋体" w:cs="宋体"/>
                <w:color w:val="000000"/>
                <w:kern w:val="0"/>
                <w:szCs w:val="21"/>
              </w:rPr>
              <w:t>.04.</w:t>
            </w:r>
            <w:r>
              <w:rPr>
                <w:rFonts w:hint="eastAsia" w:ascii="宋体" w:hAnsi="宋体" w:cs="宋体"/>
                <w:color w:val="000000"/>
                <w:kern w:val="0"/>
                <w:szCs w:val="21"/>
                <w:lang w:val="en-US" w:eastAsia="zh-CN"/>
              </w:rPr>
              <w:t>7</w:t>
            </w:r>
          </w:p>
          <w:p>
            <w:pPr>
              <w:widowControl/>
              <w:numPr>
                <w:ilvl w:val="0"/>
                <w:numId w:val="0"/>
              </w:numPr>
              <w:spacing w:line="360" w:lineRule="auto"/>
              <w:jc w:val="left"/>
              <w:rPr>
                <w:szCs w:val="21"/>
              </w:rPr>
            </w:pPr>
            <w:r>
              <w:rPr>
                <w:rFonts w:hint="eastAsia" w:ascii="宋体" w:hAnsi="宋体" w:cs="宋体"/>
                <w:color w:val="000000"/>
                <w:kern w:val="0"/>
                <w:szCs w:val="21"/>
              </w:rPr>
              <w:t>材料名称：</w:t>
            </w:r>
            <w:r>
              <w:rPr>
                <w:rFonts w:hint="eastAsia" w:ascii="宋体" w:hAnsi="宋体" w:cs="宋体"/>
                <w:color w:val="000000"/>
                <w:kern w:val="0"/>
                <w:szCs w:val="21"/>
                <w:lang w:eastAsia="zh-CN"/>
              </w:rPr>
              <w:t>转角</w:t>
            </w:r>
            <w:r>
              <w:rPr>
                <w:rFonts w:hint="eastAsia" w:ascii="宋体" w:hAnsi="宋体" w:cs="宋体"/>
                <w:color w:val="000000"/>
                <w:kern w:val="0"/>
                <w:szCs w:val="21"/>
              </w:rPr>
              <w:t xml:space="preserve">     供应商：</w:t>
            </w:r>
            <w:r>
              <w:rPr>
                <w:rFonts w:hint="eastAsia"/>
                <w:szCs w:val="21"/>
              </w:rPr>
              <w:t xml:space="preserve">重庆博众塑胶有限公司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检验项目 ：名称/外观/规格/型号、数量、资料。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结论：合格，入库      </w:t>
            </w:r>
          </w:p>
          <w:p>
            <w:pPr>
              <w:widowControl/>
              <w:spacing w:line="360" w:lineRule="auto"/>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检验员：</w:t>
            </w:r>
            <w:r>
              <w:rPr>
                <w:rFonts w:hint="eastAsia" w:ascii="宋体" w:hAnsi="宋体" w:cs="宋体"/>
                <w:color w:val="000000"/>
                <w:kern w:val="0"/>
                <w:szCs w:val="21"/>
                <w:lang w:eastAsia="zh-CN"/>
              </w:rPr>
              <w:t>首汉卿、</w:t>
            </w:r>
            <w:r>
              <w:rPr>
                <w:rFonts w:hint="eastAsia" w:ascii="宋体" w:hAnsi="宋体" w:cs="宋体"/>
                <w:color w:val="000000"/>
                <w:kern w:val="0"/>
                <w:szCs w:val="21"/>
              </w:rPr>
              <w:t>检验日期：20</w:t>
            </w:r>
            <w:r>
              <w:rPr>
                <w:rFonts w:hint="eastAsia" w:ascii="宋体" w:hAnsi="宋体" w:cs="宋体"/>
                <w:color w:val="000000"/>
                <w:kern w:val="0"/>
                <w:szCs w:val="21"/>
                <w:lang w:val="en-US" w:eastAsia="zh-CN"/>
              </w:rPr>
              <w:t>20</w:t>
            </w:r>
            <w:r>
              <w:rPr>
                <w:rFonts w:hint="eastAsia" w:ascii="宋体" w:hAnsi="宋体" w:cs="宋体"/>
                <w:color w:val="000000"/>
                <w:kern w:val="0"/>
                <w:szCs w:val="21"/>
              </w:rPr>
              <w:t>.04.</w:t>
            </w:r>
            <w:r>
              <w:rPr>
                <w:rFonts w:hint="eastAsia" w:ascii="宋体" w:hAnsi="宋体" w:cs="宋体"/>
                <w:color w:val="000000"/>
                <w:kern w:val="0"/>
                <w:szCs w:val="21"/>
                <w:lang w:val="en-US" w:eastAsia="zh-CN"/>
              </w:rPr>
              <w:t>21</w:t>
            </w:r>
          </w:p>
          <w:p>
            <w:pPr>
              <w:widowControl/>
              <w:numPr>
                <w:ilvl w:val="0"/>
                <w:numId w:val="0"/>
              </w:numPr>
              <w:spacing w:line="360" w:lineRule="auto"/>
              <w:jc w:val="left"/>
              <w:rPr>
                <w:szCs w:val="21"/>
              </w:rPr>
            </w:pPr>
            <w:r>
              <w:rPr>
                <w:rFonts w:hint="eastAsia" w:ascii="宋体" w:hAnsi="宋体" w:cs="宋体"/>
                <w:color w:val="000000"/>
                <w:kern w:val="0"/>
                <w:szCs w:val="21"/>
              </w:rPr>
              <w:t>材料名称：</w:t>
            </w:r>
            <w:r>
              <w:rPr>
                <w:rFonts w:hint="eastAsia" w:ascii="宋体" w:hAnsi="宋体" w:cs="宋体"/>
                <w:color w:val="000000"/>
                <w:kern w:val="0"/>
                <w:szCs w:val="21"/>
                <w:lang w:eastAsia="zh-CN"/>
              </w:rPr>
              <w:t>电源</w:t>
            </w:r>
            <w:r>
              <w:rPr>
                <w:rFonts w:hint="eastAsia" w:ascii="宋体" w:hAnsi="宋体" w:cs="宋体"/>
                <w:color w:val="000000"/>
                <w:kern w:val="0"/>
                <w:szCs w:val="21"/>
              </w:rPr>
              <w:t xml:space="preserve">     供应商：</w:t>
            </w:r>
            <w:r>
              <w:rPr>
                <w:rFonts w:hint="eastAsia"/>
                <w:szCs w:val="21"/>
              </w:rPr>
              <w:t xml:space="preserve">深圳市博雅曼科技有限公司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检验项目 ：名称/外观/规格/型号、数量、资料。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结论：合格，入库      </w:t>
            </w:r>
          </w:p>
          <w:p>
            <w:pPr>
              <w:widowControl/>
              <w:spacing w:line="360" w:lineRule="auto"/>
              <w:jc w:val="left"/>
              <w:rPr>
                <w:rFonts w:hint="eastAsia" w:ascii="宋体" w:hAnsi="宋体" w:cs="宋体"/>
                <w:color w:val="000000"/>
                <w:kern w:val="0"/>
                <w:szCs w:val="21"/>
                <w:lang w:val="en-US" w:eastAsia="zh-CN"/>
              </w:rPr>
            </w:pPr>
            <w:r>
              <w:rPr>
                <w:rFonts w:hint="eastAsia" w:ascii="宋体" w:hAnsi="宋体" w:cs="宋体"/>
                <w:color w:val="000000"/>
                <w:kern w:val="0"/>
                <w:szCs w:val="21"/>
              </w:rPr>
              <w:t>检验员：</w:t>
            </w:r>
            <w:r>
              <w:rPr>
                <w:rFonts w:hint="eastAsia" w:ascii="宋体" w:hAnsi="宋体" w:cs="宋体"/>
                <w:color w:val="000000"/>
                <w:kern w:val="0"/>
                <w:szCs w:val="21"/>
                <w:lang w:eastAsia="zh-CN"/>
              </w:rPr>
              <w:t>首汉卿、</w:t>
            </w:r>
            <w:r>
              <w:rPr>
                <w:rFonts w:hint="eastAsia" w:ascii="宋体" w:hAnsi="宋体" w:cs="宋体"/>
                <w:color w:val="000000"/>
                <w:kern w:val="0"/>
                <w:szCs w:val="21"/>
              </w:rPr>
              <w:t>检验日期：20</w:t>
            </w:r>
            <w:r>
              <w:rPr>
                <w:rFonts w:hint="eastAsia" w:ascii="宋体" w:hAnsi="宋体" w:cs="宋体"/>
                <w:color w:val="000000"/>
                <w:kern w:val="0"/>
                <w:szCs w:val="21"/>
                <w:lang w:val="en-US" w:eastAsia="zh-CN"/>
              </w:rPr>
              <w:t>20</w:t>
            </w:r>
            <w:r>
              <w:rPr>
                <w:rFonts w:hint="eastAsia" w:ascii="宋体" w:hAnsi="宋体" w:cs="宋体"/>
                <w:color w:val="000000"/>
                <w:kern w:val="0"/>
                <w:szCs w:val="21"/>
              </w:rPr>
              <w:t>.04.</w:t>
            </w:r>
            <w:r>
              <w:rPr>
                <w:rFonts w:hint="eastAsia" w:ascii="宋体" w:hAnsi="宋体" w:cs="宋体"/>
                <w:color w:val="000000"/>
                <w:kern w:val="0"/>
                <w:szCs w:val="21"/>
                <w:lang w:val="en-US" w:eastAsia="zh-CN"/>
              </w:rPr>
              <w:t>3</w:t>
            </w:r>
          </w:p>
          <w:p>
            <w:pPr>
              <w:widowControl/>
              <w:spacing w:line="360" w:lineRule="auto"/>
              <w:jc w:val="left"/>
              <w:rPr>
                <w:rFonts w:hint="eastAsia" w:ascii="宋体" w:hAnsi="宋体" w:cs="宋体"/>
                <w:szCs w:val="21"/>
              </w:rPr>
            </w:pPr>
            <w:r>
              <w:rPr>
                <w:rFonts w:hint="eastAsia" w:ascii="宋体" w:hAnsi="宋体" w:cs="宋体"/>
                <w:szCs w:val="21"/>
              </w:rPr>
              <w:t>.........</w:t>
            </w:r>
          </w:p>
          <w:p>
            <w:pPr>
              <w:widowControl/>
              <w:spacing w:line="400" w:lineRule="exact"/>
              <w:rPr>
                <w:rFonts w:hint="eastAsia"/>
                <w:color w:val="auto"/>
                <w:sz w:val="21"/>
                <w:szCs w:val="21"/>
              </w:rPr>
            </w:pPr>
            <w:r>
              <w:rPr>
                <w:rFonts w:hint="eastAsia"/>
                <w:b/>
                <w:bCs/>
                <w:color w:val="auto"/>
                <w:sz w:val="21"/>
                <w:szCs w:val="21"/>
                <w:lang w:eastAsia="zh-CN"/>
              </w:rPr>
              <w:t>二、</w:t>
            </w:r>
            <w:r>
              <w:rPr>
                <w:rFonts w:hint="eastAsia"/>
                <w:b/>
                <w:bCs/>
                <w:color w:val="auto"/>
                <w:sz w:val="21"/>
                <w:szCs w:val="21"/>
              </w:rPr>
              <w:t>系统集成过程检验</w:t>
            </w:r>
            <w:r>
              <w:rPr>
                <w:rFonts w:hint="eastAsia"/>
                <w:color w:val="auto"/>
                <w:sz w:val="21"/>
                <w:szCs w:val="21"/>
              </w:rPr>
              <w:t>：</w:t>
            </w:r>
          </w:p>
          <w:p>
            <w:pPr>
              <w:pStyle w:val="15"/>
              <w:rPr>
                <w:rFonts w:hint="eastAsia" w:ascii="宋体" w:hAnsi="宋体" w:cs="Arial"/>
                <w:color w:val="auto"/>
                <w:sz w:val="21"/>
                <w:szCs w:val="21"/>
                <w:lang w:eastAsia="zh-CN"/>
              </w:rPr>
            </w:pPr>
            <w:r>
              <w:rPr>
                <w:rFonts w:hint="eastAsia" w:ascii="宋体" w:hAnsi="宋体" w:cs="Arial"/>
                <w:color w:val="auto"/>
                <w:sz w:val="21"/>
                <w:szCs w:val="21"/>
                <w:lang w:eastAsia="zh-CN"/>
              </w:rPr>
              <w:t>查项目：</w:t>
            </w:r>
            <w:r>
              <w:rPr>
                <w:rFonts w:hint="eastAsia"/>
                <w:color w:val="auto"/>
                <w:lang w:eastAsia="zh-CN"/>
              </w:rPr>
              <w:t>长星物联云系统集成</w:t>
            </w:r>
            <w:r>
              <w:rPr>
                <w:rFonts w:hint="eastAsia" w:ascii="宋体" w:hAnsi="宋体" w:cs="Arial"/>
                <w:color w:val="auto"/>
                <w:sz w:val="21"/>
                <w:szCs w:val="21"/>
                <w:lang w:eastAsia="zh-CN"/>
              </w:rPr>
              <w:t>项目实施项目方案：</w:t>
            </w:r>
          </w:p>
          <w:p>
            <w:pPr>
              <w:pStyle w:val="15"/>
              <w:rPr>
                <w:rFonts w:hint="eastAsia" w:ascii="宋体" w:hAnsi="宋体" w:cs="Arial"/>
                <w:color w:val="auto"/>
                <w:sz w:val="21"/>
                <w:szCs w:val="21"/>
                <w:lang w:eastAsia="zh-CN"/>
              </w:rPr>
            </w:pPr>
            <w:r>
              <w:rPr>
                <w:rFonts w:hint="eastAsia" w:ascii="宋体" w:hAnsi="宋体" w:cs="Arial"/>
                <w:color w:val="auto"/>
                <w:sz w:val="21"/>
                <w:szCs w:val="21"/>
                <w:lang w:val="en-US" w:eastAsia="zh-CN"/>
              </w:rPr>
              <w:t>1、</w:t>
            </w:r>
            <w:r>
              <w:rPr>
                <w:rFonts w:hint="eastAsia" w:ascii="宋体" w:hAnsi="宋体" w:cs="Arial"/>
                <w:color w:val="auto"/>
                <w:sz w:val="21"/>
                <w:szCs w:val="21"/>
                <w:lang w:eastAsia="zh-CN"/>
              </w:rPr>
              <w:t>时间：</w:t>
            </w:r>
            <w:r>
              <w:rPr>
                <w:rFonts w:hint="eastAsia"/>
                <w:color w:val="auto"/>
              </w:rPr>
              <w:t>20</w:t>
            </w:r>
            <w:r>
              <w:rPr>
                <w:rFonts w:hint="eastAsia"/>
                <w:color w:val="auto"/>
                <w:lang w:val="en-US" w:eastAsia="zh-CN"/>
              </w:rPr>
              <w:t>19</w:t>
            </w:r>
            <w:r>
              <w:rPr>
                <w:rFonts w:hint="eastAsia"/>
                <w:color w:val="auto"/>
              </w:rPr>
              <w:t>年</w:t>
            </w:r>
            <w:r>
              <w:rPr>
                <w:rFonts w:hint="eastAsia"/>
                <w:color w:val="auto"/>
                <w:lang w:val="en-US" w:eastAsia="zh-CN"/>
              </w:rPr>
              <w:t>4月</w:t>
            </w:r>
            <w:r>
              <w:rPr>
                <w:rFonts w:hint="eastAsia" w:ascii="宋体" w:hAnsi="宋体" w:cs="Arial"/>
                <w:color w:val="auto"/>
                <w:sz w:val="21"/>
                <w:szCs w:val="21"/>
                <w:lang w:eastAsia="zh-CN"/>
              </w:rPr>
              <w:t>，</w:t>
            </w:r>
          </w:p>
          <w:p>
            <w:pPr>
              <w:pStyle w:val="15"/>
              <w:rPr>
                <w:rFonts w:hint="eastAsia" w:ascii="宋体" w:hAnsi="宋体" w:cs="Arial"/>
                <w:color w:val="auto"/>
                <w:sz w:val="21"/>
                <w:szCs w:val="21"/>
                <w:lang w:eastAsia="zh-CN"/>
              </w:rPr>
            </w:pPr>
            <w:r>
              <w:rPr>
                <w:rFonts w:hint="eastAsia" w:ascii="宋体" w:hAnsi="宋体" w:cs="Arial"/>
                <w:color w:val="auto"/>
                <w:sz w:val="21"/>
                <w:szCs w:val="21"/>
                <w:lang w:eastAsia="zh-CN"/>
              </w:rPr>
              <w:t>方案内容：操作要点及技术措施</w:t>
            </w:r>
          </w:p>
          <w:p>
            <w:pPr>
              <w:pStyle w:val="15"/>
              <w:rPr>
                <w:rFonts w:hint="eastAsia" w:ascii="宋体" w:hAnsi="宋体" w:cs="Arial"/>
                <w:color w:val="auto"/>
                <w:sz w:val="21"/>
                <w:szCs w:val="21"/>
                <w:lang w:eastAsia="zh-CN"/>
              </w:rPr>
            </w:pPr>
            <w:r>
              <w:rPr>
                <w:rFonts w:hint="eastAsia" w:ascii="宋体" w:hAnsi="宋体" w:cs="Arial"/>
                <w:color w:val="auto"/>
                <w:sz w:val="21"/>
                <w:szCs w:val="21"/>
                <w:lang w:eastAsia="zh-CN"/>
              </w:rPr>
              <w:t>主要负责人：张皓林</w:t>
            </w:r>
          </w:p>
          <w:p>
            <w:pPr>
              <w:pStyle w:val="15"/>
              <w:rPr>
                <w:rFonts w:hint="eastAsia" w:ascii="宋体" w:hAnsi="宋体" w:cs="Arial"/>
                <w:color w:val="auto"/>
                <w:sz w:val="21"/>
                <w:szCs w:val="21"/>
                <w:lang w:eastAsia="zh-CN"/>
              </w:rPr>
            </w:pPr>
          </w:p>
          <w:p>
            <w:pPr>
              <w:pStyle w:val="15"/>
              <w:rPr>
                <w:rFonts w:hint="eastAsia" w:ascii="宋体" w:hAnsi="宋体" w:cs="Arial"/>
                <w:color w:val="auto"/>
                <w:sz w:val="21"/>
                <w:szCs w:val="21"/>
                <w:lang w:eastAsia="zh-CN"/>
              </w:rPr>
            </w:pPr>
            <w:r>
              <w:rPr>
                <w:rFonts w:hint="eastAsia" w:ascii="宋体" w:hAnsi="宋体" w:cs="Arial"/>
                <w:color w:val="auto"/>
                <w:sz w:val="21"/>
                <w:szCs w:val="21"/>
                <w:lang w:val="en-US" w:eastAsia="zh-CN"/>
              </w:rPr>
              <w:t>2、</w:t>
            </w:r>
            <w:r>
              <w:rPr>
                <w:rFonts w:hint="eastAsia" w:ascii="宋体" w:hAnsi="宋体" w:cs="Arial"/>
                <w:color w:val="auto"/>
                <w:sz w:val="21"/>
                <w:szCs w:val="21"/>
                <w:lang w:eastAsia="zh-CN"/>
              </w:rPr>
              <w:t>抽：综合布线检查记录表</w:t>
            </w:r>
          </w:p>
          <w:p>
            <w:pPr>
              <w:pStyle w:val="15"/>
              <w:rPr>
                <w:rFonts w:hint="eastAsia" w:ascii="宋体" w:hAnsi="宋体" w:cs="Arial"/>
                <w:color w:val="auto"/>
                <w:sz w:val="21"/>
                <w:szCs w:val="21"/>
                <w:lang w:eastAsia="zh-CN"/>
              </w:rPr>
            </w:pPr>
            <w:r>
              <w:rPr>
                <w:rFonts w:hint="eastAsia" w:ascii="宋体" w:hAnsi="宋体" w:cs="Arial"/>
                <w:color w:val="auto"/>
                <w:sz w:val="21"/>
                <w:szCs w:val="21"/>
                <w:lang w:eastAsia="zh-CN"/>
              </w:rPr>
              <w:t>内容主要有：项目方案、材料合格报告、实施规范、安装情况等；</w:t>
            </w:r>
          </w:p>
          <w:p>
            <w:pPr>
              <w:pStyle w:val="15"/>
              <w:rPr>
                <w:rFonts w:hint="eastAsia" w:ascii="宋体" w:hAnsi="宋体" w:cs="Arial"/>
                <w:color w:val="auto"/>
                <w:sz w:val="21"/>
                <w:szCs w:val="21"/>
                <w:lang w:eastAsia="zh-CN"/>
              </w:rPr>
            </w:pPr>
            <w:r>
              <w:rPr>
                <w:rFonts w:hint="eastAsia" w:ascii="宋体" w:hAnsi="宋体" w:cs="Arial"/>
                <w:color w:val="auto"/>
                <w:sz w:val="21"/>
                <w:szCs w:val="21"/>
                <w:lang w:eastAsia="zh-CN"/>
              </w:rPr>
              <w:t>检测内容：线路排列、走向、通电情况、安全防范情况等</w:t>
            </w:r>
          </w:p>
          <w:p>
            <w:pPr>
              <w:pStyle w:val="15"/>
              <w:rPr>
                <w:rFonts w:hint="eastAsia" w:ascii="宋体" w:hAnsi="宋体" w:cs="Arial"/>
                <w:color w:val="auto"/>
                <w:sz w:val="21"/>
                <w:szCs w:val="21"/>
                <w:lang w:eastAsia="zh-CN"/>
              </w:rPr>
            </w:pPr>
            <w:r>
              <w:rPr>
                <w:rFonts w:hint="eastAsia" w:ascii="宋体" w:hAnsi="宋体" w:cs="Arial"/>
                <w:color w:val="auto"/>
                <w:sz w:val="21"/>
                <w:szCs w:val="21"/>
                <w:lang w:eastAsia="zh-CN"/>
              </w:rPr>
              <w:t>结果：符合技术要求。</w:t>
            </w:r>
          </w:p>
          <w:p>
            <w:pPr>
              <w:pStyle w:val="15"/>
              <w:rPr>
                <w:rFonts w:hint="eastAsia" w:ascii="宋体" w:hAnsi="宋体" w:cs="Arial"/>
                <w:color w:val="auto"/>
                <w:sz w:val="21"/>
                <w:szCs w:val="21"/>
                <w:lang w:val="en-US" w:eastAsia="zh-CN"/>
              </w:rPr>
            </w:pPr>
            <w:r>
              <w:rPr>
                <w:rFonts w:hint="eastAsia" w:ascii="宋体" w:hAnsi="宋体" w:cs="Arial"/>
                <w:color w:val="auto"/>
                <w:sz w:val="21"/>
                <w:szCs w:val="21"/>
                <w:lang w:eastAsia="zh-CN"/>
              </w:rPr>
              <w:t>检查人：张皓林    20</w:t>
            </w:r>
            <w:r>
              <w:rPr>
                <w:rFonts w:hint="eastAsia" w:ascii="宋体" w:hAnsi="宋体" w:cs="Arial"/>
                <w:color w:val="auto"/>
                <w:sz w:val="21"/>
                <w:szCs w:val="21"/>
                <w:lang w:val="en-US" w:eastAsia="zh-CN"/>
              </w:rPr>
              <w:t>20</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5</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16</w:t>
            </w:r>
          </w:p>
          <w:p>
            <w:pPr>
              <w:pStyle w:val="15"/>
              <w:rPr>
                <w:rFonts w:hint="default" w:ascii="宋体" w:hAnsi="宋体" w:cs="Arial"/>
                <w:color w:val="auto"/>
                <w:sz w:val="21"/>
                <w:szCs w:val="21"/>
                <w:lang w:val="en-US" w:eastAsia="zh-CN"/>
              </w:rPr>
            </w:pPr>
          </w:p>
          <w:p>
            <w:pPr>
              <w:pStyle w:val="15"/>
              <w:rPr>
                <w:rFonts w:hint="eastAsia" w:ascii="宋体" w:hAnsi="宋体" w:cs="Arial"/>
                <w:color w:val="auto"/>
                <w:sz w:val="21"/>
                <w:szCs w:val="21"/>
                <w:lang w:eastAsia="zh-CN"/>
              </w:rPr>
            </w:pPr>
            <w:r>
              <w:rPr>
                <w:rFonts w:hint="eastAsia" w:ascii="宋体" w:hAnsi="宋体" w:cs="Arial"/>
                <w:color w:val="auto"/>
                <w:sz w:val="21"/>
                <w:szCs w:val="21"/>
                <w:lang w:val="en-US" w:eastAsia="zh-CN"/>
              </w:rPr>
              <w:t>3、</w:t>
            </w:r>
            <w:r>
              <w:rPr>
                <w:rFonts w:hint="eastAsia" w:ascii="宋体" w:hAnsi="宋体" w:cs="Arial"/>
                <w:color w:val="auto"/>
                <w:sz w:val="21"/>
                <w:szCs w:val="21"/>
                <w:lang w:eastAsia="zh-CN"/>
              </w:rPr>
              <w:t>查日志：</w:t>
            </w:r>
          </w:p>
          <w:p>
            <w:pPr>
              <w:pStyle w:val="15"/>
              <w:rPr>
                <w:rFonts w:hint="eastAsia" w:ascii="宋体" w:hAnsi="宋体" w:cs="Arial"/>
                <w:color w:val="auto"/>
                <w:sz w:val="21"/>
                <w:szCs w:val="21"/>
                <w:lang w:eastAsia="zh-CN"/>
              </w:rPr>
            </w:pPr>
            <w:r>
              <w:rPr>
                <w:rFonts w:hint="eastAsia" w:ascii="宋体" w:hAnsi="宋体" w:cs="Arial"/>
                <w:color w:val="auto"/>
                <w:sz w:val="21"/>
                <w:szCs w:val="21"/>
                <w:lang w:eastAsia="zh-CN"/>
              </w:rPr>
              <w:t>时间：20</w:t>
            </w:r>
            <w:r>
              <w:rPr>
                <w:rFonts w:hint="eastAsia" w:ascii="宋体" w:hAnsi="宋体" w:cs="Arial"/>
                <w:color w:val="auto"/>
                <w:sz w:val="21"/>
                <w:szCs w:val="21"/>
                <w:lang w:val="en-US" w:eastAsia="zh-CN"/>
              </w:rPr>
              <w:t>20</w:t>
            </w:r>
            <w:r>
              <w:rPr>
                <w:rFonts w:hint="eastAsia" w:ascii="宋体" w:hAnsi="宋体" w:cs="Arial"/>
                <w:color w:val="auto"/>
                <w:sz w:val="21"/>
                <w:szCs w:val="21"/>
                <w:lang w:eastAsia="zh-CN"/>
              </w:rPr>
              <w:t>年</w:t>
            </w:r>
            <w:r>
              <w:rPr>
                <w:rFonts w:hint="eastAsia" w:ascii="宋体" w:hAnsi="宋体" w:cs="Arial"/>
                <w:color w:val="auto"/>
                <w:sz w:val="21"/>
                <w:szCs w:val="21"/>
                <w:lang w:val="en-US" w:eastAsia="zh-CN"/>
              </w:rPr>
              <w:t>6</w:t>
            </w:r>
            <w:r>
              <w:rPr>
                <w:rFonts w:hint="eastAsia" w:ascii="宋体" w:hAnsi="宋体" w:cs="Arial"/>
                <w:color w:val="auto"/>
                <w:sz w:val="21"/>
                <w:szCs w:val="21"/>
                <w:lang w:eastAsia="zh-CN"/>
              </w:rPr>
              <w:t>月</w:t>
            </w:r>
            <w:r>
              <w:rPr>
                <w:rFonts w:hint="eastAsia" w:ascii="宋体" w:hAnsi="宋体" w:cs="Arial"/>
                <w:color w:val="auto"/>
                <w:sz w:val="21"/>
                <w:szCs w:val="21"/>
                <w:lang w:val="en-US" w:eastAsia="zh-CN"/>
              </w:rPr>
              <w:t>5</w:t>
            </w:r>
            <w:r>
              <w:rPr>
                <w:rFonts w:hint="eastAsia" w:ascii="宋体" w:hAnsi="宋体" w:cs="Arial"/>
                <w:color w:val="auto"/>
                <w:sz w:val="21"/>
                <w:szCs w:val="21"/>
                <w:lang w:eastAsia="zh-CN"/>
              </w:rPr>
              <w:t>日，</w:t>
            </w:r>
          </w:p>
          <w:p>
            <w:pPr>
              <w:pStyle w:val="15"/>
              <w:rPr>
                <w:rFonts w:hint="eastAsia" w:ascii="宋体" w:hAnsi="宋体" w:cs="Arial"/>
                <w:color w:val="auto"/>
                <w:sz w:val="21"/>
                <w:szCs w:val="21"/>
                <w:lang w:eastAsia="zh-CN"/>
              </w:rPr>
            </w:pPr>
            <w:r>
              <w:rPr>
                <w:rFonts w:hint="eastAsia" w:ascii="宋体" w:hAnsi="宋体" w:cs="Arial"/>
                <w:color w:val="auto"/>
                <w:sz w:val="21"/>
                <w:szCs w:val="21"/>
                <w:lang w:eastAsia="zh-CN"/>
              </w:rPr>
              <w:t>实施内容：</w:t>
            </w:r>
            <w:r>
              <w:rPr>
                <w:rFonts w:hint="eastAsia" w:ascii="宋体" w:hAnsi="宋体" w:cs="Arial"/>
                <w:color w:val="auto"/>
                <w:sz w:val="21"/>
                <w:szCs w:val="21"/>
                <w:lang w:val="en-US" w:eastAsia="zh-CN"/>
              </w:rPr>
              <w:t>设备调试（硬件）音响系统</w:t>
            </w:r>
            <w:r>
              <w:rPr>
                <w:rFonts w:hint="eastAsia" w:ascii="宋体" w:hAnsi="宋体" w:cs="Arial"/>
                <w:color w:val="auto"/>
                <w:sz w:val="21"/>
                <w:szCs w:val="21"/>
                <w:lang w:eastAsia="zh-CN"/>
              </w:rPr>
              <w:t>；</w:t>
            </w:r>
          </w:p>
          <w:p>
            <w:pPr>
              <w:pStyle w:val="15"/>
              <w:rPr>
                <w:rFonts w:hint="eastAsia" w:ascii="宋体" w:hAnsi="宋体" w:cs="Arial"/>
                <w:color w:val="auto"/>
                <w:sz w:val="21"/>
                <w:szCs w:val="21"/>
                <w:lang w:eastAsia="zh-CN"/>
              </w:rPr>
            </w:pPr>
            <w:r>
              <w:rPr>
                <w:rFonts w:hint="eastAsia" w:ascii="宋体" w:hAnsi="宋体" w:cs="Arial"/>
                <w:color w:val="auto"/>
                <w:sz w:val="21"/>
                <w:szCs w:val="21"/>
                <w:lang w:eastAsia="zh-CN"/>
              </w:rPr>
              <w:t>监控项目：音质是否清晰，音量大小是否满足需求</w:t>
            </w:r>
          </w:p>
          <w:p>
            <w:pPr>
              <w:pStyle w:val="15"/>
              <w:rPr>
                <w:rFonts w:hint="eastAsia" w:ascii="宋体" w:hAnsi="宋体" w:cs="Arial"/>
                <w:color w:val="auto"/>
                <w:sz w:val="21"/>
                <w:szCs w:val="21"/>
                <w:lang w:val="en-US" w:eastAsia="zh-CN"/>
              </w:rPr>
            </w:pPr>
            <w:r>
              <w:rPr>
                <w:rFonts w:hint="eastAsia" w:ascii="宋体" w:hAnsi="宋体" w:cs="Arial"/>
                <w:color w:val="auto"/>
                <w:sz w:val="21"/>
                <w:szCs w:val="21"/>
                <w:lang w:eastAsia="zh-CN"/>
              </w:rPr>
              <w:t>存在问题：出现杂音。</w:t>
            </w:r>
            <w:r>
              <w:rPr>
                <w:rFonts w:hint="eastAsia" w:ascii="宋体" w:hAnsi="宋体" w:cs="Arial"/>
                <w:color w:val="auto"/>
                <w:sz w:val="21"/>
                <w:szCs w:val="21"/>
                <w:lang w:val="en-US" w:eastAsia="zh-CN"/>
              </w:rPr>
              <w:t xml:space="preserve">  </w:t>
            </w:r>
          </w:p>
          <w:p>
            <w:pPr>
              <w:pStyle w:val="15"/>
              <w:rPr>
                <w:rFonts w:hint="eastAsia" w:ascii="宋体" w:hAnsi="宋体" w:cs="Arial"/>
                <w:color w:val="auto"/>
                <w:sz w:val="21"/>
                <w:szCs w:val="21"/>
                <w:lang w:val="en-US" w:eastAsia="zh-CN"/>
              </w:rPr>
            </w:pPr>
            <w:r>
              <w:rPr>
                <w:rFonts w:hint="eastAsia" w:ascii="宋体" w:hAnsi="宋体" w:cs="Arial"/>
                <w:color w:val="auto"/>
                <w:sz w:val="21"/>
                <w:szCs w:val="21"/>
                <w:lang w:val="en-US" w:eastAsia="zh-CN"/>
              </w:rPr>
              <w:t>处理情况：检查线路，安装位置，阻隔干扰源。</w:t>
            </w:r>
          </w:p>
          <w:p>
            <w:pPr>
              <w:pStyle w:val="15"/>
              <w:rPr>
                <w:rFonts w:hint="eastAsia" w:ascii="宋体" w:hAnsi="宋体" w:cs="Arial"/>
                <w:color w:val="auto"/>
                <w:sz w:val="21"/>
                <w:szCs w:val="21"/>
                <w:lang w:eastAsia="zh-CN"/>
              </w:rPr>
            </w:pPr>
            <w:r>
              <w:rPr>
                <w:rFonts w:hint="eastAsia" w:ascii="宋体" w:hAnsi="宋体" w:cs="Arial"/>
                <w:color w:val="auto"/>
                <w:sz w:val="21"/>
                <w:szCs w:val="21"/>
                <w:lang w:eastAsia="zh-CN"/>
              </w:rPr>
              <w:t>操作工：赵祖宝</w:t>
            </w:r>
          </w:p>
          <w:p>
            <w:pPr>
              <w:pStyle w:val="15"/>
              <w:rPr>
                <w:rFonts w:hint="eastAsia" w:ascii="宋体" w:hAnsi="宋体" w:cs="Arial"/>
                <w:color w:val="auto"/>
                <w:sz w:val="21"/>
                <w:szCs w:val="21"/>
                <w:lang w:eastAsia="zh-CN"/>
              </w:rPr>
            </w:pPr>
          </w:p>
          <w:p>
            <w:pPr>
              <w:pStyle w:val="15"/>
              <w:rPr>
                <w:rFonts w:hint="eastAsia" w:ascii="宋体" w:hAnsi="宋体" w:cs="Arial"/>
                <w:color w:val="auto"/>
                <w:sz w:val="21"/>
                <w:szCs w:val="21"/>
                <w:lang w:eastAsia="zh-CN"/>
              </w:rPr>
            </w:pPr>
            <w:r>
              <w:rPr>
                <w:rFonts w:hint="eastAsia" w:ascii="宋体" w:hAnsi="宋体" w:cs="Arial"/>
                <w:color w:val="auto"/>
                <w:sz w:val="21"/>
                <w:szCs w:val="21"/>
                <w:lang w:eastAsia="zh-CN"/>
              </w:rPr>
              <w:t>查在建项目：“</w:t>
            </w:r>
            <w:r>
              <w:rPr>
                <w:rFonts w:hint="eastAsia"/>
                <w:color w:val="auto"/>
                <w:lang w:eastAsia="zh-CN"/>
              </w:rPr>
              <w:t>长星物联云系统集成</w:t>
            </w:r>
            <w:r>
              <w:rPr>
                <w:rFonts w:hint="eastAsia" w:ascii="宋体" w:hAnsi="宋体" w:cs="Arial"/>
                <w:color w:val="auto"/>
                <w:sz w:val="21"/>
                <w:szCs w:val="21"/>
                <w:lang w:eastAsia="zh-CN"/>
              </w:rPr>
              <w:t>项目”（正进行到系统集成试运行阶段）</w:t>
            </w:r>
          </w:p>
          <w:p>
            <w:pPr>
              <w:pStyle w:val="15"/>
              <w:rPr>
                <w:rFonts w:hint="eastAsia" w:ascii="宋体" w:hAnsi="宋体" w:cs="Arial"/>
                <w:color w:val="auto"/>
                <w:sz w:val="21"/>
                <w:szCs w:val="21"/>
                <w:lang w:val="en-US" w:eastAsia="zh-CN"/>
              </w:rPr>
            </w:pPr>
            <w:r>
              <w:rPr>
                <w:rFonts w:hint="eastAsia" w:ascii="宋体" w:hAnsi="宋体" w:cs="Arial"/>
                <w:color w:val="auto"/>
                <w:sz w:val="21"/>
                <w:szCs w:val="21"/>
                <w:lang w:val="en-US" w:eastAsia="zh-CN"/>
              </w:rPr>
              <w:t>抽系统运行日志故障处理工单</w:t>
            </w:r>
          </w:p>
          <w:p>
            <w:pPr>
              <w:pStyle w:val="15"/>
              <w:rPr>
                <w:rFonts w:hint="eastAsia" w:ascii="宋体" w:hAnsi="宋体" w:cs="Arial"/>
                <w:color w:val="auto"/>
                <w:sz w:val="21"/>
                <w:szCs w:val="21"/>
                <w:lang w:val="en-US" w:eastAsia="zh-CN"/>
              </w:rPr>
            </w:pPr>
            <w:r>
              <w:rPr>
                <w:rFonts w:hint="eastAsia" w:ascii="宋体" w:hAnsi="宋体" w:cs="Arial"/>
                <w:color w:val="auto"/>
                <w:sz w:val="21"/>
                <w:szCs w:val="21"/>
                <w:lang w:val="en-US" w:eastAsia="zh-CN"/>
              </w:rPr>
              <w:t xml:space="preserve">故障情况：屏幕单元板显示花屏 </w:t>
            </w:r>
          </w:p>
          <w:p>
            <w:pPr>
              <w:pStyle w:val="15"/>
              <w:rPr>
                <w:rFonts w:hint="eastAsia" w:ascii="宋体" w:hAnsi="宋体" w:cs="Arial"/>
                <w:color w:val="auto"/>
                <w:sz w:val="21"/>
                <w:szCs w:val="21"/>
                <w:lang w:val="en-US" w:eastAsia="zh-CN"/>
              </w:rPr>
            </w:pPr>
            <w:r>
              <w:rPr>
                <w:rFonts w:hint="eastAsia" w:ascii="宋体" w:hAnsi="宋体" w:cs="Arial"/>
                <w:color w:val="auto"/>
                <w:sz w:val="21"/>
                <w:szCs w:val="21"/>
                <w:lang w:val="en-US" w:eastAsia="zh-CN"/>
              </w:rPr>
              <w:t>处理情况：更换屏幕单元板</w:t>
            </w:r>
          </w:p>
          <w:p>
            <w:pPr>
              <w:pStyle w:val="15"/>
              <w:rPr>
                <w:rFonts w:hint="eastAsia" w:ascii="宋体" w:hAnsi="宋体" w:cs="Arial"/>
                <w:color w:val="auto"/>
                <w:sz w:val="21"/>
                <w:szCs w:val="21"/>
                <w:lang w:val="en-US" w:eastAsia="zh-CN"/>
              </w:rPr>
            </w:pPr>
            <w:r>
              <w:rPr>
                <w:rFonts w:hint="eastAsia" w:ascii="宋体" w:hAnsi="宋体" w:cs="Arial"/>
                <w:color w:val="auto"/>
                <w:sz w:val="21"/>
                <w:szCs w:val="21"/>
                <w:lang w:val="en-US" w:eastAsia="zh-CN"/>
              </w:rPr>
              <w:t>处理人员：肖鑫成</w:t>
            </w:r>
          </w:p>
          <w:p>
            <w:pPr>
              <w:pStyle w:val="15"/>
              <w:rPr>
                <w:rFonts w:hint="eastAsia" w:ascii="宋体" w:hAnsi="宋体" w:cs="Arial"/>
                <w:color w:val="auto"/>
                <w:sz w:val="21"/>
                <w:szCs w:val="21"/>
                <w:lang w:val="en-US" w:eastAsia="zh-CN"/>
              </w:rPr>
            </w:pPr>
            <w:r>
              <w:rPr>
                <w:rFonts w:hint="eastAsia" w:ascii="宋体" w:hAnsi="宋体" w:cs="Arial"/>
                <w:color w:val="auto"/>
                <w:sz w:val="21"/>
                <w:szCs w:val="21"/>
                <w:lang w:val="en-US" w:eastAsia="zh-CN"/>
              </w:rPr>
              <w:t>时间：2020.6.18</w:t>
            </w:r>
          </w:p>
          <w:p>
            <w:pPr>
              <w:adjustRightInd w:val="0"/>
              <w:snapToGrid w:val="0"/>
              <w:spacing w:line="400" w:lineRule="exact"/>
              <w:jc w:val="left"/>
              <w:rPr>
                <w:rFonts w:ascii="宋体" w:hAnsi="宋体" w:cs="宋体"/>
                <w:szCs w:val="21"/>
              </w:rPr>
            </w:pPr>
            <w:r>
              <w:rPr>
                <w:rFonts w:hint="eastAsia" w:ascii="宋体" w:hAnsi="宋体" w:cs="宋体"/>
                <w:szCs w:val="21"/>
                <w:lang w:eastAsia="zh-CN"/>
              </w:rPr>
              <w:t>抽</w:t>
            </w:r>
            <w:r>
              <w:rPr>
                <w:rFonts w:hint="eastAsia" w:ascii="宋体" w:hAnsi="宋体" w:cs="宋体"/>
                <w:szCs w:val="21"/>
                <w:lang w:val="en-US" w:eastAsia="zh-CN"/>
              </w:rPr>
              <w:t>LED应用产品</w:t>
            </w:r>
            <w:r>
              <w:rPr>
                <w:rFonts w:hint="eastAsia" w:ascii="宋体" w:hAnsi="宋体" w:cs="宋体"/>
                <w:szCs w:val="21"/>
              </w:rPr>
              <w:t>过程检验：依据《检验作业指导书》和产品标准要求。</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老化</w:t>
            </w:r>
            <w:r>
              <w:rPr>
                <w:rFonts w:hint="eastAsia" w:ascii="宋体" w:hAnsi="宋体" w:cs="宋体"/>
                <w:szCs w:val="21"/>
                <w:highlight w:val="none"/>
              </w:rPr>
              <w:t>检测工序</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老化</w:t>
            </w:r>
            <w:r>
              <w:rPr>
                <w:rFonts w:hint="eastAsia" w:ascii="宋体" w:hAnsi="宋体" w:cs="宋体"/>
                <w:szCs w:val="21"/>
                <w:highlight w:val="none"/>
              </w:rPr>
              <w:t>记录</w:t>
            </w:r>
            <w:r>
              <w:rPr>
                <w:rFonts w:hint="eastAsia" w:ascii="宋体" w:hAnsi="宋体" w:cs="宋体"/>
                <w:szCs w:val="21"/>
                <w:highlight w:val="none"/>
                <w:lang w:eastAsia="zh-CN"/>
              </w:rPr>
              <w:t>表</w:t>
            </w:r>
            <w:r>
              <w:rPr>
                <w:rFonts w:hint="eastAsia" w:ascii="宋体" w:hAnsi="宋体" w:cs="宋体"/>
                <w:szCs w:val="21"/>
                <w:highlight w:val="none"/>
              </w:rPr>
              <w:t xml:space="preserve">》 </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w:t>
            </w:r>
          </w:p>
          <w:p>
            <w:pPr>
              <w:adjustRightInd w:val="0"/>
              <w:snapToGrid w:val="0"/>
              <w:spacing w:line="400" w:lineRule="exact"/>
              <w:jc w:val="left"/>
              <w:rPr>
                <w:rFonts w:hint="eastAsia" w:ascii="宋体" w:hAnsi="宋体" w:eastAsia="宋体"/>
                <w:szCs w:val="21"/>
                <w:highlight w:val="none"/>
                <w:lang w:eastAsia="zh-CN"/>
              </w:rPr>
            </w:pPr>
            <w:r>
              <w:rPr>
                <w:rFonts w:hint="eastAsia" w:ascii="宋体" w:hAnsi="宋体" w:cs="宋体"/>
                <w:szCs w:val="21"/>
                <w:highlight w:val="none"/>
              </w:rPr>
              <w:t>产品：</w:t>
            </w:r>
            <w:r>
              <w:rPr>
                <w:rFonts w:hint="eastAsia"/>
                <w:szCs w:val="21"/>
                <w:highlight w:val="none"/>
                <w:lang w:val="en-US" w:eastAsia="zh-CN"/>
              </w:rPr>
              <w:t>LED点阵式路牌（</w:t>
            </w:r>
            <w:r>
              <w:rPr>
                <w:rFonts w:hint="eastAsia" w:ascii="宋体" w:hAnsi="宋体"/>
                <w:szCs w:val="21"/>
                <w:highlight w:val="none"/>
                <w:lang w:val="en-US" w:eastAsia="zh-CN"/>
              </w:rPr>
              <w:t xml:space="preserve"> LSLD-Z1430251-D24-5Y3R4Y3</w:t>
            </w:r>
            <w:r>
              <w:rPr>
                <w:rFonts w:hint="eastAsia" w:ascii="宋体" w:hAnsi="宋体"/>
                <w:szCs w:val="21"/>
                <w:highlight w:val="none"/>
              </w:rPr>
              <w:t xml:space="preserve"> </w:t>
            </w:r>
            <w:r>
              <w:rPr>
                <w:rFonts w:hint="eastAsia" w:ascii="宋体" w:hAnsi="宋体"/>
                <w:szCs w:val="21"/>
                <w:highlight w:val="none"/>
                <w:lang w:eastAsia="zh-CN"/>
              </w:rPr>
              <w:t>）</w:t>
            </w:r>
          </w:p>
          <w:p>
            <w:pPr>
              <w:adjustRightInd w:val="0"/>
              <w:snapToGrid w:val="0"/>
              <w:spacing w:line="400" w:lineRule="exact"/>
              <w:ind w:firstLine="630" w:firstLineChars="3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时间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数量</w:t>
            </w:r>
            <w:r>
              <w:rPr>
                <w:rFonts w:hint="eastAsia" w:ascii="宋体" w:hAnsi="宋体" w:cs="宋体"/>
                <w:szCs w:val="21"/>
                <w:highlight w:val="none"/>
                <w:lang w:val="en-US" w:eastAsia="zh-CN"/>
              </w:rPr>
              <w:t xml:space="preserve">   </w:t>
            </w:r>
          </w:p>
          <w:p>
            <w:pPr>
              <w:adjustRightInd w:val="0"/>
              <w:snapToGrid w:val="0"/>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10日10</w:t>
            </w:r>
            <w:r>
              <w:rPr>
                <w:rFonts w:hint="eastAsia" w:ascii="宋体" w:hAnsi="宋体" w:cs="宋体"/>
                <w:szCs w:val="21"/>
                <w:highlight w:val="none"/>
              </w:rPr>
              <w:t>:</w:t>
            </w:r>
            <w:r>
              <w:rPr>
                <w:rFonts w:hint="eastAsia" w:ascii="宋体" w:hAnsi="宋体" w:cs="宋体"/>
                <w:szCs w:val="21"/>
                <w:highlight w:val="none"/>
                <w:lang w:val="en-US" w:eastAsia="zh-CN"/>
              </w:rPr>
              <w:t>0</w:t>
            </w:r>
            <w:r>
              <w:rPr>
                <w:rFonts w:hint="eastAsia" w:ascii="宋体" w:hAnsi="宋体" w:cs="宋体"/>
                <w:szCs w:val="21"/>
                <w:highlight w:val="none"/>
              </w:rPr>
              <w:t>0-</w:t>
            </w:r>
            <w:r>
              <w:rPr>
                <w:rFonts w:hint="eastAsia" w:ascii="宋体" w:hAnsi="宋体" w:cs="宋体"/>
                <w:szCs w:val="21"/>
                <w:highlight w:val="none"/>
                <w:lang w:val="en-US" w:eastAsia="zh-CN"/>
              </w:rPr>
              <w:t>13日11</w:t>
            </w:r>
            <w:r>
              <w:rPr>
                <w:rFonts w:hint="eastAsia" w:ascii="宋体" w:hAnsi="宋体" w:cs="宋体"/>
                <w:szCs w:val="21"/>
                <w:highlight w:val="none"/>
              </w:rPr>
              <w:t>:</w:t>
            </w:r>
            <w:r>
              <w:rPr>
                <w:rFonts w:hint="eastAsia" w:ascii="宋体" w:hAnsi="宋体" w:cs="宋体"/>
                <w:szCs w:val="21"/>
                <w:highlight w:val="none"/>
                <w:lang w:val="en-US" w:eastAsia="zh-CN"/>
              </w:rPr>
              <w:t>0</w:t>
            </w:r>
            <w:r>
              <w:rPr>
                <w:rFonts w:hint="eastAsia" w:ascii="宋体" w:hAnsi="宋体" w:cs="宋体"/>
                <w:szCs w:val="21"/>
                <w:highlight w:val="none"/>
              </w:rPr>
              <w:t>0     4</w:t>
            </w:r>
            <w:r>
              <w:rPr>
                <w:rFonts w:hint="eastAsia" w:ascii="宋体" w:hAnsi="宋体" w:cs="宋体"/>
                <w:szCs w:val="21"/>
                <w:highlight w:val="none"/>
                <w:lang w:eastAsia="zh-CN"/>
              </w:rPr>
              <w:t>块</w:t>
            </w:r>
          </w:p>
          <w:p>
            <w:pPr>
              <w:adjustRightInd w:val="0"/>
              <w:snapToGrid w:val="0"/>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eastAsia="zh-CN"/>
              </w:rPr>
              <w:t>老化结论：合格</w:t>
            </w:r>
            <w:r>
              <w:rPr>
                <w:rFonts w:hint="eastAsia" w:ascii="宋体" w:hAnsi="宋体" w:cs="宋体"/>
                <w:szCs w:val="21"/>
                <w:highlight w:val="none"/>
                <w:lang w:val="en-US" w:eastAsia="zh-CN"/>
              </w:rPr>
              <w:t>4块、执行人：首汉卿</w:t>
            </w:r>
            <w:r>
              <w:rPr>
                <w:rFonts w:hint="eastAsia" w:ascii="宋体" w:hAnsi="宋体" w:cs="宋体"/>
                <w:szCs w:val="21"/>
                <w:highlight w:val="none"/>
              </w:rPr>
              <w:t xml:space="preserve">    </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振动</w:t>
            </w:r>
            <w:r>
              <w:rPr>
                <w:rFonts w:hint="eastAsia" w:ascii="宋体" w:hAnsi="宋体" w:cs="宋体"/>
                <w:szCs w:val="21"/>
                <w:highlight w:val="none"/>
              </w:rPr>
              <w:t>检测工序</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振动</w:t>
            </w:r>
            <w:r>
              <w:rPr>
                <w:rFonts w:hint="eastAsia" w:ascii="宋体" w:hAnsi="宋体" w:cs="宋体"/>
                <w:szCs w:val="21"/>
                <w:highlight w:val="none"/>
              </w:rPr>
              <w:t>记录</w:t>
            </w:r>
            <w:r>
              <w:rPr>
                <w:rFonts w:hint="eastAsia" w:ascii="宋体" w:hAnsi="宋体" w:cs="宋体"/>
                <w:szCs w:val="21"/>
                <w:highlight w:val="none"/>
                <w:lang w:eastAsia="zh-CN"/>
              </w:rPr>
              <w:t>表</w:t>
            </w:r>
            <w:r>
              <w:rPr>
                <w:rFonts w:hint="eastAsia" w:ascii="宋体" w:hAnsi="宋体" w:cs="宋体"/>
                <w:szCs w:val="21"/>
                <w:highlight w:val="none"/>
              </w:rPr>
              <w:t xml:space="preserve">》 </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w:t>
            </w:r>
          </w:p>
          <w:p>
            <w:pPr>
              <w:adjustRightInd w:val="0"/>
              <w:snapToGrid w:val="0"/>
              <w:spacing w:line="400" w:lineRule="exact"/>
              <w:jc w:val="left"/>
              <w:rPr>
                <w:rFonts w:hint="eastAsia" w:ascii="宋体" w:hAnsi="宋体" w:eastAsia="宋体"/>
                <w:szCs w:val="21"/>
                <w:highlight w:val="none"/>
                <w:lang w:eastAsia="zh-CN"/>
              </w:rPr>
            </w:pPr>
            <w:r>
              <w:rPr>
                <w:rFonts w:hint="eastAsia" w:ascii="宋体" w:hAnsi="宋体" w:cs="宋体"/>
                <w:szCs w:val="21"/>
                <w:highlight w:val="none"/>
              </w:rPr>
              <w:t>产品：</w:t>
            </w:r>
            <w:r>
              <w:rPr>
                <w:rFonts w:hint="eastAsia"/>
                <w:szCs w:val="21"/>
                <w:highlight w:val="none"/>
                <w:lang w:val="en-US" w:eastAsia="zh-CN"/>
              </w:rPr>
              <w:t>LED点阵式路牌（</w:t>
            </w:r>
            <w:r>
              <w:rPr>
                <w:rFonts w:hint="eastAsia" w:ascii="宋体" w:hAnsi="宋体"/>
                <w:szCs w:val="21"/>
                <w:highlight w:val="none"/>
                <w:lang w:val="en-US" w:eastAsia="zh-CN"/>
              </w:rPr>
              <w:t xml:space="preserve"> LSLD-Z1430251-D24-5Y3R4Y3</w:t>
            </w:r>
            <w:r>
              <w:rPr>
                <w:rFonts w:hint="eastAsia" w:ascii="宋体" w:hAnsi="宋体"/>
                <w:szCs w:val="21"/>
                <w:highlight w:val="none"/>
              </w:rPr>
              <w:t xml:space="preserve"> </w:t>
            </w:r>
            <w:r>
              <w:rPr>
                <w:rFonts w:hint="eastAsia" w:ascii="宋体" w:hAnsi="宋体"/>
                <w:szCs w:val="21"/>
                <w:highlight w:val="none"/>
                <w:lang w:eastAsia="zh-CN"/>
              </w:rPr>
              <w:t>）</w:t>
            </w:r>
          </w:p>
          <w:p>
            <w:pPr>
              <w:adjustRightInd w:val="0"/>
              <w:snapToGrid w:val="0"/>
              <w:spacing w:line="400" w:lineRule="exact"/>
              <w:ind w:firstLine="630" w:firstLineChars="3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时间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数量</w:t>
            </w:r>
            <w:r>
              <w:rPr>
                <w:rFonts w:hint="eastAsia" w:ascii="宋体" w:hAnsi="宋体" w:cs="宋体"/>
                <w:szCs w:val="21"/>
                <w:highlight w:val="none"/>
                <w:lang w:val="en-US" w:eastAsia="zh-CN"/>
              </w:rPr>
              <w:t xml:space="preserve">   </w:t>
            </w:r>
          </w:p>
          <w:p>
            <w:pPr>
              <w:adjustRightInd w:val="0"/>
              <w:snapToGrid w:val="0"/>
              <w:spacing w:line="400" w:lineRule="exact"/>
              <w:ind w:firstLine="630" w:firstLineChars="300"/>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30分钟</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4</w:t>
            </w:r>
            <w:r>
              <w:rPr>
                <w:rFonts w:hint="eastAsia" w:ascii="宋体" w:hAnsi="宋体" w:cs="宋体"/>
                <w:szCs w:val="21"/>
                <w:highlight w:val="none"/>
                <w:lang w:eastAsia="zh-CN"/>
              </w:rPr>
              <w:t>块</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eastAsia="zh-CN"/>
              </w:rPr>
              <w:t>老化结论：合格</w:t>
            </w:r>
            <w:r>
              <w:rPr>
                <w:rFonts w:hint="eastAsia" w:ascii="宋体" w:hAnsi="宋体" w:cs="宋体"/>
                <w:szCs w:val="21"/>
                <w:highlight w:val="none"/>
                <w:lang w:val="en-US" w:eastAsia="zh-CN"/>
              </w:rPr>
              <w:t>4块、执行人：首汉卿</w:t>
            </w:r>
            <w:r>
              <w:rPr>
                <w:rFonts w:hint="eastAsia" w:ascii="宋体" w:hAnsi="宋体" w:cs="宋体"/>
                <w:szCs w:val="21"/>
                <w:highlight w:val="none"/>
              </w:rPr>
              <w:t xml:space="preserve">      </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w:t>
            </w:r>
          </w:p>
          <w:p>
            <w:pPr>
              <w:pStyle w:val="15"/>
              <w:rPr>
                <w:rFonts w:hint="eastAsia" w:ascii="宋体" w:hAnsi="宋体" w:cs="Arial"/>
                <w:color w:val="FF0000"/>
                <w:sz w:val="21"/>
                <w:szCs w:val="21"/>
                <w:lang w:val="en-US" w:eastAsia="zh-CN"/>
              </w:rPr>
            </w:pPr>
          </w:p>
          <w:p>
            <w:pPr>
              <w:pStyle w:val="15"/>
              <w:rPr>
                <w:rFonts w:hint="eastAsia" w:ascii="宋体" w:hAnsi="宋体" w:cs="Arial"/>
                <w:b/>
                <w:bCs w:val="0"/>
                <w:color w:val="auto"/>
                <w:sz w:val="21"/>
                <w:szCs w:val="21"/>
                <w:lang w:val="en-US" w:eastAsia="zh-CN"/>
              </w:rPr>
            </w:pPr>
            <w:r>
              <w:rPr>
                <w:rFonts w:hint="eastAsia" w:ascii="宋体" w:hAnsi="宋体" w:cs="Arial"/>
                <w:b/>
                <w:bCs w:val="0"/>
                <w:color w:val="auto"/>
                <w:sz w:val="21"/>
                <w:szCs w:val="21"/>
                <w:lang w:val="en-US" w:eastAsia="zh-CN"/>
              </w:rPr>
              <w:t>三、成品验收：依据方案和合同协议</w:t>
            </w:r>
          </w:p>
          <w:p>
            <w:pPr>
              <w:pStyle w:val="15"/>
              <w:rPr>
                <w:rFonts w:hint="eastAsia"/>
                <w:color w:val="auto"/>
                <w:lang w:val="en-US" w:eastAsia="zh-CN"/>
              </w:rPr>
            </w:pPr>
            <w:r>
              <w:rPr>
                <w:rFonts w:hint="eastAsia"/>
                <w:color w:val="auto"/>
                <w:lang w:val="en-US" w:eastAsia="zh-CN"/>
              </w:rPr>
              <w:t>抽查：《</w:t>
            </w:r>
            <w:r>
              <w:rPr>
                <w:rFonts w:hint="eastAsia"/>
                <w:color w:val="auto"/>
                <w:lang w:eastAsia="zh-CN"/>
              </w:rPr>
              <w:t>公交车网关系统集成</w:t>
            </w:r>
            <w:r>
              <w:rPr>
                <w:rFonts w:hint="eastAsia"/>
                <w:color w:val="auto"/>
                <w:lang w:val="en-US" w:eastAsia="zh-CN"/>
              </w:rPr>
              <w:t>综合验收表》</w:t>
            </w:r>
          </w:p>
          <w:p>
            <w:pPr>
              <w:pStyle w:val="15"/>
              <w:rPr>
                <w:rFonts w:hint="eastAsia"/>
                <w:color w:val="auto"/>
                <w:lang w:val="en-US" w:eastAsia="zh-CN"/>
              </w:rPr>
            </w:pPr>
            <w:r>
              <w:rPr>
                <w:rFonts w:hint="eastAsia"/>
                <w:color w:val="auto"/>
                <w:lang w:val="en-US" w:eastAsia="zh-CN"/>
              </w:rPr>
              <w:t>项目名称：</w:t>
            </w:r>
            <w:r>
              <w:rPr>
                <w:rFonts w:hint="eastAsia"/>
                <w:color w:val="auto"/>
                <w:lang w:eastAsia="zh-CN"/>
              </w:rPr>
              <w:t>公交车网关系统集成</w:t>
            </w:r>
            <w:r>
              <w:rPr>
                <w:rFonts w:hint="eastAsia"/>
                <w:color w:val="auto"/>
                <w:lang w:val="en-US" w:eastAsia="zh-CN"/>
              </w:rPr>
              <w:t>系统集成项目</w:t>
            </w:r>
          </w:p>
          <w:p>
            <w:pPr>
              <w:pStyle w:val="15"/>
              <w:rPr>
                <w:rFonts w:hint="eastAsia"/>
                <w:color w:val="auto"/>
                <w:lang w:val="en-US" w:eastAsia="zh-CN"/>
              </w:rPr>
            </w:pPr>
            <w:r>
              <w:rPr>
                <w:rFonts w:hint="eastAsia"/>
                <w:color w:val="auto"/>
                <w:lang w:val="en-US" w:eastAsia="zh-CN"/>
              </w:rPr>
              <w:t>实施单位：</w:t>
            </w:r>
            <w:r>
              <w:rPr>
                <w:color w:val="auto"/>
                <w:szCs w:val="21"/>
              </w:rPr>
              <w:t>重庆长星光电子制造有限公司</w:t>
            </w:r>
          </w:p>
          <w:p>
            <w:pPr>
              <w:pStyle w:val="15"/>
              <w:rPr>
                <w:rFonts w:hint="eastAsia"/>
                <w:color w:val="auto"/>
                <w:lang w:val="en-US" w:eastAsia="zh-CN"/>
              </w:rPr>
            </w:pPr>
            <w:r>
              <w:rPr>
                <w:rFonts w:hint="eastAsia"/>
                <w:color w:val="auto"/>
                <w:lang w:val="en-US" w:eastAsia="zh-CN"/>
              </w:rPr>
              <w:t>验收内容：设备安装、品牌、型号与合同相符，软件系统功能、系统运行情况正常等</w:t>
            </w:r>
          </w:p>
          <w:p>
            <w:pPr>
              <w:pStyle w:val="15"/>
              <w:rPr>
                <w:rFonts w:hint="eastAsia"/>
                <w:color w:val="auto"/>
                <w:lang w:val="en-US" w:eastAsia="zh-CN"/>
              </w:rPr>
            </w:pPr>
            <w:r>
              <w:rPr>
                <w:rFonts w:hint="eastAsia"/>
                <w:color w:val="auto"/>
                <w:lang w:val="en-US" w:eastAsia="zh-CN"/>
              </w:rPr>
              <w:t>验收意见：准予通过验收</w:t>
            </w:r>
          </w:p>
          <w:p>
            <w:pPr>
              <w:pStyle w:val="15"/>
              <w:rPr>
                <w:rFonts w:hint="eastAsia"/>
                <w:color w:val="auto"/>
                <w:lang w:val="en-US" w:eastAsia="zh-CN"/>
              </w:rPr>
            </w:pPr>
            <w:r>
              <w:rPr>
                <w:rFonts w:hint="eastAsia"/>
                <w:color w:val="auto"/>
                <w:lang w:val="en-US" w:eastAsia="zh-CN"/>
              </w:rPr>
              <w:t>客户代表：冯杏  2019.11.21</w:t>
            </w:r>
          </w:p>
          <w:p>
            <w:pPr>
              <w:pStyle w:val="15"/>
              <w:rPr>
                <w:rFonts w:hint="default"/>
                <w:color w:val="auto"/>
                <w:lang w:val="en-US" w:eastAsia="zh-CN"/>
              </w:rPr>
            </w:pPr>
            <w:r>
              <w:rPr>
                <w:rFonts w:hint="eastAsia"/>
                <w:color w:val="auto"/>
                <w:lang w:val="en-US" w:eastAsia="zh-CN"/>
              </w:rPr>
              <w:t>..........</w:t>
            </w:r>
          </w:p>
          <w:p>
            <w:pPr>
              <w:pStyle w:val="15"/>
              <w:rPr>
                <w:rFonts w:hint="eastAsia" w:ascii="宋体" w:hAnsi="宋体" w:cs="宋体"/>
                <w:color w:val="auto"/>
                <w:szCs w:val="21"/>
                <w:highlight w:val="none"/>
                <w:shd w:val="clear" w:color="auto" w:fill="auto"/>
                <w:lang w:eastAsia="zh-CN"/>
              </w:rPr>
            </w:pPr>
            <w:r>
              <w:rPr>
                <w:rFonts w:hint="eastAsia"/>
                <w:color w:val="auto"/>
                <w:highlight w:val="none"/>
                <w:shd w:val="clear" w:color="auto" w:fill="auto"/>
                <w:lang w:val="en-US" w:eastAsia="zh-CN"/>
              </w:rPr>
              <w:t>抽查LED应用产品成品检验记录；检验依据：</w:t>
            </w:r>
            <w:r>
              <w:rPr>
                <w:color w:val="auto"/>
                <w:szCs w:val="21"/>
                <w:highlight w:val="none"/>
                <w:shd w:val="clear" w:color="auto" w:fill="auto"/>
              </w:rPr>
              <w:t>《</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城市公共交通</w:t>
            </w:r>
            <w:r>
              <w:rPr>
                <w:rFonts w:hint="eastAsia" w:ascii="宋体" w:hAnsi="宋体" w:eastAsia="宋体" w:cs="宋体"/>
                <w:color w:val="auto"/>
                <w:szCs w:val="21"/>
                <w:highlight w:val="none"/>
                <w:shd w:val="clear" w:color="auto" w:fill="auto"/>
                <w:lang w:val="en-US" w:eastAsia="zh-CN"/>
              </w:rPr>
              <w:t>标志第3部分，公共汽车站站牌和路牌》（GB/T5845.3-2008）；《机动车电子电器组件的电磁辐射抗拢性限值和测量方法》（GB/T17619）；</w:t>
            </w:r>
            <w:r>
              <w:rPr>
                <w:rFonts w:hint="eastAsia" w:ascii="宋体" w:hAnsi="宋体" w:eastAsia="宋体" w:cs="宋体"/>
                <w:color w:val="auto"/>
                <w:szCs w:val="21"/>
                <w:highlight w:val="none"/>
                <w:shd w:val="clear" w:color="auto" w:fill="auto"/>
                <w:lang w:eastAsia="zh-CN"/>
              </w:rPr>
              <w:t>和成品检验</w:t>
            </w:r>
            <w:r>
              <w:rPr>
                <w:rFonts w:hint="eastAsia" w:ascii="宋体" w:hAnsi="宋体" w:cs="宋体"/>
                <w:color w:val="auto"/>
                <w:szCs w:val="21"/>
                <w:highlight w:val="none"/>
                <w:shd w:val="clear" w:color="auto" w:fill="auto"/>
                <w:lang w:eastAsia="zh-CN"/>
              </w:rPr>
              <w:t>规范</w:t>
            </w:r>
            <w:r>
              <w:rPr>
                <w:rFonts w:hint="eastAsia" w:ascii="宋体" w:hAnsi="宋体" w:eastAsia="宋体" w:cs="宋体"/>
                <w:color w:val="auto"/>
                <w:szCs w:val="21"/>
                <w:highlight w:val="none"/>
                <w:shd w:val="clear" w:color="auto" w:fill="auto"/>
                <w:lang w:eastAsia="zh-CN"/>
              </w:rPr>
              <w:t>进行</w:t>
            </w:r>
            <w:r>
              <w:rPr>
                <w:rFonts w:hint="eastAsia" w:ascii="宋体" w:hAnsi="宋体" w:cs="宋体"/>
                <w:color w:val="auto"/>
                <w:szCs w:val="21"/>
                <w:highlight w:val="none"/>
                <w:shd w:val="clear" w:color="auto" w:fill="auto"/>
                <w:lang w:eastAsia="zh-CN"/>
              </w:rPr>
              <w:t>。</w:t>
            </w:r>
          </w:p>
          <w:p>
            <w:pPr>
              <w:pStyle w:val="15"/>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主要对</w:t>
            </w:r>
            <w:r>
              <w:rPr>
                <w:rFonts w:hint="eastAsia" w:ascii="宋体" w:hAnsi="宋体" w:eastAsia="宋体" w:cs="宋体"/>
                <w:color w:val="auto"/>
                <w:szCs w:val="21"/>
                <w:highlight w:val="none"/>
                <w:shd w:val="clear" w:color="auto" w:fill="auto"/>
                <w:lang w:val="en-US" w:eastAsia="zh-CN"/>
              </w:rPr>
              <w:t>LED</w:t>
            </w:r>
            <w:r>
              <w:rPr>
                <w:rFonts w:hint="eastAsia" w:ascii="宋体" w:hAnsi="宋体" w:cs="宋体"/>
                <w:color w:val="auto"/>
                <w:szCs w:val="21"/>
                <w:highlight w:val="none"/>
                <w:shd w:val="clear" w:color="auto" w:fill="auto"/>
                <w:lang w:val="en-US" w:eastAsia="zh-CN"/>
              </w:rPr>
              <w:t>应用产品的</w:t>
            </w:r>
            <w:r>
              <w:rPr>
                <w:rFonts w:hint="eastAsia" w:ascii="宋体" w:hAnsi="宋体" w:eastAsia="宋体" w:cs="宋体"/>
                <w:color w:val="auto"/>
                <w:szCs w:val="21"/>
                <w:highlight w:val="none"/>
                <w:shd w:val="clear" w:color="auto" w:fill="auto"/>
                <w:lang w:eastAsia="zh-CN"/>
              </w:rPr>
              <w:t>外观、结构、尺寸、功能、通讯、包装等项目</w:t>
            </w:r>
            <w:r>
              <w:rPr>
                <w:rFonts w:hint="eastAsia" w:ascii="宋体" w:hAnsi="宋体" w:cs="宋体"/>
                <w:color w:val="auto"/>
                <w:szCs w:val="21"/>
                <w:highlight w:val="none"/>
                <w:shd w:val="clear" w:color="auto" w:fill="auto"/>
                <w:lang w:eastAsia="zh-CN"/>
              </w:rPr>
              <w:t>检验</w:t>
            </w:r>
            <w:r>
              <w:rPr>
                <w:rFonts w:hint="eastAsia" w:ascii="宋体" w:hAnsi="宋体" w:eastAsia="宋体" w:cs="宋体"/>
                <w:color w:val="auto"/>
                <w:szCs w:val="21"/>
                <w:highlight w:val="none"/>
                <w:shd w:val="clear" w:color="auto" w:fill="auto"/>
                <w:lang w:eastAsia="zh-CN"/>
              </w:rPr>
              <w:t>。</w:t>
            </w:r>
          </w:p>
          <w:p>
            <w:pPr>
              <w:pStyle w:val="15"/>
              <w:rPr>
                <w:rFonts w:hint="eastAsia" w:ascii="宋体" w:hAnsi="宋体" w:cs="宋体"/>
                <w:color w:val="auto"/>
                <w:szCs w:val="21"/>
                <w:highlight w:val="none"/>
                <w:lang w:eastAsia="zh-CN"/>
              </w:rPr>
            </w:pPr>
            <w:r>
              <w:rPr>
                <w:rFonts w:hint="eastAsia" w:ascii="宋体" w:hAnsi="宋体" w:cs="宋体"/>
                <w:szCs w:val="21"/>
                <w:highlight w:val="green"/>
                <w:lang w:eastAsia="zh-CN"/>
              </w:rPr>
              <w:drawing>
                <wp:anchor distT="0" distB="0" distL="114300" distR="114300" simplePos="0" relativeHeight="251658240" behindDoc="0" locked="0" layoutInCell="1" allowOverlap="1">
                  <wp:simplePos x="0" y="0"/>
                  <wp:positionH relativeFrom="column">
                    <wp:posOffset>1136015</wp:posOffset>
                  </wp:positionH>
                  <wp:positionV relativeFrom="paragraph">
                    <wp:posOffset>-655320</wp:posOffset>
                  </wp:positionV>
                  <wp:extent cx="3578225" cy="5264785"/>
                  <wp:effectExtent l="0" t="0" r="8255" b="3175"/>
                  <wp:wrapNone/>
                  <wp:docPr id="2" name="图片 2" descr="0a0fa40588162e531218218d7f9f1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0fa40588162e531218218d7f9f1d8"/>
                          <pic:cNvPicPr>
                            <a:picLocks noChangeAspect="1"/>
                          </pic:cNvPicPr>
                        </pic:nvPicPr>
                        <pic:blipFill>
                          <a:blip r:embed="rId6"/>
                          <a:srcRect l="7219" r="3956" b="7652"/>
                          <a:stretch>
                            <a:fillRect/>
                          </a:stretch>
                        </pic:blipFill>
                        <pic:spPr>
                          <a:xfrm rot="16200000">
                            <a:off x="0" y="0"/>
                            <a:ext cx="3578225" cy="5264785"/>
                          </a:xfrm>
                          <a:prstGeom prst="rect">
                            <a:avLst/>
                          </a:prstGeom>
                        </pic:spPr>
                      </pic:pic>
                    </a:graphicData>
                  </a:graphic>
                </wp:anchor>
              </w:drawing>
            </w:r>
            <w:r>
              <w:rPr>
                <w:rFonts w:hint="eastAsia" w:ascii="宋体" w:hAnsi="宋体" w:cs="宋体"/>
                <w:color w:val="auto"/>
                <w:szCs w:val="21"/>
                <w:highlight w:val="none"/>
                <w:lang w:eastAsia="zh-CN"/>
              </w:rPr>
              <w:t>查看</w:t>
            </w:r>
            <w:r>
              <w:rPr>
                <w:rFonts w:hint="eastAsia" w:ascii="宋体" w:hAnsi="宋体" w:eastAsia="宋体" w:cs="宋体"/>
                <w:color w:val="auto"/>
                <w:szCs w:val="21"/>
                <w:highlight w:val="none"/>
                <w:lang w:val="en-US" w:eastAsia="zh-CN"/>
              </w:rPr>
              <w:t>LED点阵式路牌</w:t>
            </w:r>
            <w:r>
              <w:rPr>
                <w:rFonts w:hint="eastAsia" w:ascii="宋体" w:hAnsi="宋体" w:cs="宋体"/>
                <w:color w:val="auto"/>
                <w:szCs w:val="21"/>
                <w:highlight w:val="none"/>
              </w:rPr>
              <w:t>成品检验记录，提供《</w:t>
            </w:r>
            <w:r>
              <w:rPr>
                <w:rFonts w:hint="eastAsia" w:ascii="宋体" w:hAnsi="宋体" w:cs="宋体"/>
                <w:color w:val="auto"/>
                <w:szCs w:val="21"/>
                <w:highlight w:val="none"/>
                <w:lang w:eastAsia="zh-CN"/>
              </w:rPr>
              <w:t>成品检验报告</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，检验具体内容见下图。</w:t>
            </w:r>
          </w:p>
          <w:p>
            <w:pPr>
              <w:pStyle w:val="15"/>
              <w:rPr>
                <w:rFonts w:hint="eastAsia" w:ascii="宋体" w:hAnsi="宋体" w:cs="宋体"/>
                <w:szCs w:val="21"/>
                <w:highlight w:val="green"/>
                <w:lang w:eastAsia="zh-CN"/>
              </w:rPr>
            </w:pPr>
          </w:p>
          <w:p>
            <w:pPr>
              <w:pStyle w:val="15"/>
              <w:rPr>
                <w:rFonts w:hint="eastAsia" w:ascii="宋体" w:hAnsi="宋体" w:cs="Arial"/>
                <w:color w:val="FF0000"/>
                <w:sz w:val="21"/>
                <w:szCs w:val="21"/>
                <w:lang w:val="en-US" w:eastAsia="zh-CN"/>
              </w:rPr>
            </w:pPr>
          </w:p>
          <w:p>
            <w:pPr>
              <w:pStyle w:val="15"/>
              <w:rPr>
                <w:rFonts w:hint="eastAsia" w:ascii="宋体" w:hAnsi="宋体" w:cs="Arial"/>
                <w:color w:val="FF0000"/>
                <w:sz w:val="21"/>
                <w:szCs w:val="21"/>
                <w:lang w:val="en-US" w:eastAsia="zh-CN"/>
              </w:rPr>
            </w:pPr>
          </w:p>
          <w:p>
            <w:pPr>
              <w:pStyle w:val="15"/>
              <w:rPr>
                <w:rFonts w:hint="eastAsia" w:ascii="宋体" w:hAnsi="宋体" w:cs="Arial"/>
                <w:color w:val="FF0000"/>
                <w:sz w:val="21"/>
                <w:szCs w:val="21"/>
                <w:lang w:val="en-US" w:eastAsia="zh-CN"/>
              </w:rPr>
            </w:pPr>
          </w:p>
          <w:p>
            <w:pPr>
              <w:pStyle w:val="15"/>
              <w:rPr>
                <w:rFonts w:hint="eastAsia" w:ascii="宋体" w:hAnsi="宋体" w:cs="Arial"/>
                <w:color w:val="FF0000"/>
                <w:sz w:val="21"/>
                <w:szCs w:val="21"/>
                <w:lang w:val="en-US" w:eastAsia="zh-CN"/>
              </w:rPr>
            </w:pPr>
          </w:p>
          <w:p>
            <w:pPr>
              <w:pStyle w:val="15"/>
              <w:rPr>
                <w:rFonts w:hint="eastAsia" w:ascii="宋体" w:hAnsi="宋体" w:cs="Arial"/>
                <w:color w:val="FF0000"/>
                <w:sz w:val="21"/>
                <w:szCs w:val="21"/>
                <w:lang w:val="en-US" w:eastAsia="zh-CN"/>
              </w:rPr>
            </w:pPr>
          </w:p>
          <w:p>
            <w:pPr>
              <w:pStyle w:val="15"/>
              <w:rPr>
                <w:rFonts w:hint="eastAsia" w:ascii="宋体" w:hAnsi="宋体" w:cs="Arial"/>
                <w:color w:val="FF0000"/>
                <w:sz w:val="21"/>
                <w:szCs w:val="21"/>
                <w:lang w:val="en-US" w:eastAsia="zh-CN"/>
              </w:rPr>
            </w:pPr>
          </w:p>
          <w:p>
            <w:pPr>
              <w:pStyle w:val="15"/>
              <w:rPr>
                <w:rFonts w:hint="eastAsia" w:ascii="宋体" w:hAnsi="宋体" w:cs="Arial"/>
                <w:color w:val="FF0000"/>
                <w:sz w:val="21"/>
                <w:szCs w:val="21"/>
                <w:lang w:val="en-US" w:eastAsia="zh-CN"/>
              </w:rPr>
            </w:pPr>
          </w:p>
          <w:p>
            <w:pPr>
              <w:pStyle w:val="15"/>
              <w:rPr>
                <w:rFonts w:hint="eastAsia" w:ascii="宋体" w:hAnsi="宋体" w:cs="Arial"/>
                <w:color w:val="FF0000"/>
                <w:sz w:val="21"/>
                <w:szCs w:val="21"/>
                <w:lang w:val="en-US" w:eastAsia="zh-CN"/>
              </w:rPr>
            </w:pPr>
          </w:p>
          <w:p>
            <w:pPr>
              <w:pStyle w:val="15"/>
              <w:rPr>
                <w:rFonts w:hint="eastAsia" w:ascii="宋体" w:hAnsi="宋体" w:cs="Arial"/>
                <w:color w:val="FF0000"/>
                <w:sz w:val="21"/>
                <w:szCs w:val="21"/>
                <w:lang w:val="en-US" w:eastAsia="zh-CN"/>
              </w:rPr>
            </w:pPr>
          </w:p>
          <w:p>
            <w:pPr>
              <w:rPr>
                <w:rFonts w:hint="eastAsia" w:ascii="宋体" w:hAnsi="宋体" w:cs="Arial"/>
                <w:color w:val="FF0000"/>
                <w:sz w:val="21"/>
                <w:szCs w:val="21"/>
                <w:lang w:val="en-US" w:eastAsia="zh-CN"/>
              </w:rPr>
            </w:pPr>
          </w:p>
          <w:p>
            <w:pPr>
              <w:rPr>
                <w:rFonts w:hint="eastAsia" w:ascii="宋体" w:hAnsi="宋体" w:cs="Arial"/>
                <w:color w:val="FF0000"/>
                <w:sz w:val="21"/>
                <w:szCs w:val="21"/>
                <w:lang w:val="en-US" w:eastAsia="zh-CN"/>
              </w:rPr>
            </w:pPr>
          </w:p>
          <w:p>
            <w:pPr>
              <w:rPr>
                <w:rFonts w:hint="eastAsia" w:ascii="宋体" w:hAnsi="宋体" w:cs="Arial"/>
                <w:color w:val="FF0000"/>
                <w:sz w:val="21"/>
                <w:szCs w:val="21"/>
                <w:lang w:val="en-US" w:eastAsia="zh-CN"/>
              </w:rPr>
            </w:pPr>
          </w:p>
          <w:p>
            <w:pPr>
              <w:rPr>
                <w:rFonts w:hint="eastAsia" w:ascii="宋体" w:hAnsi="宋体" w:cs="Arial"/>
                <w:color w:val="FF0000"/>
                <w:sz w:val="21"/>
                <w:szCs w:val="21"/>
                <w:lang w:val="en-US" w:eastAsia="zh-CN"/>
              </w:rPr>
            </w:pPr>
          </w:p>
          <w:p>
            <w:pPr>
              <w:rPr>
                <w:rFonts w:hint="eastAsia" w:ascii="宋体" w:hAnsi="宋体" w:cs="Arial"/>
                <w:color w:val="FF0000"/>
                <w:sz w:val="21"/>
                <w:szCs w:val="21"/>
                <w:lang w:val="en-US" w:eastAsia="zh-CN"/>
              </w:rPr>
            </w:pPr>
          </w:p>
          <w:p>
            <w:pPr>
              <w:rPr>
                <w:rFonts w:hint="eastAsia" w:ascii="宋体" w:hAnsi="宋体" w:cs="Arial"/>
                <w:color w:val="FF0000"/>
                <w:sz w:val="21"/>
                <w:szCs w:val="21"/>
                <w:lang w:val="en-US" w:eastAsia="zh-CN"/>
              </w:rPr>
            </w:pPr>
          </w:p>
          <w:p>
            <w:pPr>
              <w:rPr>
                <w:rFonts w:hint="eastAsia" w:ascii="宋体" w:hAnsi="宋体" w:cs="Arial"/>
                <w:color w:val="FF0000"/>
                <w:sz w:val="21"/>
                <w:szCs w:val="21"/>
                <w:lang w:val="en-US" w:eastAsia="zh-CN"/>
              </w:rPr>
            </w:pPr>
          </w:p>
          <w:p>
            <w:pPr>
              <w:rPr>
                <w:rFonts w:hint="eastAsia" w:ascii="宋体" w:hAnsi="宋体" w:cs="Arial"/>
                <w:color w:val="FF0000"/>
                <w:sz w:val="21"/>
                <w:szCs w:val="21"/>
                <w:lang w:val="en-US" w:eastAsia="zh-CN"/>
              </w:rPr>
            </w:pPr>
          </w:p>
          <w:p>
            <w:pPr>
              <w:rPr>
                <w:rFonts w:hint="eastAsia" w:ascii="宋体" w:hAnsi="宋体" w:cs="Arial"/>
                <w:color w:val="FF0000"/>
                <w:sz w:val="21"/>
                <w:szCs w:val="21"/>
                <w:lang w:val="en-US" w:eastAsia="zh-CN"/>
              </w:rPr>
            </w:pPr>
          </w:p>
          <w:p>
            <w:pPr>
              <w:pStyle w:val="15"/>
              <w:rPr>
                <w:rFonts w:hint="eastAsia" w:ascii="宋体" w:hAnsi="宋体" w:cs="宋体"/>
                <w:szCs w:val="21"/>
                <w:highlight w:val="none"/>
                <w:lang w:eastAsia="zh-CN"/>
              </w:rPr>
            </w:pPr>
            <w:r>
              <w:rPr>
                <w:rFonts w:hint="eastAsia" w:ascii="宋体" w:hAnsi="宋体" w:cs="宋体"/>
                <w:szCs w:val="21"/>
                <w:highlight w:val="none"/>
                <w:lang w:eastAsia="zh-CN"/>
              </w:rPr>
              <w:t>查看</w:t>
            </w:r>
            <w:r>
              <w:rPr>
                <w:rFonts w:hint="eastAsia" w:ascii="宋体" w:hAnsi="宋体" w:eastAsia="宋体" w:cs="宋体"/>
                <w:szCs w:val="21"/>
                <w:highlight w:val="none"/>
                <w:lang w:val="en-US" w:eastAsia="zh-CN"/>
              </w:rPr>
              <w:t>LED</w:t>
            </w:r>
            <w:r>
              <w:rPr>
                <w:rFonts w:hint="eastAsia" w:ascii="宋体" w:hAnsi="宋体" w:cs="宋体"/>
                <w:szCs w:val="21"/>
                <w:highlight w:val="none"/>
                <w:lang w:val="en-US" w:eastAsia="zh-CN"/>
              </w:rPr>
              <w:t>高档顶棚灯</w:t>
            </w:r>
            <w:r>
              <w:rPr>
                <w:rFonts w:hint="eastAsia" w:ascii="宋体" w:hAnsi="宋体" w:cs="宋体"/>
                <w:szCs w:val="21"/>
                <w:highlight w:val="none"/>
              </w:rPr>
              <w:t>成品检验记录，提供《</w:t>
            </w:r>
            <w:r>
              <w:rPr>
                <w:rFonts w:hint="eastAsia" w:ascii="宋体" w:hAnsi="宋体" w:cs="宋体"/>
                <w:szCs w:val="21"/>
                <w:highlight w:val="none"/>
                <w:lang w:eastAsia="zh-CN"/>
              </w:rPr>
              <w:t>成品检验报告</w:t>
            </w:r>
            <w:r>
              <w:rPr>
                <w:rFonts w:hint="eastAsia" w:ascii="宋体" w:hAnsi="宋体" w:cs="宋体"/>
                <w:szCs w:val="21"/>
                <w:highlight w:val="non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eastAsia="zh-CN"/>
              </w:rPr>
              <w:t>，检验具体内容见下图。</w:t>
            </w:r>
          </w:p>
          <w:p>
            <w:pPr>
              <w:rPr>
                <w:rFonts w:hint="eastAsia" w:ascii="宋体" w:hAnsi="宋体" w:cs="Arial"/>
                <w:color w:val="FF0000"/>
                <w:sz w:val="21"/>
                <w:szCs w:val="21"/>
                <w:lang w:val="en-US" w:eastAsia="zh-CN"/>
              </w:rPr>
            </w:pPr>
            <w:r>
              <w:rPr>
                <w:rFonts w:hint="eastAsia" w:ascii="宋体" w:hAnsi="宋体" w:cs="Arial"/>
                <w:color w:val="FF0000"/>
                <w:sz w:val="21"/>
                <w:szCs w:val="21"/>
                <w:lang w:val="en-US" w:eastAsia="zh-CN"/>
              </w:rPr>
              <w:drawing>
                <wp:anchor distT="0" distB="0" distL="114300" distR="114300" simplePos="0" relativeHeight="251659264" behindDoc="0" locked="0" layoutInCell="1" allowOverlap="1">
                  <wp:simplePos x="0" y="0"/>
                  <wp:positionH relativeFrom="column">
                    <wp:posOffset>742950</wp:posOffset>
                  </wp:positionH>
                  <wp:positionV relativeFrom="paragraph">
                    <wp:posOffset>-529590</wp:posOffset>
                  </wp:positionV>
                  <wp:extent cx="4208145" cy="5586730"/>
                  <wp:effectExtent l="0" t="0" r="6350" b="13335"/>
                  <wp:wrapNone/>
                  <wp:docPr id="3" name="图片 3" descr="微信图片_2020072016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720165622"/>
                          <pic:cNvPicPr>
                            <a:picLocks noChangeAspect="1"/>
                          </pic:cNvPicPr>
                        </pic:nvPicPr>
                        <pic:blipFill>
                          <a:blip r:embed="rId7"/>
                          <a:srcRect b="6175"/>
                          <a:stretch>
                            <a:fillRect/>
                          </a:stretch>
                        </pic:blipFill>
                        <pic:spPr>
                          <a:xfrm rot="16200000">
                            <a:off x="0" y="0"/>
                            <a:ext cx="4208145" cy="5586730"/>
                          </a:xfrm>
                          <a:prstGeom prst="rect">
                            <a:avLst/>
                          </a:prstGeom>
                        </pic:spPr>
                      </pic:pic>
                    </a:graphicData>
                  </a:graphic>
                </wp:anchor>
              </w:drawing>
            </w:r>
          </w:p>
          <w:p>
            <w:pPr>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rPr>
                <w:rFonts w:hint="eastAsia" w:ascii="宋体" w:hAnsi="宋体" w:cs="Arial"/>
                <w:color w:val="FF0000"/>
                <w:sz w:val="21"/>
                <w:szCs w:val="21"/>
                <w:lang w:val="en-US" w:eastAsia="zh-CN"/>
              </w:rPr>
            </w:pPr>
          </w:p>
          <w:p>
            <w:pPr>
              <w:pStyle w:val="15"/>
              <w:rPr>
                <w:rFonts w:hint="eastAsia" w:ascii="宋体" w:hAnsi="宋体" w:cs="宋体"/>
                <w:szCs w:val="21"/>
                <w:highlight w:val="none"/>
                <w:lang w:eastAsia="zh-CN"/>
              </w:rPr>
            </w:pPr>
          </w:p>
          <w:p>
            <w:pPr>
              <w:pStyle w:val="15"/>
              <w:rPr>
                <w:rFonts w:hint="eastAsia" w:ascii="宋体" w:hAnsi="宋体" w:cs="宋体"/>
                <w:szCs w:val="21"/>
                <w:highlight w:val="none"/>
                <w:lang w:eastAsia="zh-CN"/>
              </w:rPr>
            </w:pPr>
            <w:r>
              <w:rPr>
                <w:rFonts w:hint="eastAsia" w:ascii="宋体" w:hAnsi="宋体" w:cs="宋体"/>
                <w:szCs w:val="21"/>
                <w:highlight w:val="none"/>
                <w:lang w:eastAsia="zh-CN"/>
              </w:rPr>
              <w:t>查看</w:t>
            </w:r>
            <w:r>
              <w:rPr>
                <w:rFonts w:hint="eastAsia" w:ascii="宋体" w:hAnsi="宋体" w:eastAsia="宋体" w:cs="宋体"/>
                <w:szCs w:val="21"/>
                <w:highlight w:val="none"/>
                <w:lang w:val="en-US" w:eastAsia="zh-CN"/>
              </w:rPr>
              <w:t>LED</w:t>
            </w:r>
            <w:r>
              <w:rPr>
                <w:rFonts w:hint="eastAsia" w:ascii="宋体" w:hAnsi="宋体"/>
                <w:szCs w:val="21"/>
                <w:highlight w:val="none"/>
                <w:lang w:val="en-US" w:eastAsia="zh-CN"/>
              </w:rPr>
              <w:t>显示面板</w:t>
            </w:r>
            <w:r>
              <w:rPr>
                <w:rFonts w:hint="eastAsia" w:ascii="宋体" w:hAnsi="宋体" w:cs="宋体"/>
                <w:szCs w:val="21"/>
                <w:highlight w:val="none"/>
              </w:rPr>
              <w:t>成品检验记录，提供《</w:t>
            </w:r>
            <w:r>
              <w:rPr>
                <w:rFonts w:hint="eastAsia" w:ascii="宋体" w:hAnsi="宋体" w:cs="宋体"/>
                <w:szCs w:val="21"/>
                <w:highlight w:val="none"/>
                <w:lang w:eastAsia="zh-CN"/>
              </w:rPr>
              <w:t>成品检验报告</w:t>
            </w:r>
            <w:r>
              <w:rPr>
                <w:rFonts w:hint="eastAsia" w:ascii="宋体" w:hAnsi="宋体" w:cs="宋体"/>
                <w:szCs w:val="21"/>
                <w:highlight w:val="none"/>
                <w:lang w:val="en-US" w:eastAsia="zh-CN"/>
              </w:rPr>
              <w:t xml:space="preserve"> </w:t>
            </w:r>
            <w:r>
              <w:rPr>
                <w:rFonts w:hint="eastAsia" w:ascii="宋体" w:hAnsi="宋体" w:cs="宋体"/>
                <w:szCs w:val="21"/>
                <w:highlight w:val="none"/>
              </w:rPr>
              <w:t>》</w:t>
            </w:r>
            <w:r>
              <w:rPr>
                <w:rFonts w:hint="eastAsia" w:ascii="宋体" w:hAnsi="宋体" w:cs="宋体"/>
                <w:szCs w:val="21"/>
                <w:highlight w:val="none"/>
                <w:lang w:eastAsia="zh-CN"/>
              </w:rPr>
              <w:t>，检验具体内容见下图。</w:t>
            </w:r>
          </w:p>
          <w:p>
            <w:pPr>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r>
              <w:rPr>
                <w:rFonts w:hint="eastAsia" w:ascii="宋体" w:hAnsi="宋体" w:cs="Arial"/>
                <w:color w:val="FF0000"/>
                <w:sz w:val="21"/>
                <w:szCs w:val="21"/>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429895</wp:posOffset>
                  </wp:positionV>
                  <wp:extent cx="5852795" cy="4037330"/>
                  <wp:effectExtent l="0" t="0" r="14605" b="1270"/>
                  <wp:wrapNone/>
                  <wp:docPr id="4" name="图片 4" descr="微信图片_2020072016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720165538"/>
                          <pic:cNvPicPr>
                            <a:picLocks noChangeAspect="1"/>
                          </pic:cNvPicPr>
                        </pic:nvPicPr>
                        <pic:blipFill>
                          <a:blip r:embed="rId8"/>
                          <a:srcRect l="5795" b="8055"/>
                          <a:stretch>
                            <a:fillRect/>
                          </a:stretch>
                        </pic:blipFill>
                        <pic:spPr>
                          <a:xfrm rot="10800000">
                            <a:off x="0" y="0"/>
                            <a:ext cx="5852795" cy="4037330"/>
                          </a:xfrm>
                          <a:prstGeom prst="rect">
                            <a:avLst/>
                          </a:prstGeom>
                        </pic:spPr>
                      </pic:pic>
                    </a:graphicData>
                  </a:graphic>
                </wp:anchor>
              </w:drawing>
            </w: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pStyle w:val="2"/>
              <w:rPr>
                <w:rFonts w:hint="eastAsia" w:ascii="宋体" w:hAnsi="宋体" w:cs="Arial"/>
                <w:color w:val="FF0000"/>
                <w:sz w:val="21"/>
                <w:szCs w:val="21"/>
                <w:lang w:val="en-US" w:eastAsia="zh-CN"/>
              </w:rPr>
            </w:pPr>
          </w:p>
          <w:p>
            <w:pPr>
              <w:rPr>
                <w:rFonts w:hint="eastAsia" w:ascii="宋体" w:hAnsi="宋体" w:cs="Arial"/>
                <w:color w:val="FF0000"/>
                <w:sz w:val="21"/>
                <w:szCs w:val="21"/>
                <w:lang w:val="en-US" w:eastAsia="zh-CN"/>
              </w:rPr>
            </w:pPr>
          </w:p>
          <w:p>
            <w:pPr>
              <w:rPr>
                <w:rFonts w:hint="eastAsia" w:ascii="宋体" w:hAnsi="宋体" w:cs="Arial"/>
                <w:color w:val="auto"/>
                <w:sz w:val="21"/>
                <w:szCs w:val="21"/>
                <w:lang w:val="en-US" w:eastAsia="zh-CN"/>
              </w:rPr>
            </w:pPr>
            <w:r>
              <w:rPr>
                <w:rFonts w:hint="eastAsia" w:ascii="宋体" w:hAnsi="宋体" w:cs="Arial"/>
                <w:color w:val="auto"/>
                <w:sz w:val="21"/>
                <w:szCs w:val="21"/>
                <w:lang w:val="en-US" w:eastAsia="zh-CN"/>
              </w:rPr>
              <w:t>查产品委外检测情况：无。</w:t>
            </w:r>
          </w:p>
          <w:p>
            <w:pPr>
              <w:rPr>
                <w:rFonts w:ascii="宋体" w:hAnsi="宋体"/>
                <w:color w:val="auto"/>
                <w:szCs w:val="21"/>
              </w:rPr>
            </w:pPr>
            <w:r>
              <w:rPr>
                <w:rFonts w:hint="eastAsia" w:ascii="宋体" w:hAnsi="宋体"/>
                <w:color w:val="auto"/>
                <w:szCs w:val="21"/>
              </w:rPr>
              <w:t>组织的质检工作均为授权的质检员进行检查。</w:t>
            </w:r>
          </w:p>
          <w:p>
            <w:pPr>
              <w:rPr>
                <w:rFonts w:ascii="宋体" w:hAnsi="宋体"/>
                <w:color w:val="auto"/>
                <w:szCs w:val="21"/>
              </w:rPr>
            </w:pPr>
            <w:r>
              <w:rPr>
                <w:rFonts w:hint="eastAsia" w:ascii="宋体" w:hAnsi="宋体"/>
                <w:color w:val="auto"/>
                <w:szCs w:val="21"/>
              </w:rPr>
              <w:t xml:space="preserve">经查，公司建标至今，没有原辅料、半成品、成品让步放行的情况，产品的放行均有授权的质检人员的签字。  </w:t>
            </w:r>
          </w:p>
          <w:p>
            <w:pPr>
              <w:rPr>
                <w:rFonts w:ascii="宋体" w:hAnsi="宋体"/>
                <w:color w:val="auto"/>
                <w:szCs w:val="21"/>
              </w:rPr>
            </w:pPr>
            <w:r>
              <w:rPr>
                <w:rFonts w:hint="eastAsia" w:ascii="宋体" w:hAnsi="宋体"/>
                <w:color w:val="auto"/>
                <w:szCs w:val="21"/>
              </w:rPr>
              <w:t>产品有委外试验情况，具体见附件。</w:t>
            </w:r>
          </w:p>
          <w:p>
            <w:pPr>
              <w:pStyle w:val="15"/>
              <w:rPr>
                <w:rFonts w:ascii="宋体" w:hAnsi="宋体" w:cs="宋体"/>
                <w:szCs w:val="21"/>
              </w:rPr>
            </w:pPr>
            <w:r>
              <w:rPr>
                <w:rFonts w:hint="eastAsia" w:ascii="宋体" w:hAnsi="宋体"/>
                <w:color w:val="auto"/>
                <w:szCs w:val="21"/>
              </w:rPr>
              <w:t>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pStyle w:val="5"/>
              <w:spacing w:line="400" w:lineRule="exact"/>
              <w:ind w:firstLineChars="200"/>
              <w:rPr>
                <w:rFonts w:ascii="宋体" w:hAnsi="宋体"/>
                <w:color w:val="auto"/>
                <w:szCs w:val="21"/>
              </w:rPr>
            </w:pPr>
            <w:r>
              <w:rPr>
                <w:rFonts w:hint="eastAsia" w:ascii="宋体" w:hAnsi="宋体"/>
                <w:color w:val="auto"/>
                <w:szCs w:val="21"/>
              </w:rPr>
              <w:t>查，公司编制了《不合格控制程序》对不合格品的控制及其职责、权限及要求进行了规定。</w:t>
            </w:r>
          </w:p>
          <w:p>
            <w:pPr>
              <w:pStyle w:val="5"/>
              <w:spacing w:line="400" w:lineRule="exact"/>
              <w:ind w:firstLineChars="200"/>
              <w:rPr>
                <w:rFonts w:ascii="宋体" w:hAnsi="宋体"/>
                <w:color w:val="auto"/>
                <w:szCs w:val="21"/>
              </w:rPr>
            </w:pPr>
            <w:r>
              <w:rPr>
                <w:rFonts w:hint="eastAsia" w:ascii="宋体" w:hAnsi="宋体"/>
                <w:color w:val="auto"/>
                <w:szCs w:val="21"/>
              </w:rPr>
              <w:t>经查，针对发生的不合格</w:t>
            </w:r>
            <w:r>
              <w:rPr>
                <w:rFonts w:hint="eastAsia" w:ascii="宋体" w:hAnsi="宋体"/>
                <w:color w:val="auto"/>
                <w:szCs w:val="21"/>
                <w:lang w:eastAsia="zh-CN"/>
              </w:rPr>
              <w:t>品质部</w:t>
            </w:r>
            <w:r>
              <w:rPr>
                <w:rFonts w:hint="eastAsia" w:ascii="宋体" w:hAnsi="宋体"/>
                <w:color w:val="auto"/>
                <w:szCs w:val="21"/>
              </w:rPr>
              <w:t>对不合格品进行了评审，确定了结论、措施和对纠正后的不合格品进行了验证。</w:t>
            </w:r>
          </w:p>
          <w:p>
            <w:pPr>
              <w:snapToGrid w:val="0"/>
              <w:spacing w:line="400" w:lineRule="exact"/>
              <w:ind w:firstLine="420" w:firstLineChars="200"/>
              <w:rPr>
                <w:rFonts w:ascii="宋体" w:hAnsi="宋体"/>
                <w:color w:val="auto"/>
                <w:sz w:val="21"/>
                <w:szCs w:val="21"/>
              </w:rPr>
            </w:pPr>
            <w:r>
              <w:rPr>
                <w:rFonts w:hint="eastAsia" w:ascii="宋体" w:hAnsi="宋体"/>
                <w:color w:val="auto"/>
                <w:sz w:val="21"/>
                <w:szCs w:val="21"/>
              </w:rPr>
              <w:t>抽查：《</w:t>
            </w:r>
            <w:r>
              <w:rPr>
                <w:rFonts w:hint="eastAsia" w:ascii="宋体" w:hAnsi="宋体"/>
                <w:color w:val="auto"/>
                <w:sz w:val="21"/>
                <w:szCs w:val="21"/>
                <w:lang w:eastAsia="zh-CN"/>
              </w:rPr>
              <w:t>返修记录卡</w:t>
            </w:r>
            <w:r>
              <w:rPr>
                <w:rFonts w:hint="eastAsia" w:ascii="宋体" w:hAnsi="宋体"/>
                <w:color w:val="auto"/>
                <w:sz w:val="21"/>
                <w:szCs w:val="21"/>
              </w:rPr>
              <w:t>》</w:t>
            </w:r>
          </w:p>
          <w:p>
            <w:pPr>
              <w:spacing w:line="360" w:lineRule="auto"/>
              <w:rPr>
                <w:rFonts w:ascii="宋体" w:hAnsi="宋体"/>
                <w:color w:val="auto"/>
                <w:sz w:val="21"/>
                <w:szCs w:val="21"/>
              </w:rPr>
            </w:pPr>
            <w:r>
              <w:rPr>
                <w:rFonts w:ascii="宋体" w:hAnsi="宋体"/>
                <w:color w:val="auto"/>
                <w:sz w:val="21"/>
                <w:szCs w:val="21"/>
              </w:rPr>
              <w:t>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6</w:t>
            </w:r>
            <w:r>
              <w:rPr>
                <w:rFonts w:hint="eastAsia" w:ascii="宋体" w:hAnsi="宋体"/>
                <w:color w:val="auto"/>
                <w:sz w:val="21"/>
                <w:szCs w:val="21"/>
              </w:rPr>
              <w:t>月</w:t>
            </w:r>
            <w:r>
              <w:rPr>
                <w:rFonts w:hint="eastAsia" w:ascii="宋体" w:hAnsi="宋体"/>
                <w:color w:val="auto"/>
                <w:sz w:val="21"/>
                <w:szCs w:val="21"/>
                <w:lang w:val="en-US" w:eastAsia="zh-CN"/>
              </w:rPr>
              <w:t>15</w:t>
            </w:r>
            <w:r>
              <w:rPr>
                <w:rFonts w:hint="eastAsia" w:ascii="宋体" w:hAnsi="宋体"/>
                <w:color w:val="auto"/>
                <w:sz w:val="21"/>
                <w:szCs w:val="21"/>
              </w:rPr>
              <w:t>日</w:t>
            </w:r>
            <w:r>
              <w:rPr>
                <w:rFonts w:ascii="宋体" w:hAnsi="宋体"/>
                <w:color w:val="auto"/>
                <w:sz w:val="21"/>
                <w:szCs w:val="21"/>
              </w:rPr>
              <w:t xml:space="preserve">  </w:t>
            </w:r>
            <w:r>
              <w:rPr>
                <w:rFonts w:hint="eastAsia" w:ascii="宋体" w:hAnsi="宋体"/>
                <w:color w:val="auto"/>
                <w:sz w:val="21"/>
                <w:szCs w:val="21"/>
              </w:rPr>
              <w:t>部门：</w:t>
            </w:r>
            <w:r>
              <w:rPr>
                <w:rFonts w:hint="eastAsia" w:ascii="宋体" w:hAnsi="宋体"/>
                <w:color w:val="auto"/>
                <w:sz w:val="21"/>
                <w:szCs w:val="21"/>
                <w:lang w:eastAsia="zh-CN"/>
              </w:rPr>
              <w:t>品质</w:t>
            </w:r>
            <w:r>
              <w:rPr>
                <w:rFonts w:hint="eastAsia" w:ascii="宋体" w:hAnsi="宋体"/>
                <w:color w:val="auto"/>
                <w:sz w:val="21"/>
                <w:szCs w:val="21"/>
              </w:rPr>
              <w:t>部</w:t>
            </w:r>
          </w:p>
          <w:p>
            <w:pPr>
              <w:spacing w:line="360" w:lineRule="auto"/>
              <w:rPr>
                <w:rFonts w:ascii="宋体" w:hAnsi="宋体"/>
                <w:color w:val="auto"/>
                <w:sz w:val="21"/>
                <w:szCs w:val="21"/>
              </w:rPr>
            </w:pPr>
            <w:r>
              <w:rPr>
                <w:rFonts w:hint="eastAsia" w:ascii="宋体" w:hAnsi="宋体"/>
                <w:color w:val="auto"/>
                <w:sz w:val="21"/>
                <w:szCs w:val="21"/>
              </w:rPr>
              <w:t>不合格描述：</w:t>
            </w:r>
            <w:r>
              <w:rPr>
                <w:rFonts w:hint="eastAsia" w:ascii="宋体" w:hAnsi="宋体"/>
                <w:color w:val="auto"/>
                <w:sz w:val="21"/>
                <w:szCs w:val="21"/>
                <w:lang w:eastAsia="zh-CN"/>
              </w:rPr>
              <w:t>产品</w:t>
            </w:r>
            <w:r>
              <w:rPr>
                <w:rFonts w:hint="eastAsia" w:ascii="宋体" w:hAnsi="宋体"/>
                <w:color w:val="auto"/>
                <w:sz w:val="21"/>
                <w:szCs w:val="21"/>
                <w:lang w:val="en-US" w:eastAsia="zh-CN"/>
              </w:rPr>
              <w:t>LED</w:t>
            </w:r>
            <w:r>
              <w:rPr>
                <w:rFonts w:hint="eastAsia" w:ascii="宋体" w:hAnsi="宋体"/>
                <w:color w:val="auto"/>
                <w:sz w:val="21"/>
                <w:szCs w:val="21"/>
                <w:lang w:eastAsia="zh-CN"/>
              </w:rPr>
              <w:t>点阵路牌，在老化过程中发现不通电</w:t>
            </w:r>
            <w:r>
              <w:rPr>
                <w:rFonts w:hint="eastAsia" w:ascii="宋体" w:hAnsi="宋体"/>
                <w:color w:val="auto"/>
                <w:sz w:val="21"/>
                <w:szCs w:val="21"/>
              </w:rPr>
              <w:t>。</w:t>
            </w:r>
          </w:p>
          <w:p>
            <w:pPr>
              <w:spacing w:line="360" w:lineRule="auto"/>
              <w:rPr>
                <w:rFonts w:ascii="宋体" w:hAnsi="宋体"/>
                <w:color w:val="auto"/>
                <w:sz w:val="21"/>
                <w:szCs w:val="21"/>
              </w:rPr>
            </w:pPr>
            <w:r>
              <w:rPr>
                <w:rFonts w:hint="eastAsia" w:ascii="宋体" w:hAnsi="宋体"/>
                <w:color w:val="auto"/>
                <w:sz w:val="21"/>
                <w:szCs w:val="21"/>
              </w:rPr>
              <w:t>评审意见：</w:t>
            </w:r>
            <w:r>
              <w:rPr>
                <w:rFonts w:hint="eastAsia" w:ascii="宋体" w:hAnsi="宋体"/>
                <w:color w:val="auto"/>
                <w:sz w:val="21"/>
                <w:szCs w:val="21"/>
                <w:lang w:eastAsia="zh-CN"/>
              </w:rPr>
              <w:t>更换电源</w:t>
            </w:r>
            <w:r>
              <w:rPr>
                <w:rFonts w:hint="eastAsia" w:ascii="宋体" w:hAnsi="宋体"/>
                <w:color w:val="auto"/>
                <w:sz w:val="21"/>
                <w:szCs w:val="21"/>
              </w:rPr>
              <w:t>。</w:t>
            </w:r>
            <w:r>
              <w:rPr>
                <w:rFonts w:ascii="宋体" w:hAnsi="宋体"/>
                <w:color w:val="auto"/>
                <w:sz w:val="21"/>
                <w:szCs w:val="21"/>
              </w:rPr>
              <w:t xml:space="preserve">    </w:t>
            </w:r>
          </w:p>
          <w:p>
            <w:pPr>
              <w:spacing w:line="360" w:lineRule="auto"/>
              <w:rPr>
                <w:rFonts w:hint="eastAsia" w:ascii="宋体" w:hAnsi="宋体" w:eastAsia="宋体"/>
                <w:color w:val="auto"/>
                <w:sz w:val="21"/>
                <w:szCs w:val="21"/>
                <w:lang w:eastAsia="zh-CN"/>
              </w:rPr>
            </w:pPr>
            <w:r>
              <w:rPr>
                <w:rFonts w:hint="eastAsia" w:ascii="宋体" w:hAnsi="宋体"/>
                <w:color w:val="auto"/>
                <w:sz w:val="21"/>
                <w:szCs w:val="21"/>
              </w:rPr>
              <w:t>评审人：</w:t>
            </w:r>
            <w:r>
              <w:rPr>
                <w:rFonts w:hint="eastAsia" w:ascii="宋体" w:hAnsi="宋体"/>
                <w:color w:val="auto"/>
                <w:sz w:val="21"/>
                <w:szCs w:val="21"/>
                <w:lang w:eastAsia="zh-CN"/>
              </w:rPr>
              <w:t>谢明显</w:t>
            </w: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处理情况及结果：更换电源后能达到技术要求。 </w:t>
            </w: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实施人：首汉卿</w:t>
            </w: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再验证：符合要求。验证人：王勇</w:t>
            </w:r>
          </w:p>
          <w:p>
            <w:pPr>
              <w:spacing w:line="360" w:lineRule="auto"/>
              <w:ind w:firstLine="420" w:firstLineChars="200"/>
              <w:rPr>
                <w:rFonts w:ascii="宋体" w:hAnsi="宋体" w:cs="宋体"/>
                <w:szCs w:val="21"/>
              </w:rPr>
            </w:pPr>
            <w:r>
              <w:rPr>
                <w:rFonts w:hint="eastAsia" w:ascii="宋体" w:hAnsi="宋体"/>
                <w:color w:val="auto"/>
                <w:sz w:val="21"/>
                <w:szCs w:val="21"/>
                <w:lang w:val="en-US" w:eastAsia="zh-CN"/>
              </w:rPr>
              <w:t>经查，该公司体系运行以来未发生对不合格品进行让步放行的情况，部门对不合格品的性质、处理的措施及结论的结果进行了记录及保持。</w:t>
            </w:r>
          </w:p>
        </w:tc>
        <w:tc>
          <w:tcPr>
            <w:tcW w:w="1585" w:type="dxa"/>
          </w:tcPr>
          <w:p>
            <w:pPr>
              <w:rPr>
                <w:rFonts w:hint="eastAsia" w:eastAsia="宋体"/>
                <w:lang w:eastAsia="zh-CN"/>
              </w:rPr>
            </w:pPr>
            <w:r>
              <w:rPr>
                <w:rFonts w:hint="eastAsia"/>
                <w:lang w:eastAsia="zh-CN"/>
              </w:rPr>
              <w:t>符合</w:t>
            </w:r>
          </w:p>
        </w:tc>
      </w:tr>
    </w:tbl>
    <w:p>
      <w:pPr>
        <w:pStyle w:val="9"/>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pStyle w:val="9"/>
        <w:jc w:val="center"/>
        <w:rPr>
          <w:rFonts w:hint="eastAsia"/>
        </w:rPr>
      </w:pPr>
      <w:r>
        <w:rPr>
          <w:rFonts w:hint="eastAsia" w:ascii="隶书" w:hAnsi="宋体" w:eastAsia="隶书"/>
          <w:bCs/>
          <w:color w:val="000000"/>
          <w:sz w:val="36"/>
          <w:szCs w:val="36"/>
        </w:rPr>
        <w:t>管理体系审核记录表</w:t>
      </w: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受审核部门：业务部</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w:t>
            </w:r>
            <w:r>
              <w:rPr>
                <w:rFonts w:hint="eastAsia" w:ascii="宋体" w:hAnsi="宋体" w:cs="宋体"/>
                <w:szCs w:val="21"/>
                <w:lang w:val="en-US" w:eastAsia="zh-CN"/>
              </w:rPr>
              <w:t>温纯玲</w:t>
            </w:r>
            <w:r>
              <w:rPr>
                <w:rFonts w:hint="eastAsia" w:ascii="宋体" w:hAnsi="宋体" w:cs="宋体"/>
                <w:szCs w:val="21"/>
                <w:lang w:eastAsia="zh-CN"/>
              </w:rPr>
              <w:t xml:space="preserve"> ，  陪同人员：</w:t>
            </w:r>
            <w:r>
              <w:rPr>
                <w:rFonts w:hint="eastAsia" w:ascii="宋体" w:hAnsi="宋体" w:cs="宋体"/>
                <w:szCs w:val="21"/>
                <w:lang w:val="en-US" w:eastAsia="zh-CN"/>
              </w:rPr>
              <w:t>王言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新宋体"/>
                <w:color w:val="000000" w:themeColor="text1"/>
                <w:sz w:val="21"/>
                <w:szCs w:val="21"/>
                <w:lang w:val="en-US" w:eastAsia="zh-CN"/>
              </w:rPr>
              <w:t>张心，</w:t>
            </w:r>
            <w:r>
              <w:rPr>
                <w:rFonts w:hint="eastAsia" w:ascii="宋体" w:hAnsi="宋体" w:cs="宋体"/>
                <w:szCs w:val="21"/>
              </w:rPr>
              <w:t xml:space="preserve">   审核时间：</w:t>
            </w:r>
            <w:r>
              <w:rPr>
                <w:rFonts w:hint="eastAsia" w:ascii="宋体" w:hAnsi="宋体" w:cs="宋体"/>
                <w:szCs w:val="21"/>
                <w:lang w:eastAsia="zh-CN"/>
              </w:rPr>
              <w:t>2020.</w:t>
            </w:r>
            <w:r>
              <w:rPr>
                <w:rFonts w:hint="eastAsia" w:ascii="宋体" w:hAnsi="宋体" w:cs="宋体"/>
                <w:szCs w:val="21"/>
                <w:lang w:val="en-US" w:eastAsia="zh-CN"/>
              </w:rPr>
              <w:t>7</w:t>
            </w:r>
            <w:r>
              <w:rPr>
                <w:rFonts w:hint="eastAsia" w:ascii="宋体" w:hAnsi="宋体" w:cs="宋体"/>
                <w:szCs w:val="21"/>
                <w:lang w:eastAsia="zh-CN"/>
              </w:rPr>
              <w:t>.</w:t>
            </w:r>
            <w:r>
              <w:rPr>
                <w:rFonts w:hint="eastAsia" w:ascii="宋体" w:hAnsi="宋体" w:cs="宋体"/>
                <w:szCs w:val="21"/>
                <w:lang w:val="en-US" w:eastAsia="zh-CN"/>
              </w:rPr>
              <w:t>18上午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004" w:type="dxa"/>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查组织编制了《岗位职责》等</w:t>
            </w:r>
            <w:r>
              <w:rPr>
                <w:rFonts w:hint="eastAsia" w:ascii="宋体" w:hAnsi="宋体" w:cs="宋体"/>
                <w:szCs w:val="21"/>
                <w:lang w:eastAsia="zh-CN"/>
              </w:rPr>
              <w:t>，</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业务部</w:t>
            </w:r>
            <w:r>
              <w:rPr>
                <w:rFonts w:hint="eastAsia" w:ascii="宋体" w:hAnsi="宋体" w:cs="宋体"/>
                <w:szCs w:val="21"/>
              </w:rPr>
              <w:t>的岗位职责，具体为：</w:t>
            </w:r>
          </w:p>
          <w:p>
            <w:pPr>
              <w:spacing w:line="440" w:lineRule="exact"/>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rPr>
              <w:t>) 负责合同评审工作</w:t>
            </w:r>
            <w:r>
              <w:rPr>
                <w:rFonts w:hint="eastAsia" w:ascii="宋体" w:hAnsi="宋体" w:cs="宋体"/>
                <w:color w:val="000000" w:themeColor="text1"/>
                <w:sz w:val="21"/>
                <w:szCs w:val="21"/>
                <w:lang w:eastAsia="zh-CN"/>
              </w:rPr>
              <w:t>；</w:t>
            </w:r>
          </w:p>
          <w:p>
            <w:pPr>
              <w:spacing w:line="44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rPr>
              <w:t>2）</w:t>
            </w:r>
            <w:r>
              <w:rPr>
                <w:rFonts w:hint="eastAsia" w:ascii="宋体" w:hAnsi="宋体" w:cs="宋体"/>
                <w:color w:val="000000" w:themeColor="text1"/>
                <w:sz w:val="21"/>
                <w:szCs w:val="21"/>
              </w:rPr>
              <w:t>负责产品的采购、验收；</w:t>
            </w:r>
          </w:p>
          <w:p>
            <w:pPr>
              <w:spacing w:line="44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rPr>
              <w:t>3</w:t>
            </w:r>
            <w:r>
              <w:rPr>
                <w:rFonts w:hint="eastAsia" w:ascii="宋体" w:hAnsi="宋体" w:cs="宋体"/>
                <w:color w:val="000000" w:themeColor="text1"/>
                <w:sz w:val="21"/>
                <w:szCs w:val="21"/>
              </w:rPr>
              <w:t>)  负责顾客要求的识别，组织标书和合同的评审，负责与顾客的沟通和联络。</w:t>
            </w:r>
          </w:p>
          <w:p>
            <w:pPr>
              <w:spacing w:line="44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rPr>
              <w:t>4</w:t>
            </w:r>
            <w:r>
              <w:rPr>
                <w:rFonts w:hint="eastAsia" w:ascii="宋体" w:hAnsi="宋体" w:cs="宋体"/>
                <w:color w:val="000000" w:themeColor="text1"/>
                <w:sz w:val="21"/>
                <w:szCs w:val="21"/>
              </w:rPr>
              <w:t>) 负责合格供方的评价，产品采购。</w:t>
            </w:r>
          </w:p>
          <w:p>
            <w:pPr>
              <w:spacing w:line="440" w:lineRule="exact"/>
              <w:rPr>
                <w:rFonts w:hint="eastAsia" w:ascii="宋体" w:hAnsi="宋体" w:cs="宋体"/>
                <w:color w:val="000000" w:themeColor="text1"/>
                <w:sz w:val="21"/>
                <w:szCs w:val="21"/>
              </w:rPr>
            </w:pPr>
            <w:r>
              <w:rPr>
                <w:rFonts w:hint="eastAsia" w:ascii="宋体" w:hAnsi="宋体" w:cs="宋体"/>
                <w:color w:val="000000" w:themeColor="text1"/>
                <w:sz w:val="21"/>
                <w:szCs w:val="21"/>
                <w:lang w:val="en-US" w:eastAsia="zh-CN"/>
              </w:rPr>
              <w:t>5</w:t>
            </w:r>
            <w:r>
              <w:rPr>
                <w:rFonts w:hint="eastAsia" w:ascii="宋体" w:hAnsi="宋体" w:cs="宋体"/>
                <w:color w:val="000000" w:themeColor="text1"/>
                <w:sz w:val="21"/>
                <w:szCs w:val="21"/>
              </w:rPr>
              <w:t>）做好顾客反馈信息的记录,组织对顾客满意度的调查。</w:t>
            </w:r>
          </w:p>
          <w:p>
            <w:pPr>
              <w:spacing w:line="40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w:t>
            </w:r>
          </w:p>
          <w:p>
            <w:pPr>
              <w:widowControl/>
              <w:jc w:val="left"/>
              <w:rPr>
                <w:rFonts w:ascii="宋体" w:hAnsi="宋体" w:cs="宋体"/>
                <w:szCs w:val="21"/>
              </w:rPr>
            </w:pPr>
            <w:r>
              <w:rPr>
                <w:rFonts w:hint="eastAsia" w:ascii="宋体" w:hAnsi="宋体" w:cs="宋体"/>
                <w:sz w:val="21"/>
                <w:szCs w:val="21"/>
              </w:rPr>
              <w:t>部门职责清楚，描述符合部门实际情况。</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业务部负责人：温纯玲</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测量时间：2020.1月-2020年6月 （</w:t>
            </w:r>
            <w:r>
              <w:rPr>
                <w:rFonts w:hint="eastAsia" w:ascii="宋体" w:hAnsi="宋体"/>
                <w:szCs w:val="21"/>
              </w:rPr>
              <w:t>每季度统计</w:t>
            </w:r>
            <w:r>
              <w:rPr>
                <w:rFonts w:hint="eastAsia" w:ascii="宋体" w:hAnsi="宋体" w:cs="宋体"/>
                <w:szCs w:val="21"/>
                <w:lang w:val="en-US" w:eastAsia="zh-CN"/>
              </w:rPr>
              <w:t xml:space="preserve">）      </w:t>
            </w:r>
          </w:p>
          <w:p>
            <w:pPr>
              <w:spacing w:line="400" w:lineRule="exact"/>
              <w:rPr>
                <w:rFonts w:hint="default" w:ascii="宋体" w:hAnsi="宋体" w:cs="宋体"/>
                <w:sz w:val="21"/>
                <w:szCs w:val="21"/>
                <w:lang w:val="en-US" w:eastAsia="zh-CN"/>
              </w:rPr>
            </w:pPr>
            <w:r>
              <w:rPr>
                <w:rFonts w:hint="eastAsia" w:ascii="ˎ̥" w:hAnsi="ˎ̥" w:cs="宋体"/>
                <w:color w:val="000000"/>
                <w:kern w:val="0"/>
                <w:szCs w:val="21"/>
                <w:lang w:val="en-US" w:eastAsia="zh-CN"/>
              </w:rPr>
              <w:t>1、</w:t>
            </w:r>
            <w:r>
              <w:rPr>
                <w:rFonts w:hint="eastAsia" w:ascii="ˎ̥" w:hAnsi="ˎ̥" w:cs="宋体"/>
                <w:color w:val="000000"/>
                <w:kern w:val="0"/>
                <w:szCs w:val="21"/>
              </w:rPr>
              <w:t>合同履约率</w:t>
            </w:r>
            <w:r>
              <w:rPr>
                <w:rFonts w:ascii="ˎ̥" w:hAnsi="ˎ̥" w:cs="宋体"/>
                <w:color w:val="000000"/>
                <w:kern w:val="0"/>
                <w:szCs w:val="21"/>
              </w:rPr>
              <w:t>达到</w:t>
            </w:r>
            <w:r>
              <w:rPr>
                <w:rFonts w:hint="eastAsia" w:ascii="ˎ̥" w:hAnsi="ˎ̥" w:cs="宋体"/>
                <w:color w:val="000000"/>
                <w:kern w:val="0"/>
                <w:szCs w:val="21"/>
              </w:rPr>
              <w:t>100%</w:t>
            </w:r>
            <w:r>
              <w:rPr>
                <w:rFonts w:hint="eastAsia" w:ascii="宋体" w:hAnsi="宋体" w:cs="宋体"/>
                <w:sz w:val="21"/>
                <w:szCs w:val="21"/>
                <w:lang w:val="en-US" w:eastAsia="zh-CN"/>
              </w:rPr>
              <w:t xml:space="preserve"> ；                 实测：100%</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szCs w:val="21"/>
              </w:rPr>
              <w:t>顾客满意度≥90%以上</w:t>
            </w:r>
            <w:r>
              <w:rPr>
                <w:rFonts w:hint="eastAsia" w:ascii="宋体" w:hAnsi="宋体"/>
                <w:szCs w:val="21"/>
                <w:lang w:eastAsia="zh-CN"/>
              </w:rPr>
              <w:t>；</w:t>
            </w:r>
            <w:r>
              <w:rPr>
                <w:rFonts w:hint="eastAsia" w:ascii="宋体" w:hAnsi="宋体" w:cs="宋体"/>
                <w:sz w:val="21"/>
                <w:szCs w:val="21"/>
                <w:lang w:val="en-US" w:eastAsia="zh-CN"/>
              </w:rPr>
              <w:t xml:space="preserve">                   实测：91%</w:t>
            </w:r>
          </w:p>
          <w:p>
            <w:pPr>
              <w:spacing w:line="400" w:lineRule="exact"/>
              <w:rPr>
                <w:rFonts w:hint="eastAsia" w:ascii="宋体" w:hAnsi="宋体" w:cs="宋体"/>
                <w:sz w:val="21"/>
                <w:szCs w:val="21"/>
                <w:lang w:val="en-US" w:eastAsia="zh-CN"/>
              </w:rPr>
            </w:pPr>
            <w:r>
              <w:rPr>
                <w:rFonts w:hint="eastAsia" w:ascii="宋体" w:hAnsi="宋体" w:cs="宋体"/>
                <w:color w:val="000000"/>
                <w:kern w:val="0"/>
                <w:sz w:val="21"/>
                <w:szCs w:val="21"/>
                <w:lang w:val="en-US" w:eastAsia="zh-CN"/>
              </w:rPr>
              <w:t>3、</w:t>
            </w:r>
            <w:r>
              <w:rPr>
                <w:rFonts w:ascii="ˎ̥" w:hAnsi="ˎ̥" w:cs="宋体"/>
                <w:color w:val="000000"/>
                <w:kern w:val="0"/>
                <w:szCs w:val="21"/>
              </w:rPr>
              <w:t>客户投诉处理及时、回复率达到</w:t>
            </w:r>
            <w:r>
              <w:rPr>
                <w:rFonts w:hint="eastAsia" w:ascii="ˎ̥" w:hAnsi="ˎ̥" w:cs="宋体"/>
                <w:color w:val="000000"/>
                <w:kern w:val="0"/>
                <w:szCs w:val="21"/>
              </w:rPr>
              <w:t>98</w:t>
            </w:r>
            <w:r>
              <w:rPr>
                <w:rFonts w:ascii="ˎ̥" w:hAnsi="ˎ̥" w:cs="宋体"/>
                <w:color w:val="000000"/>
                <w:kern w:val="0"/>
                <w:szCs w:val="21"/>
              </w:rPr>
              <w:t>%</w:t>
            </w:r>
            <w:r>
              <w:rPr>
                <w:rFonts w:hint="eastAsia" w:ascii="ˎ̥" w:hAnsi="ˎ̥" w:cs="宋体"/>
                <w:color w:val="000000"/>
                <w:kern w:val="0"/>
                <w:szCs w:val="21"/>
                <w:lang w:eastAsia="zh-CN"/>
              </w:rPr>
              <w:t>；</w:t>
            </w:r>
            <w:r>
              <w:rPr>
                <w:rFonts w:hint="eastAsia" w:ascii="宋体" w:hAnsi="宋体" w:cs="宋体"/>
                <w:sz w:val="21"/>
                <w:szCs w:val="21"/>
                <w:lang w:val="en-US" w:eastAsia="zh-CN"/>
              </w:rPr>
              <w:t xml:space="preserve">      实测：</w:t>
            </w:r>
            <w:r>
              <w:rPr>
                <w:rFonts w:hint="eastAsia" w:ascii="宋体" w:hAnsi="宋体"/>
                <w:szCs w:val="21"/>
              </w:rPr>
              <w:t>无客户投诉</w:t>
            </w:r>
          </w:p>
          <w:p>
            <w:pPr>
              <w:pStyle w:val="15"/>
              <w:rPr>
                <w:rFonts w:hint="default" w:ascii="宋体" w:hAnsi="宋体" w:cs="宋体"/>
                <w:sz w:val="21"/>
                <w:szCs w:val="21"/>
                <w:lang w:val="en-US" w:eastAsia="zh-CN"/>
              </w:rPr>
            </w:pPr>
            <w:r>
              <w:rPr>
                <w:rFonts w:hint="eastAsia" w:ascii="宋体" w:hAnsi="宋体" w:cs="宋体"/>
                <w:sz w:val="21"/>
                <w:szCs w:val="21"/>
                <w:lang w:val="en-US" w:eastAsia="zh-CN"/>
              </w:rPr>
              <w:t>4、</w:t>
            </w:r>
            <w:r>
              <w:rPr>
                <w:rFonts w:hint="eastAsia" w:ascii="宋体" w:hAnsi="宋体"/>
                <w:szCs w:val="21"/>
              </w:rPr>
              <w:t>采购产品合格率</w:t>
            </w:r>
            <w:r>
              <w:rPr>
                <w:rFonts w:hint="eastAsia" w:ascii="ˎ̥" w:hAnsi="ˎ̥" w:cs="宋体"/>
                <w:color w:val="000000"/>
                <w:kern w:val="0"/>
                <w:szCs w:val="21"/>
              </w:rPr>
              <w:t>98</w:t>
            </w:r>
            <w:r>
              <w:rPr>
                <w:rFonts w:ascii="ˎ̥" w:hAnsi="ˎ̥" w:cs="宋体"/>
                <w:color w:val="000000"/>
                <w:kern w:val="0"/>
                <w:szCs w:val="21"/>
              </w:rPr>
              <w:t>%</w:t>
            </w:r>
            <w:r>
              <w:rPr>
                <w:rFonts w:hint="eastAsia" w:ascii="ˎ̥" w:hAnsi="ˎ̥" w:cs="宋体"/>
                <w:color w:val="000000"/>
                <w:kern w:val="0"/>
                <w:szCs w:val="21"/>
                <w:lang w:eastAsia="zh-CN"/>
              </w:rPr>
              <w:t>；</w:t>
            </w:r>
            <w:r>
              <w:rPr>
                <w:rFonts w:hint="eastAsia" w:ascii="宋体" w:hAnsi="宋体" w:cs="宋体"/>
                <w:sz w:val="21"/>
                <w:szCs w:val="21"/>
                <w:lang w:val="en-US" w:eastAsia="zh-CN"/>
              </w:rPr>
              <w:t xml:space="preserve">               实测：98%</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抽见：2020年3月进行的顾客满意度调查见调查报告，对客户进行了顾客满意度调查，最后结果为91%。</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val="0"/>
                <w:bCs/>
                <w:szCs w:val="21"/>
                <w:lang w:val="en-US" w:eastAsia="zh-CN"/>
              </w:rPr>
              <w:t>Q</w:t>
            </w:r>
            <w:r>
              <w:rPr>
                <w:rFonts w:hint="eastAsia" w:ascii="宋体" w:hAnsi="宋体" w:cs="宋体"/>
                <w:b w:val="0"/>
                <w:bCs/>
                <w:szCs w:val="21"/>
              </w:rPr>
              <w:t>8.2.1</w:t>
            </w:r>
          </w:p>
        </w:tc>
        <w:tc>
          <w:tcPr>
            <w:tcW w:w="10004" w:type="dxa"/>
            <w:vAlign w:val="top"/>
          </w:tcPr>
          <w:p>
            <w:pPr>
              <w:spacing w:line="360" w:lineRule="auto"/>
              <w:ind w:firstLine="630" w:firstLineChars="300"/>
              <w:rPr>
                <w:rFonts w:hint="eastAsia" w:ascii="宋体" w:hAnsi="宋体" w:eastAsia="宋体" w:cs="Times New Roman"/>
                <w:kern w:val="2"/>
                <w:sz w:val="21"/>
                <w:szCs w:val="21"/>
                <w:lang w:val="en-US" w:eastAsia="zh-CN" w:bidi="ar-SA"/>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业务部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r>
              <w:rPr>
                <w:rFonts w:hint="eastAsia" w:ascii="宋体" w:hAnsi="宋体" w:cs="宋体"/>
                <w:color w:val="auto"/>
                <w:szCs w:val="21"/>
                <w:lang w:eastAsia="zh-CN"/>
              </w:rPr>
              <w:t>。</w:t>
            </w:r>
          </w:p>
        </w:tc>
        <w:tc>
          <w:tcPr>
            <w:tcW w:w="1585"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val="0"/>
                <w:bCs/>
                <w:szCs w:val="21"/>
                <w:lang w:val="en-US" w:eastAsia="zh-CN"/>
              </w:rPr>
              <w:t>Q</w:t>
            </w:r>
            <w:r>
              <w:rPr>
                <w:rFonts w:hint="eastAsia" w:ascii="宋体" w:hAnsi="宋体" w:cs="宋体"/>
                <w:b w:val="0"/>
                <w:bCs/>
                <w:szCs w:val="21"/>
              </w:rPr>
              <w:t>8.2.2</w:t>
            </w:r>
          </w:p>
        </w:tc>
        <w:tc>
          <w:tcPr>
            <w:tcW w:w="10004" w:type="dxa"/>
            <w:vAlign w:val="top"/>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hint="eastAsia" w:ascii="宋体" w:hAnsi="宋体" w:cs="宋体"/>
                <w:color w:val="auto"/>
                <w:szCs w:val="21"/>
              </w:rPr>
            </w:pPr>
            <w:r>
              <w:rPr>
                <w:rFonts w:hint="eastAsia" w:ascii="宋体" w:hAnsi="宋体" w:cs="宋体"/>
                <w:color w:val="auto"/>
                <w:szCs w:val="21"/>
              </w:rPr>
              <w:t>（2）与产品有关的法律、法规要求；</w:t>
            </w:r>
          </w:p>
          <w:p>
            <w:pPr>
              <w:spacing w:line="360" w:lineRule="auto"/>
              <w:rPr>
                <w:rFonts w:hint="eastAsia" w:ascii="宋体" w:hAnsi="宋体" w:cs="宋体"/>
                <w:color w:val="auto"/>
                <w:szCs w:val="21"/>
              </w:rPr>
            </w:pPr>
            <w:r>
              <w:rPr>
                <w:rFonts w:hint="eastAsia" w:ascii="宋体" w:hAnsi="宋体" w:cs="宋体"/>
                <w:color w:val="auto"/>
                <w:szCs w:val="21"/>
              </w:rPr>
              <w:t>（3）公司确定的其他附加要求；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抽</w:t>
            </w:r>
            <w:r>
              <w:rPr>
                <w:rFonts w:hint="eastAsia" w:ascii="宋体" w:hAnsi="宋体" w:cs="宋体"/>
                <w:color w:val="auto"/>
                <w:szCs w:val="21"/>
                <w:lang w:eastAsia="zh-CN"/>
              </w:rPr>
              <w:t>销售合同</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顾客：金龙联合汽车工业（苏州）有限公司</w:t>
            </w:r>
            <w:r>
              <w:rPr>
                <w:rFonts w:hint="eastAsia" w:ascii="宋体" w:hAnsi="宋体" w:cs="宋体"/>
                <w:color w:val="auto"/>
                <w:szCs w:val="21"/>
              </w:rPr>
              <w:t xml:space="preserve">  </w:t>
            </w:r>
            <w:r>
              <w:rPr>
                <w:rFonts w:hint="eastAsia" w:ascii="宋体" w:hAnsi="宋体" w:cs="宋体"/>
                <w:color w:val="auto"/>
                <w:szCs w:val="21"/>
                <w:lang w:eastAsia="zh-CN"/>
              </w:rPr>
              <w:t>合同编号：</w:t>
            </w:r>
            <w:r>
              <w:rPr>
                <w:rFonts w:hint="eastAsia" w:ascii="宋体" w:hAnsi="宋体" w:cs="宋体"/>
                <w:color w:val="auto"/>
                <w:szCs w:val="21"/>
                <w:lang w:val="en-US" w:eastAsia="zh-CN"/>
              </w:rPr>
              <w:t>LS2020-04-17-01</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销售产</w:t>
            </w:r>
            <w:r>
              <w:rPr>
                <w:rFonts w:hint="eastAsia" w:ascii="宋体" w:hAnsi="宋体" w:cs="宋体"/>
                <w:color w:val="auto"/>
                <w:szCs w:val="21"/>
                <w:lang w:val="en-US" w:eastAsia="zh-CN"/>
              </w:rPr>
              <w:t>品：LED滚动调屏、LED点阵路牌、车内滚动屏等（</w:t>
            </w:r>
            <w:r>
              <w:rPr>
                <w:rFonts w:hint="eastAsia" w:ascii="宋体" w:hAnsi="宋体"/>
                <w:color w:val="auto"/>
                <w:szCs w:val="21"/>
              </w:rPr>
              <w:t>LED应用产品</w:t>
            </w:r>
            <w:r>
              <w:rPr>
                <w:rFonts w:hint="eastAsia" w:ascii="宋体" w:hAnsi="宋体" w:cs="宋体"/>
                <w:color w:val="auto"/>
                <w:szCs w:val="21"/>
                <w:lang w:val="en-US" w:eastAsia="zh-CN"/>
              </w:rPr>
              <w:t>）</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下单时间：2020-4-20</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明确了产品名称、单位、采购数量、</w:t>
            </w:r>
            <w:r>
              <w:rPr>
                <w:rFonts w:hint="eastAsia" w:ascii="宋体" w:hAnsi="宋体" w:cs="宋体"/>
                <w:color w:val="auto"/>
                <w:szCs w:val="21"/>
                <w:lang w:val="en-US" w:eastAsia="zh-CN"/>
              </w:rPr>
              <w:t>单价、质量保证、付款</w:t>
            </w:r>
            <w:r>
              <w:rPr>
                <w:rFonts w:hint="eastAsia" w:ascii="宋体" w:hAnsi="宋体" w:cs="宋体"/>
                <w:color w:val="auto"/>
                <w:szCs w:val="21"/>
                <w:lang w:eastAsia="zh-CN"/>
              </w:rPr>
              <w:t>方式</w:t>
            </w:r>
            <w:r>
              <w:rPr>
                <w:rFonts w:hint="eastAsia" w:ascii="宋体" w:hAnsi="宋体" w:cs="宋体"/>
                <w:color w:val="auto"/>
                <w:szCs w:val="21"/>
              </w:rPr>
              <w:t>等。</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顾客：重庆市江北区数字化城市管理监督指挥中心</w:t>
            </w:r>
            <w:r>
              <w:rPr>
                <w:rFonts w:hint="eastAsia" w:ascii="宋体" w:hAnsi="宋体" w:cs="宋体"/>
                <w:color w:val="auto"/>
                <w:szCs w:val="21"/>
              </w:rPr>
              <w:t xml:space="preserve">    </w:t>
            </w:r>
            <w:r>
              <w:rPr>
                <w:rFonts w:hint="eastAsia" w:ascii="宋体" w:hAnsi="宋体" w:cs="宋体"/>
                <w:color w:val="auto"/>
                <w:szCs w:val="21"/>
                <w:lang w:eastAsia="zh-CN"/>
              </w:rPr>
              <w:t>合同编号：</w:t>
            </w:r>
            <w:r>
              <w:rPr>
                <w:rFonts w:hint="eastAsia" w:ascii="宋体" w:hAnsi="宋体" w:cs="宋体"/>
                <w:color w:val="auto"/>
                <w:szCs w:val="21"/>
                <w:lang w:val="en-US" w:eastAsia="zh-CN"/>
              </w:rPr>
              <w:t>2019-01-20-01</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rPr>
              <w:t>销售产</w:t>
            </w:r>
            <w:r>
              <w:rPr>
                <w:rFonts w:hint="eastAsia" w:ascii="宋体" w:hAnsi="宋体" w:cs="宋体"/>
                <w:color w:val="auto"/>
                <w:szCs w:val="21"/>
                <w:lang w:val="en-US" w:eastAsia="zh-CN"/>
              </w:rPr>
              <w:t>品：</w:t>
            </w:r>
            <w:r>
              <w:rPr>
                <w:rFonts w:hint="eastAsia" w:ascii="宋体" w:hAnsi="宋体" w:cs="Calibri"/>
                <w:iCs/>
                <w:color w:val="auto"/>
                <w:kern w:val="0"/>
                <w:sz w:val="20"/>
                <w:szCs w:val="20"/>
                <w:lang w:val="en-AU" w:eastAsia="zh-CN"/>
              </w:rPr>
              <w:t>长星物联云系统集成项目（</w:t>
            </w:r>
            <w:r>
              <w:rPr>
                <w:rFonts w:hint="eastAsia" w:ascii="宋体" w:hAnsi="宋体"/>
                <w:color w:val="auto"/>
                <w:szCs w:val="21"/>
              </w:rPr>
              <w:t>计算机信息系统集成</w:t>
            </w:r>
            <w:r>
              <w:rPr>
                <w:rFonts w:hint="eastAsia" w:ascii="宋体" w:hAnsi="宋体" w:cs="Calibri"/>
                <w:iCs/>
                <w:color w:val="auto"/>
                <w:kern w:val="0"/>
                <w:sz w:val="20"/>
                <w:szCs w:val="20"/>
                <w:lang w:val="en-AU" w:eastAsia="zh-CN"/>
              </w:rPr>
              <w:t>）</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下单时间：2019-1-20</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合同</w:t>
            </w:r>
            <w:r>
              <w:rPr>
                <w:rFonts w:hint="eastAsia" w:ascii="宋体" w:hAnsi="宋体" w:cs="宋体"/>
                <w:color w:val="auto"/>
                <w:szCs w:val="21"/>
              </w:rPr>
              <w:t>明确了</w:t>
            </w:r>
            <w:r>
              <w:rPr>
                <w:rFonts w:hint="eastAsia" w:ascii="宋体" w:hAnsi="宋体" w:cs="宋体"/>
                <w:color w:val="auto"/>
                <w:szCs w:val="21"/>
                <w:lang w:val="en-US" w:eastAsia="zh-CN"/>
              </w:rPr>
              <w:t>提供的服务、甲乙双方的权利义务</w:t>
            </w:r>
            <w:r>
              <w:rPr>
                <w:rFonts w:hint="eastAsia" w:ascii="宋体" w:hAnsi="宋体" w:cs="宋体"/>
                <w:color w:val="auto"/>
                <w:szCs w:val="21"/>
                <w:lang w:eastAsia="zh-CN"/>
              </w:rPr>
              <w:t>、</w:t>
            </w:r>
            <w:r>
              <w:rPr>
                <w:rFonts w:hint="eastAsia" w:ascii="宋体" w:hAnsi="宋体" w:cs="宋体"/>
                <w:color w:val="auto"/>
                <w:szCs w:val="21"/>
                <w:lang w:val="en-US" w:eastAsia="zh-CN"/>
              </w:rPr>
              <w:t>售后服务、下单以及付款</w:t>
            </w:r>
            <w:r>
              <w:rPr>
                <w:rFonts w:hint="eastAsia" w:ascii="宋体" w:hAnsi="宋体" w:cs="宋体"/>
                <w:color w:val="auto"/>
                <w:szCs w:val="21"/>
                <w:lang w:eastAsia="zh-CN"/>
              </w:rPr>
              <w:t>方式、</w:t>
            </w:r>
            <w:r>
              <w:rPr>
                <w:rFonts w:hint="eastAsia" w:ascii="宋体" w:hAnsi="宋体" w:cs="宋体"/>
                <w:color w:val="auto"/>
                <w:szCs w:val="21"/>
                <w:lang w:val="en-US" w:eastAsia="zh-CN"/>
              </w:rPr>
              <w:t>违约责任</w:t>
            </w:r>
            <w:r>
              <w:rPr>
                <w:rFonts w:hint="eastAsia" w:ascii="宋体" w:hAnsi="宋体" w:cs="宋体"/>
                <w:color w:val="auto"/>
                <w:szCs w:val="21"/>
              </w:rPr>
              <w:t>等。</w:t>
            </w:r>
          </w:p>
          <w:p>
            <w:pPr>
              <w:spacing w:line="360" w:lineRule="auto"/>
              <w:ind w:firstLine="420" w:firstLineChars="200"/>
              <w:rPr>
                <w:rFonts w:hint="default" w:ascii="宋体" w:hAnsi="宋体" w:eastAsia="宋体" w:cs="宋体"/>
                <w:color w:val="000000" w:themeColor="text1"/>
                <w:kern w:val="2"/>
                <w:sz w:val="21"/>
                <w:szCs w:val="21"/>
                <w:lang w:val="en-US" w:eastAsia="zh-CN" w:bidi="ar-SA"/>
              </w:rPr>
            </w:pPr>
            <w:r>
              <w:rPr>
                <w:rFonts w:hint="eastAsia" w:ascii="宋体" w:hAnsi="宋体" w:cs="宋体"/>
                <w:color w:val="auto"/>
                <w:szCs w:val="21"/>
              </w:rPr>
              <w:t>与产品和服务有关要求的确定</w:t>
            </w:r>
            <w:r>
              <w:rPr>
                <w:rFonts w:hint="eastAsia" w:ascii="宋体" w:hAnsi="宋体" w:cs="宋体"/>
                <w:color w:val="auto"/>
                <w:szCs w:val="21"/>
                <w:lang w:eastAsia="zh-CN"/>
              </w:rPr>
              <w:t>基本符合要</w:t>
            </w:r>
          </w:p>
        </w:tc>
        <w:tc>
          <w:tcPr>
            <w:tcW w:w="1585"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符合</w:t>
            </w:r>
          </w:p>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rFonts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b w:val="0"/>
                <w:bCs/>
                <w:color w:val="000000" w:themeColor="text1"/>
                <w:szCs w:val="21"/>
                <w:lang w:val="en-US" w:eastAsia="zh-CN"/>
              </w:rPr>
              <w:t>Q</w:t>
            </w:r>
            <w:r>
              <w:rPr>
                <w:rFonts w:hint="eastAsia" w:ascii="宋体" w:hAnsi="宋体" w:cs="宋体"/>
                <w:b w:val="0"/>
                <w:bCs/>
                <w:color w:val="000000" w:themeColor="text1"/>
                <w:szCs w:val="21"/>
              </w:rPr>
              <w:t>8.2.3</w:t>
            </w:r>
          </w:p>
        </w:tc>
        <w:tc>
          <w:tcPr>
            <w:tcW w:w="10004" w:type="dxa"/>
            <w:vAlign w:val="top"/>
          </w:tcPr>
          <w:p>
            <w:pPr>
              <w:spacing w:line="360" w:lineRule="auto"/>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auto"/>
                <w:szCs w:val="21"/>
              </w:rPr>
            </w:pPr>
            <w:r>
              <w:rPr>
                <w:rFonts w:hint="eastAsia" w:ascii="宋体" w:hAnsi="宋体" w:cs="宋体"/>
                <w:color w:val="auto"/>
                <w:szCs w:val="21"/>
              </w:rPr>
              <w:t>询问负责人，</w:t>
            </w:r>
            <w:r>
              <w:rPr>
                <w:rFonts w:hint="eastAsia" w:ascii="宋体" w:hAnsi="宋体" w:cs="宋体"/>
                <w:color w:val="auto"/>
                <w:szCs w:val="21"/>
                <w:lang w:eastAsia="zh-CN"/>
              </w:rPr>
              <w:t>均</w:t>
            </w:r>
            <w:r>
              <w:rPr>
                <w:rFonts w:hint="eastAsia" w:ascii="宋体" w:hAnsi="宋体" w:cs="宋体"/>
                <w:color w:val="auto"/>
                <w:szCs w:val="21"/>
              </w:rPr>
              <w:t>与顾客签订产品合同</w:t>
            </w:r>
            <w:r>
              <w:rPr>
                <w:rFonts w:hint="eastAsia" w:ascii="宋体" w:hAnsi="宋体" w:cs="宋体"/>
                <w:color w:val="auto"/>
                <w:szCs w:val="21"/>
                <w:lang w:eastAsia="zh-CN"/>
              </w:rPr>
              <w:t>、订单</w:t>
            </w:r>
            <w:r>
              <w:rPr>
                <w:rFonts w:hint="eastAsia" w:ascii="宋体" w:hAnsi="宋体" w:cs="宋体"/>
                <w:color w:val="auto"/>
                <w:szCs w:val="21"/>
              </w:rPr>
              <w:t>，</w:t>
            </w:r>
            <w:r>
              <w:rPr>
                <w:rFonts w:hint="eastAsia" w:ascii="宋体" w:hAnsi="宋体" w:cs="宋体"/>
                <w:color w:val="auto"/>
                <w:szCs w:val="21"/>
                <w:lang w:eastAsia="zh-CN"/>
              </w:rPr>
              <w:t>在签订前进行合同评审</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客户要求评审确认记录表</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2020-4-20</w:t>
            </w:r>
            <w:r>
              <w:rPr>
                <w:rFonts w:hint="eastAsia" w:ascii="宋体" w:hAnsi="宋体" w:cs="宋体"/>
                <w:color w:val="auto"/>
                <w:szCs w:val="21"/>
              </w:rPr>
              <w:t>签订的《产品</w:t>
            </w:r>
            <w:r>
              <w:rPr>
                <w:rFonts w:hint="eastAsia" w:ascii="宋体" w:hAnsi="宋体" w:cs="宋体"/>
                <w:color w:val="auto"/>
                <w:szCs w:val="21"/>
                <w:lang w:eastAsia="zh-CN"/>
              </w:rPr>
              <w:t>销售</w:t>
            </w:r>
            <w:r>
              <w:rPr>
                <w:rFonts w:hint="eastAsia" w:ascii="宋体" w:hAnsi="宋体" w:cs="宋体"/>
                <w:color w:val="auto"/>
                <w:szCs w:val="21"/>
              </w:rPr>
              <w:t>合同》</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顾客：金龙联合汽车工业（苏州）有限公司</w:t>
            </w:r>
            <w:r>
              <w:rPr>
                <w:rFonts w:hint="eastAsia" w:ascii="宋体" w:hAnsi="宋体" w:cs="宋体"/>
                <w:color w:val="auto"/>
                <w:szCs w:val="21"/>
              </w:rPr>
              <w:t xml:space="preserve">  </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产品名称：</w:t>
            </w:r>
            <w:r>
              <w:rPr>
                <w:rFonts w:hint="eastAsia" w:ascii="宋体" w:hAnsi="宋体" w:cs="宋体"/>
                <w:color w:val="auto"/>
                <w:szCs w:val="21"/>
                <w:lang w:val="en-US" w:eastAsia="zh-CN"/>
              </w:rPr>
              <w:t>LED产品系列（见合同清单）</w:t>
            </w:r>
          </w:p>
          <w:p>
            <w:pPr>
              <w:spacing w:line="360" w:lineRule="auto"/>
              <w:rPr>
                <w:rFonts w:hint="eastAsia" w:ascii="宋体" w:hAnsi="宋体" w:cs="宋体"/>
                <w:color w:val="auto"/>
                <w:szCs w:val="21"/>
              </w:rPr>
            </w:pPr>
            <w:r>
              <w:rPr>
                <w:rFonts w:hint="eastAsia" w:ascii="宋体" w:hAnsi="宋体" w:cs="宋体"/>
                <w:color w:val="auto"/>
                <w:szCs w:val="21"/>
                <w:lang w:eastAsia="zh-CN"/>
              </w:rPr>
              <w:t>评审</w:t>
            </w:r>
            <w:r>
              <w:rPr>
                <w:rFonts w:hint="eastAsia" w:ascii="宋体" w:hAnsi="宋体" w:cs="宋体"/>
                <w:color w:val="auto"/>
                <w:szCs w:val="21"/>
              </w:rPr>
              <w:t>内容：</w:t>
            </w:r>
            <w:r>
              <w:rPr>
                <w:rFonts w:hint="eastAsia" w:ascii="宋体" w:hAnsi="宋体" w:cs="宋体"/>
                <w:color w:val="auto"/>
                <w:szCs w:val="21"/>
                <w:lang w:eastAsia="zh-CN"/>
              </w:rPr>
              <w:t>与客户沟通客户对项目的要求，公司能力是否满足客户要求，通过对客户的资信了解,客户</w:t>
            </w:r>
            <w:r>
              <w:rPr>
                <w:rFonts w:hint="eastAsia" w:ascii="宋体" w:hAnsi="宋体" w:cs="宋体"/>
                <w:color w:val="auto"/>
                <w:szCs w:val="21"/>
                <w:lang w:val="en-US" w:eastAsia="zh-CN"/>
              </w:rPr>
              <w:t>是否</w:t>
            </w:r>
            <w:r>
              <w:rPr>
                <w:rFonts w:hint="eastAsia" w:ascii="宋体" w:hAnsi="宋体" w:cs="宋体"/>
                <w:color w:val="auto"/>
                <w:szCs w:val="21"/>
                <w:lang w:eastAsia="zh-CN"/>
              </w:rPr>
              <w:t>有能力进行款项支付。本公司现有设备是否能够满足客户项目的需要。</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eastAsia="zh-CN"/>
              </w:rPr>
              <w:t>评审</w:t>
            </w:r>
            <w:r>
              <w:rPr>
                <w:rFonts w:hint="eastAsia" w:ascii="宋体" w:hAnsi="宋体" w:cs="宋体"/>
                <w:color w:val="auto"/>
                <w:szCs w:val="21"/>
              </w:rPr>
              <w:t>签字人：</w:t>
            </w:r>
            <w:r>
              <w:rPr>
                <w:rFonts w:hint="eastAsia" w:ascii="宋体" w:hAnsi="宋体" w:cs="宋体"/>
                <w:color w:val="auto"/>
                <w:szCs w:val="21"/>
                <w:lang w:val="en-US" w:eastAsia="zh-CN"/>
              </w:rPr>
              <w:t>王敏、樊艮普、王勇等  评审结论：同意签订合同  批准人：</w:t>
            </w:r>
            <w:r>
              <w:rPr>
                <w:rFonts w:hint="eastAsia"/>
                <w:color w:val="auto"/>
                <w:lang w:eastAsia="zh-CN"/>
              </w:rPr>
              <w:t>王言</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评审时间：</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17（合同签定前）。</w:t>
            </w:r>
          </w:p>
          <w:p>
            <w:pPr>
              <w:pStyle w:val="15"/>
              <w:rPr>
                <w:rFonts w:hint="eastAsia"/>
                <w:color w:val="FF0000"/>
                <w:lang w:val="en-US" w:eastAsia="zh-CN"/>
              </w:rPr>
            </w:pPr>
          </w:p>
          <w:p>
            <w:pPr>
              <w:pStyle w:val="15"/>
              <w:rPr>
                <w:rFonts w:hint="eastAsia"/>
                <w:color w:val="FF0000"/>
                <w:lang w:val="en-US" w:eastAsia="zh-CN"/>
              </w:rPr>
            </w:pPr>
          </w:p>
          <w:p>
            <w:pPr>
              <w:spacing w:line="360" w:lineRule="auto"/>
              <w:rPr>
                <w:rFonts w:hint="eastAsia" w:ascii="宋体" w:hAnsi="宋体" w:cs="宋体"/>
                <w:color w:val="auto"/>
                <w:szCs w:val="21"/>
              </w:rPr>
            </w:pPr>
            <w:r>
              <w:rPr>
                <w:rFonts w:hint="eastAsia"/>
                <w:color w:val="auto"/>
                <w:lang w:val="en-US" w:eastAsia="zh-CN"/>
              </w:rPr>
              <w:t>2019-1-20</w:t>
            </w:r>
            <w:r>
              <w:rPr>
                <w:rFonts w:hint="eastAsia" w:ascii="宋体" w:hAnsi="宋体" w:cs="宋体"/>
                <w:color w:val="auto"/>
                <w:szCs w:val="21"/>
              </w:rPr>
              <w:t>签订的《产品</w:t>
            </w:r>
            <w:r>
              <w:rPr>
                <w:rFonts w:hint="eastAsia" w:ascii="宋体" w:hAnsi="宋体" w:cs="宋体"/>
                <w:color w:val="auto"/>
                <w:szCs w:val="21"/>
                <w:lang w:eastAsia="zh-CN"/>
              </w:rPr>
              <w:t>销售</w:t>
            </w:r>
            <w:r>
              <w:rPr>
                <w:rFonts w:hint="eastAsia" w:ascii="宋体" w:hAnsi="宋体" w:cs="宋体"/>
                <w:color w:val="auto"/>
                <w:szCs w:val="21"/>
              </w:rPr>
              <w:t>合同》</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顾客：重庆市江北区数字化城市管理监督指挥中心</w:t>
            </w:r>
            <w:r>
              <w:rPr>
                <w:rFonts w:hint="eastAsia" w:ascii="宋体" w:hAnsi="宋体" w:cs="宋体"/>
                <w:color w:val="auto"/>
                <w:szCs w:val="21"/>
              </w:rPr>
              <w:t xml:space="preserve">   </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产品名称：</w:t>
            </w:r>
            <w:r>
              <w:rPr>
                <w:rFonts w:hint="eastAsia" w:ascii="宋体" w:hAnsi="宋体" w:cs="宋体"/>
                <w:color w:val="auto"/>
                <w:szCs w:val="21"/>
                <w:lang w:val="en-US" w:eastAsia="zh-CN"/>
              </w:rPr>
              <w:t>LED产品系列（见合同清单）</w:t>
            </w:r>
          </w:p>
          <w:p>
            <w:pPr>
              <w:spacing w:line="360" w:lineRule="auto"/>
              <w:rPr>
                <w:rFonts w:hint="eastAsia" w:ascii="宋体" w:hAnsi="宋体" w:cs="宋体"/>
                <w:color w:val="auto"/>
                <w:szCs w:val="21"/>
              </w:rPr>
            </w:pPr>
            <w:r>
              <w:rPr>
                <w:rFonts w:hint="eastAsia" w:ascii="宋体" w:hAnsi="宋体" w:cs="宋体"/>
                <w:color w:val="auto"/>
                <w:szCs w:val="21"/>
                <w:lang w:eastAsia="zh-CN"/>
              </w:rPr>
              <w:t>评审</w:t>
            </w:r>
            <w:r>
              <w:rPr>
                <w:rFonts w:hint="eastAsia" w:ascii="宋体" w:hAnsi="宋体" w:cs="宋体"/>
                <w:color w:val="auto"/>
                <w:szCs w:val="21"/>
              </w:rPr>
              <w:t>内容：</w:t>
            </w:r>
            <w:r>
              <w:rPr>
                <w:rFonts w:hint="eastAsia" w:ascii="宋体" w:hAnsi="宋体" w:cs="宋体"/>
                <w:color w:val="auto"/>
                <w:szCs w:val="21"/>
                <w:lang w:eastAsia="zh-CN"/>
              </w:rPr>
              <w:t>与客户沟通客户对项目的要求，公司能力是否满足客户要求，通过对客户的资信了解,客户</w:t>
            </w:r>
            <w:r>
              <w:rPr>
                <w:rFonts w:hint="eastAsia" w:ascii="宋体" w:hAnsi="宋体" w:cs="宋体"/>
                <w:color w:val="auto"/>
                <w:szCs w:val="21"/>
                <w:lang w:val="en-US" w:eastAsia="zh-CN"/>
              </w:rPr>
              <w:t>是否</w:t>
            </w:r>
            <w:r>
              <w:rPr>
                <w:rFonts w:hint="eastAsia" w:ascii="宋体" w:hAnsi="宋体" w:cs="宋体"/>
                <w:color w:val="auto"/>
                <w:szCs w:val="21"/>
                <w:lang w:eastAsia="zh-CN"/>
              </w:rPr>
              <w:t>有能力进行款项支付。本公司现有设备是否能够满足客户项目的需要。</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eastAsia="zh-CN"/>
              </w:rPr>
              <w:t>评审</w:t>
            </w:r>
            <w:r>
              <w:rPr>
                <w:rFonts w:hint="eastAsia" w:ascii="宋体" w:hAnsi="宋体" w:cs="宋体"/>
                <w:color w:val="auto"/>
                <w:szCs w:val="21"/>
              </w:rPr>
              <w:t>签字人：</w:t>
            </w:r>
            <w:r>
              <w:rPr>
                <w:rFonts w:hint="eastAsia" w:ascii="宋体" w:hAnsi="宋体" w:cs="宋体"/>
                <w:color w:val="auto"/>
                <w:szCs w:val="21"/>
                <w:lang w:val="en-US" w:eastAsia="zh-CN"/>
              </w:rPr>
              <w:t>王敏、樊艮普、王勇等     评审结论：同意签订合同  批准人：</w:t>
            </w:r>
            <w:r>
              <w:rPr>
                <w:rFonts w:hint="eastAsia"/>
                <w:color w:val="auto"/>
                <w:lang w:eastAsia="zh-CN"/>
              </w:rPr>
              <w:t>王言</w:t>
            </w:r>
          </w:p>
          <w:p>
            <w:pPr>
              <w:spacing w:line="360" w:lineRule="auto"/>
              <w:rPr>
                <w:rFonts w:hint="default"/>
                <w:color w:val="auto"/>
                <w:lang w:val="en-US" w:eastAsia="zh-CN"/>
              </w:rPr>
            </w:pPr>
            <w:r>
              <w:rPr>
                <w:rFonts w:hint="eastAsia" w:ascii="宋体" w:hAnsi="宋体" w:cs="宋体"/>
                <w:color w:val="auto"/>
                <w:szCs w:val="21"/>
                <w:lang w:val="en-US" w:eastAsia="zh-CN"/>
              </w:rPr>
              <w:t>评审时间：</w:t>
            </w:r>
            <w:r>
              <w:rPr>
                <w:rFonts w:hint="eastAsia" w:ascii="宋体" w:hAnsi="宋体" w:cs="宋体"/>
                <w:color w:val="auto"/>
                <w:szCs w:val="21"/>
              </w:rPr>
              <w:t>20</w:t>
            </w:r>
            <w:r>
              <w:rPr>
                <w:rFonts w:hint="eastAsia" w:ascii="宋体" w:hAnsi="宋体" w:cs="宋体"/>
                <w:color w:val="auto"/>
                <w:szCs w:val="21"/>
                <w:lang w:val="en-US" w:eastAsia="zh-CN"/>
              </w:rPr>
              <w:t>19</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18（合同签定前）。</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查其他合同均在签订前进行了评审</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auto"/>
                <w:szCs w:val="21"/>
                <w:lang w:eastAsia="zh-CN"/>
              </w:rPr>
              <w:t>基本满足要求。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Q</w:t>
            </w:r>
            <w:r>
              <w:rPr>
                <w:rFonts w:hint="eastAsia" w:ascii="宋体" w:hAnsi="宋体" w:cs="宋体"/>
                <w:color w:val="000000"/>
                <w:szCs w:val="21"/>
              </w:rPr>
              <w:t>8.2.4</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w:t>
            </w:r>
            <w:r>
              <w:rPr>
                <w:rFonts w:hint="eastAsia" w:ascii="宋体" w:hAnsi="宋体" w:cs="宋体"/>
                <w:color w:val="auto"/>
                <w:szCs w:val="21"/>
                <w:lang w:val="en-US" w:eastAsia="zh-CN"/>
              </w:rPr>
              <w:t>公司</w:t>
            </w:r>
            <w:r>
              <w:rPr>
                <w:rFonts w:hint="eastAsia" w:ascii="宋体" w:hAnsi="宋体" w:eastAsia="宋体" w:cs="宋体"/>
                <w:color w:val="auto"/>
                <w:szCs w:val="21"/>
                <w:lang w:val="en-US" w:eastAsia="zh-CN"/>
              </w:rPr>
              <w:t>近一年</w:t>
            </w:r>
            <w:r>
              <w:rPr>
                <w:rFonts w:hint="eastAsia" w:ascii="宋体" w:hAnsi="宋体" w:cs="宋体"/>
                <w:color w:val="auto"/>
                <w:szCs w:val="21"/>
              </w:rPr>
              <w:t>，没有发生合同更改的情况，如果需要更改，需对更改内容重新评审。并将变化的要求及时通知有关人员。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kern w:val="2"/>
                <w:sz w:val="21"/>
                <w:szCs w:val="21"/>
                <w:lang w:val="en-US" w:eastAsia="zh-CN" w:bidi="ar-SA"/>
              </w:rPr>
            </w:pP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cs="宋体"/>
                <w:b w:val="0"/>
                <w:bCs/>
                <w:szCs w:val="21"/>
              </w:rPr>
              <w:t>8.4.1</w:t>
            </w:r>
          </w:p>
        </w:tc>
        <w:tc>
          <w:tcPr>
            <w:tcW w:w="10004" w:type="dxa"/>
          </w:tcPr>
          <w:p>
            <w:pPr>
              <w:spacing w:line="400" w:lineRule="exact"/>
              <w:ind w:firstLine="420" w:firstLineChars="200"/>
              <w:rPr>
                <w:rFonts w:hint="eastAsia"/>
                <w:color w:val="auto"/>
                <w:lang w:val="en-US" w:eastAsia="zh-CN"/>
              </w:rPr>
            </w:pPr>
            <w:r>
              <w:rPr>
                <w:rFonts w:hint="eastAsia"/>
                <w:color w:val="auto"/>
                <w:lang w:val="en-US" w:eastAsia="zh-CN"/>
              </w:rPr>
              <w:t>查，公司编制了质量手册8.4条款及《外部提供过程、产品机服务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color w:val="auto"/>
                <w:lang w:val="en-US" w:eastAsia="zh-CN"/>
              </w:rPr>
            </w:pPr>
            <w:r>
              <w:rPr>
                <w:rFonts w:hint="eastAsia"/>
                <w:color w:val="auto"/>
                <w:lang w:val="en-US" w:eastAsia="zh-CN"/>
              </w:rPr>
              <w:t xml:space="preserve">    负责人讲，业务部建立合格供方名录，核定《供方评价表》后，编制《合格供方名录》存档。采购人员应该具备相应能力。采购人员应从《合格供方名录》中选择供方。</w:t>
            </w:r>
          </w:p>
          <w:p>
            <w:pPr>
              <w:spacing w:line="400" w:lineRule="exact"/>
              <w:rPr>
                <w:rFonts w:hint="eastAsia"/>
                <w:color w:val="auto"/>
                <w:lang w:val="en-US" w:eastAsia="zh-CN"/>
              </w:rPr>
            </w:pPr>
            <w:r>
              <w:rPr>
                <w:rFonts w:hint="eastAsia"/>
                <w:color w:val="auto"/>
                <w:lang w:val="en-US" w:eastAsia="zh-CN"/>
              </w:rPr>
              <w:t>查《合格供方名单》：主要供应商4家，如下；</w:t>
            </w:r>
          </w:p>
          <w:p>
            <w:pPr>
              <w:spacing w:line="400" w:lineRule="exact"/>
              <w:rPr>
                <w:rFonts w:hint="eastAsia"/>
                <w:color w:val="auto"/>
                <w:lang w:val="en-US" w:eastAsia="zh-CN"/>
              </w:rPr>
            </w:pPr>
            <w:r>
              <w:rPr>
                <w:rFonts w:hint="eastAsia"/>
                <w:color w:val="auto"/>
                <w:lang w:val="en-US" w:eastAsia="zh-CN"/>
              </w:rPr>
              <w:t>供应商                                                产品</w:t>
            </w:r>
          </w:p>
          <w:p>
            <w:pPr>
              <w:spacing w:line="400" w:lineRule="exact"/>
              <w:rPr>
                <w:rFonts w:hint="eastAsia"/>
                <w:color w:val="auto"/>
                <w:szCs w:val="22"/>
                <w:lang w:val="en-US" w:eastAsia="zh-CN"/>
              </w:rPr>
            </w:pPr>
            <w:r>
              <w:rPr>
                <w:rFonts w:hint="eastAsia"/>
                <w:color w:val="auto"/>
                <w:szCs w:val="22"/>
                <w:lang w:val="en-US" w:eastAsia="zh-CN"/>
              </w:rPr>
              <w:t>查《合格供方名录》</w:t>
            </w:r>
          </w:p>
          <w:p>
            <w:pPr>
              <w:spacing w:line="400" w:lineRule="exact"/>
              <w:rPr>
                <w:rFonts w:hint="eastAsia"/>
                <w:color w:val="auto"/>
                <w:szCs w:val="22"/>
                <w:lang w:val="en-US" w:eastAsia="zh-CN"/>
              </w:rPr>
            </w:pPr>
            <w:r>
              <w:rPr>
                <w:rFonts w:hint="eastAsia"/>
                <w:color w:val="auto"/>
                <w:szCs w:val="22"/>
                <w:lang w:val="en-US" w:eastAsia="zh-CN"/>
              </w:rPr>
              <w:t>1、深圳市诚信恒佳科技有限公司                     供应：单元板；</w:t>
            </w:r>
          </w:p>
          <w:p>
            <w:pPr>
              <w:spacing w:line="400" w:lineRule="exact"/>
              <w:rPr>
                <w:rFonts w:hint="default"/>
                <w:color w:val="auto"/>
                <w:szCs w:val="22"/>
                <w:lang w:val="en-US" w:eastAsia="zh-CN"/>
              </w:rPr>
            </w:pPr>
            <w:r>
              <w:rPr>
                <w:rFonts w:hint="eastAsia"/>
                <w:color w:val="auto"/>
                <w:szCs w:val="22"/>
                <w:lang w:val="en-US" w:eastAsia="zh-CN"/>
              </w:rPr>
              <w:t>2、深圳市铭纬达电子有限公司                       供应：单元板</w:t>
            </w:r>
          </w:p>
          <w:p>
            <w:pPr>
              <w:spacing w:line="400" w:lineRule="exact"/>
              <w:rPr>
                <w:rFonts w:hint="default"/>
                <w:color w:val="auto"/>
                <w:szCs w:val="22"/>
                <w:lang w:val="en-US" w:eastAsia="zh-CN"/>
              </w:rPr>
            </w:pPr>
            <w:r>
              <w:rPr>
                <w:rFonts w:hint="eastAsia"/>
                <w:color w:val="auto"/>
                <w:szCs w:val="22"/>
                <w:lang w:val="en-US" w:eastAsia="zh-CN"/>
              </w:rPr>
              <w:t>3、</w:t>
            </w:r>
            <w:r>
              <w:rPr>
                <w:rFonts w:hint="eastAsia"/>
                <w:color w:val="auto"/>
                <w:szCs w:val="22"/>
                <w:lang w:val="en-US" w:eastAsia="zh-CN"/>
              </w:rPr>
              <w:fldChar w:fldCharType="begin"/>
            </w:r>
            <w:r>
              <w:rPr>
                <w:rFonts w:hint="eastAsia"/>
                <w:color w:val="auto"/>
                <w:szCs w:val="22"/>
                <w:lang w:val="en-US" w:eastAsia="zh-CN"/>
              </w:rPr>
              <w:instrText xml:space="preserve"> HYPERLINK "https://www.so.com/link?m=a5wxUgq5iHh6QC7Bhi95Stpsd9UMpZIW9RjyTpTxoqoUtxZSuB%2BYut2YQ5e7Esx0tLaQ5SqRNmdXiFMsS%2BCV1MP7qpyAnbm%2BvsG7kqXAZqdOC2H3PgkyPMcf7SYyPplQFR0WKlI%2FdJsLKr0doTm%2F7EbCi3mS2gWDSCJHmCyF3TAiSrO42SJyMLMzwVv%2BP4YDV" \t "_blank" </w:instrText>
            </w:r>
            <w:r>
              <w:rPr>
                <w:rFonts w:hint="eastAsia"/>
                <w:color w:val="auto"/>
                <w:szCs w:val="22"/>
                <w:lang w:val="en-US" w:eastAsia="zh-CN"/>
              </w:rPr>
              <w:fldChar w:fldCharType="separate"/>
            </w:r>
            <w:r>
              <w:rPr>
                <w:rFonts w:hint="eastAsia"/>
                <w:color w:val="auto"/>
                <w:szCs w:val="22"/>
                <w:lang w:val="en-US" w:eastAsia="zh-CN"/>
              </w:rPr>
              <w:t>深圳市博雅曼科技有限公司</w:t>
            </w:r>
            <w:r>
              <w:rPr>
                <w:rFonts w:hint="eastAsia"/>
                <w:color w:val="auto"/>
                <w:szCs w:val="22"/>
                <w:lang w:val="en-US" w:eastAsia="zh-CN"/>
              </w:rPr>
              <w:fldChar w:fldCharType="end"/>
            </w:r>
            <w:r>
              <w:rPr>
                <w:rFonts w:hint="eastAsia"/>
                <w:color w:val="auto"/>
                <w:szCs w:val="22"/>
                <w:lang w:val="en-US" w:eastAsia="zh-CN"/>
              </w:rPr>
              <w:t xml:space="preserve">                       供应：点阵电源</w:t>
            </w:r>
          </w:p>
          <w:p>
            <w:pPr>
              <w:spacing w:line="400" w:lineRule="exact"/>
              <w:rPr>
                <w:rFonts w:hint="default"/>
                <w:color w:val="auto"/>
                <w:szCs w:val="22"/>
                <w:lang w:val="en-US" w:eastAsia="zh-CN"/>
              </w:rPr>
            </w:pPr>
            <w:r>
              <w:rPr>
                <w:rFonts w:hint="eastAsia"/>
                <w:color w:val="auto"/>
                <w:szCs w:val="22"/>
                <w:lang w:val="en-US" w:eastAsia="zh-CN"/>
              </w:rPr>
              <w:t>4、重庆博众塑胶有限公司                           供应：塑胶转角</w:t>
            </w:r>
          </w:p>
          <w:p>
            <w:pPr>
              <w:spacing w:line="400" w:lineRule="exact"/>
              <w:rPr>
                <w:rFonts w:hint="eastAsia"/>
                <w:color w:val="auto"/>
                <w:szCs w:val="22"/>
                <w:lang w:val="en-US" w:eastAsia="zh-CN"/>
              </w:rPr>
            </w:pPr>
            <w:r>
              <w:rPr>
                <w:rFonts w:hint="eastAsia"/>
                <w:color w:val="auto"/>
                <w:szCs w:val="22"/>
                <w:lang w:val="en-US" w:eastAsia="zh-CN"/>
              </w:rPr>
              <w:t>5、重庆南涪铝业有限公司                           供应：铝型材</w:t>
            </w:r>
          </w:p>
          <w:p>
            <w:pPr>
              <w:spacing w:line="400" w:lineRule="exact"/>
              <w:rPr>
                <w:rFonts w:hint="eastAsia"/>
                <w:color w:val="auto"/>
                <w:szCs w:val="22"/>
                <w:lang w:val="en-US" w:eastAsia="zh-CN"/>
              </w:rPr>
            </w:pPr>
            <w:r>
              <w:rPr>
                <w:rFonts w:hint="eastAsia"/>
                <w:color w:val="auto"/>
                <w:szCs w:val="22"/>
                <w:lang w:val="en-US" w:eastAsia="zh-CN"/>
              </w:rPr>
              <w:t>6、深圳市恒隆鑫电子科技有限公司                     供应：PCB线路板制作（外包方）</w:t>
            </w:r>
          </w:p>
          <w:p>
            <w:pPr>
              <w:pStyle w:val="2"/>
              <w:rPr>
                <w:rFonts w:hint="eastAsia"/>
                <w:color w:val="auto"/>
                <w:szCs w:val="22"/>
                <w:lang w:val="en-US" w:eastAsia="zh-CN"/>
              </w:rPr>
            </w:pPr>
            <w:r>
              <w:rPr>
                <w:rFonts w:hint="eastAsia"/>
                <w:color w:val="auto"/>
                <w:szCs w:val="22"/>
                <w:lang w:val="en-US" w:eastAsia="zh-CN"/>
              </w:rPr>
              <w:t>7、山东点服软件有限公司                             供应：作业状态记录仪、水位检测仪等</w:t>
            </w:r>
          </w:p>
          <w:p>
            <w:pPr>
              <w:pStyle w:val="2"/>
              <w:rPr>
                <w:rFonts w:hint="eastAsia"/>
                <w:color w:val="auto"/>
                <w:szCs w:val="22"/>
                <w:lang w:val="en-US" w:eastAsia="zh-CN"/>
              </w:rPr>
            </w:pPr>
            <w:r>
              <w:rPr>
                <w:rFonts w:hint="eastAsia"/>
                <w:color w:val="auto"/>
                <w:szCs w:val="22"/>
                <w:lang w:val="en-US" w:eastAsia="zh-CN"/>
              </w:rPr>
              <w:t>8、济南深发信息技术有限公司                          供应：车载视频显示器</w:t>
            </w:r>
          </w:p>
          <w:p>
            <w:pPr>
              <w:pStyle w:val="2"/>
              <w:rPr>
                <w:rFonts w:hint="eastAsia"/>
                <w:color w:val="auto"/>
                <w:szCs w:val="22"/>
                <w:lang w:val="en-US" w:eastAsia="zh-CN"/>
              </w:rPr>
            </w:pPr>
            <w:r>
              <w:rPr>
                <w:rFonts w:hint="eastAsia"/>
                <w:color w:val="auto"/>
                <w:szCs w:val="22"/>
                <w:lang w:val="en-US" w:eastAsia="zh-CN"/>
              </w:rPr>
              <w:t>9、中山是铭纬显示技术有限公司                        供应：户外全彩显示屏</w:t>
            </w:r>
          </w:p>
          <w:p>
            <w:pPr>
              <w:pStyle w:val="2"/>
              <w:rPr>
                <w:rFonts w:hint="default"/>
                <w:color w:val="auto"/>
                <w:szCs w:val="22"/>
                <w:lang w:val="en-US" w:eastAsia="zh-CN"/>
              </w:rPr>
            </w:pPr>
            <w:r>
              <w:rPr>
                <w:rFonts w:hint="eastAsia"/>
                <w:color w:val="auto"/>
                <w:szCs w:val="22"/>
                <w:lang w:val="en-US" w:eastAsia="zh-CN"/>
              </w:rPr>
              <w:t>......</w:t>
            </w:r>
          </w:p>
          <w:p>
            <w:pPr>
              <w:spacing w:line="400" w:lineRule="exact"/>
              <w:rPr>
                <w:rFonts w:hint="eastAsia"/>
                <w:color w:val="auto"/>
                <w:lang w:val="en-US" w:eastAsia="zh-CN"/>
              </w:rPr>
            </w:pPr>
            <w:r>
              <w:rPr>
                <w:rFonts w:hint="eastAsia"/>
                <w:color w:val="auto"/>
                <w:lang w:val="en-US" w:eastAsia="zh-CN"/>
              </w:rPr>
              <w:t>--抽《供方评价表》</w:t>
            </w:r>
          </w:p>
          <w:p>
            <w:pPr>
              <w:spacing w:line="400" w:lineRule="exact"/>
              <w:rPr>
                <w:rFonts w:hint="eastAsia"/>
                <w:color w:val="auto"/>
                <w:lang w:val="en-US" w:eastAsia="zh-CN"/>
              </w:rPr>
            </w:pPr>
            <w:r>
              <w:rPr>
                <w:rFonts w:hint="eastAsia"/>
                <w:color w:val="auto"/>
                <w:lang w:val="en-US" w:eastAsia="zh-CN"/>
              </w:rPr>
              <w:t xml:space="preserve"> 2020年1月供方评价确认：</w:t>
            </w:r>
          </w:p>
          <w:p>
            <w:pPr>
              <w:numPr>
                <w:ilvl w:val="0"/>
                <w:numId w:val="0"/>
              </w:numPr>
              <w:spacing w:line="400" w:lineRule="exact"/>
              <w:ind w:firstLine="420" w:firstLineChars="200"/>
              <w:rPr>
                <w:rFonts w:hint="default"/>
                <w:color w:val="auto"/>
                <w:lang w:val="en-US" w:eastAsia="zh-CN"/>
              </w:rPr>
            </w:pPr>
            <w:r>
              <w:rPr>
                <w:rFonts w:hint="eastAsia"/>
                <w:color w:val="auto"/>
                <w:szCs w:val="22"/>
                <w:lang w:val="en-US" w:eastAsia="zh-CN"/>
              </w:rPr>
              <w:t xml:space="preserve">深圳市诚信恒佳科技有限公司  </w:t>
            </w:r>
            <w:r>
              <w:rPr>
                <w:rFonts w:hint="eastAsia"/>
                <w:color w:val="auto"/>
                <w:lang w:val="en-US" w:eastAsia="zh-CN"/>
              </w:rPr>
              <w:t xml:space="preserve"> （供</w:t>
            </w:r>
            <w:r>
              <w:rPr>
                <w:rFonts w:hint="eastAsia"/>
                <w:color w:val="auto"/>
                <w:szCs w:val="22"/>
                <w:lang w:val="en-US" w:eastAsia="zh-CN"/>
              </w:rPr>
              <w:t>应：</w:t>
            </w:r>
            <w:r>
              <w:rPr>
                <w:rFonts w:hint="eastAsia"/>
                <w:color w:val="auto"/>
                <w:lang w:val="en-US" w:eastAsia="zh-CN"/>
              </w:rPr>
              <w:t>单元板</w:t>
            </w:r>
            <w:r>
              <w:rPr>
                <w:rFonts w:hint="eastAsia"/>
                <w:color w:val="auto"/>
                <w:szCs w:val="22"/>
                <w:lang w:val="en-US" w:eastAsia="zh-CN"/>
              </w:rPr>
              <w:t>）</w:t>
            </w:r>
          </w:p>
          <w:p>
            <w:pPr>
              <w:spacing w:line="400" w:lineRule="exact"/>
              <w:rPr>
                <w:rFonts w:hint="eastAsia"/>
                <w:color w:val="auto"/>
                <w:szCs w:val="22"/>
                <w:lang w:val="en-US" w:eastAsia="zh-CN"/>
              </w:rPr>
            </w:pPr>
            <w:r>
              <w:rPr>
                <w:rFonts w:hint="eastAsia"/>
                <w:color w:val="auto"/>
                <w:szCs w:val="22"/>
                <w:lang w:val="en-US" w:eastAsia="zh-CN"/>
              </w:rPr>
              <w:t xml:space="preserve">   公司组织各部门对该供方的资质、产品质量、价格、送货及时度、服务、交期等进行了评价，有各部门评价人签字。调查评价：合格，同意列入合格供应商  批准人：王言   2020年1月15日。</w:t>
            </w:r>
          </w:p>
          <w:p>
            <w:pPr>
              <w:numPr>
                <w:ilvl w:val="0"/>
                <w:numId w:val="0"/>
              </w:numPr>
              <w:spacing w:line="400" w:lineRule="exact"/>
              <w:ind w:leftChars="0"/>
              <w:rPr>
                <w:rFonts w:hint="eastAsia"/>
                <w:color w:val="auto"/>
                <w:lang w:val="en-US" w:eastAsia="zh-CN"/>
              </w:rPr>
            </w:pPr>
            <w:r>
              <w:rPr>
                <w:rFonts w:hint="eastAsia"/>
                <w:color w:val="auto"/>
                <w:szCs w:val="22"/>
                <w:lang w:val="en-US" w:eastAsia="zh-CN"/>
              </w:rPr>
              <w:t>济南深发信息技术有限公司</w:t>
            </w:r>
            <w:r>
              <w:rPr>
                <w:rFonts w:hint="eastAsia"/>
                <w:color w:val="auto"/>
                <w:lang w:val="en-US" w:eastAsia="zh-CN"/>
              </w:rPr>
              <w:t xml:space="preserve"> （供应：</w:t>
            </w:r>
            <w:r>
              <w:rPr>
                <w:rFonts w:hint="eastAsia"/>
                <w:color w:val="auto"/>
                <w:szCs w:val="22"/>
                <w:lang w:val="en-US" w:eastAsia="zh-CN"/>
              </w:rPr>
              <w:t>车载视频显示器</w:t>
            </w:r>
            <w:r>
              <w:rPr>
                <w:rFonts w:hint="eastAsia"/>
                <w:color w:val="auto"/>
                <w:lang w:val="en-US" w:eastAsia="zh-CN"/>
              </w:rPr>
              <w:t xml:space="preserve"> ）</w:t>
            </w:r>
          </w:p>
          <w:p>
            <w:pPr>
              <w:pStyle w:val="15"/>
              <w:rPr>
                <w:rFonts w:hint="eastAsia"/>
                <w:color w:val="auto"/>
                <w:lang w:val="en-US" w:eastAsia="zh-CN"/>
              </w:rPr>
            </w:pPr>
            <w:r>
              <w:rPr>
                <w:rFonts w:hint="eastAsia"/>
                <w:color w:val="auto"/>
                <w:szCs w:val="22"/>
                <w:lang w:val="en-US" w:eastAsia="zh-CN"/>
              </w:rPr>
              <w:t>中山是铭纬显示技术有限公司</w:t>
            </w:r>
            <w:r>
              <w:rPr>
                <w:rFonts w:hint="eastAsia"/>
                <w:color w:val="auto"/>
                <w:lang w:val="en-US" w:eastAsia="zh-CN"/>
              </w:rPr>
              <w:t>（供应：</w:t>
            </w:r>
            <w:r>
              <w:rPr>
                <w:rFonts w:hint="eastAsia"/>
                <w:color w:val="auto"/>
                <w:szCs w:val="22"/>
                <w:lang w:val="en-US" w:eastAsia="zh-CN"/>
              </w:rPr>
              <w:t>户外全彩显示屏</w:t>
            </w:r>
            <w:r>
              <w:rPr>
                <w:rFonts w:hint="eastAsia"/>
                <w:color w:val="auto"/>
                <w:lang w:val="en-US" w:eastAsia="zh-CN"/>
              </w:rPr>
              <w:t>）</w:t>
            </w:r>
          </w:p>
          <w:p>
            <w:pPr>
              <w:pStyle w:val="15"/>
              <w:rPr>
                <w:rFonts w:hint="default"/>
                <w:color w:val="auto"/>
                <w:lang w:val="en-US" w:eastAsia="zh-CN"/>
              </w:rPr>
            </w:pPr>
            <w:r>
              <w:rPr>
                <w:rFonts w:hint="eastAsia"/>
                <w:color w:val="auto"/>
                <w:szCs w:val="22"/>
                <w:lang w:val="en-US" w:eastAsia="zh-CN"/>
              </w:rPr>
              <w:t>公司组织各部门对该供方的资质、产品质量、价格、送货及时度、服务、交期等进行了评价，有各部门评价人签字。调查评价：合格，同意列入合格供应商  批准人：王言   2020年1月15日。</w:t>
            </w:r>
          </w:p>
          <w:p>
            <w:pPr>
              <w:spacing w:line="400" w:lineRule="exact"/>
              <w:rPr>
                <w:rFonts w:hint="eastAsia" w:eastAsia="宋体"/>
                <w:color w:val="FF0000"/>
                <w:lang w:val="en-US" w:eastAsia="zh-CN"/>
              </w:rPr>
            </w:pPr>
            <w:r>
              <w:rPr>
                <w:rFonts w:hint="eastAsia"/>
                <w:color w:val="auto"/>
                <w:szCs w:val="22"/>
                <w:lang w:val="en-US" w:eastAsia="zh-CN"/>
              </w:rPr>
              <w:t>外部提供的控制基本符合要求</w:t>
            </w: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val="0"/>
                <w:bCs/>
                <w:color w:val="000000" w:themeColor="text1"/>
                <w:szCs w:val="21"/>
                <w:lang w:val="en-US" w:eastAsia="zh-CN"/>
              </w:rPr>
              <w:t>Q</w:t>
            </w:r>
            <w:r>
              <w:rPr>
                <w:rFonts w:hint="eastAsia" w:ascii="宋体" w:hAnsi="宋体" w:cs="宋体"/>
                <w:b w:val="0"/>
                <w:bCs/>
                <w:color w:val="000000" w:themeColor="text1"/>
                <w:szCs w:val="21"/>
              </w:rPr>
              <w:t>8.4.2</w:t>
            </w:r>
          </w:p>
        </w:tc>
        <w:tc>
          <w:tcPr>
            <w:tcW w:w="10004" w:type="dxa"/>
          </w:tcPr>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 公司采购不合格情况</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负责人讲近一年以来，未出现采购产品有质量不符合的情况。</w:t>
            </w:r>
          </w:p>
          <w:p>
            <w:pPr>
              <w:spacing w:line="360" w:lineRule="auto"/>
              <w:ind w:firstLine="420" w:firstLineChars="200"/>
              <w:rPr>
                <w:rFonts w:ascii="宋体" w:hAnsi="宋体" w:cs="宋体"/>
                <w:color w:val="auto"/>
                <w:szCs w:val="21"/>
              </w:rPr>
            </w:pPr>
            <w:r>
              <w:rPr>
                <w:rFonts w:hint="eastAsia" w:ascii="宋体" w:hAnsi="宋体" w:cs="宋体"/>
                <w:color w:val="FF0000"/>
                <w:szCs w:val="21"/>
              </w:rPr>
              <w:t xml:space="preserve"> </w:t>
            </w:r>
            <w:r>
              <w:rPr>
                <w:rFonts w:hint="eastAsia" w:ascii="宋体" w:hAnsi="宋体" w:cs="宋体"/>
                <w:color w:val="auto"/>
                <w:szCs w:val="21"/>
              </w:rPr>
              <w:t>公司编制了《</w:t>
            </w:r>
            <w:r>
              <w:rPr>
                <w:rFonts w:hint="eastAsia"/>
                <w:color w:val="auto"/>
                <w:lang w:val="en-US" w:eastAsia="zh-CN"/>
              </w:rPr>
              <w:t>采购和外部供方控制程序</w:t>
            </w:r>
            <w:r>
              <w:rPr>
                <w:rFonts w:hint="eastAsia" w:ascii="宋体" w:hAnsi="宋体" w:cs="宋体"/>
                <w:color w:val="auto"/>
                <w:szCs w:val="21"/>
              </w:rPr>
              <w:t>》，要求采购的主要材料必须进行检验。</w:t>
            </w:r>
          </w:p>
          <w:p>
            <w:pPr>
              <w:spacing w:line="400" w:lineRule="exact"/>
              <w:rPr>
                <w:rFonts w:hint="eastAsia" w:ascii="宋体" w:hAnsi="宋体" w:cs="宋体"/>
                <w:color w:val="auto"/>
                <w:szCs w:val="21"/>
              </w:rPr>
            </w:pPr>
            <w:r>
              <w:rPr>
                <w:rFonts w:hint="eastAsia" w:ascii="宋体" w:hAnsi="宋体" w:cs="宋体"/>
                <w:color w:val="auto"/>
                <w:szCs w:val="21"/>
              </w:rPr>
              <w:t>公司对产品外观、型号规格、数量</w:t>
            </w:r>
            <w:r>
              <w:rPr>
                <w:rFonts w:hint="eastAsia" w:ascii="宋体" w:hAnsi="宋体" w:cs="宋体"/>
                <w:color w:val="auto"/>
                <w:szCs w:val="21"/>
                <w:lang w:eastAsia="zh-CN"/>
              </w:rPr>
              <w:t>、产品质量性证明文件</w:t>
            </w:r>
            <w:r>
              <w:rPr>
                <w:rFonts w:hint="eastAsia" w:ascii="宋体" w:hAnsi="宋体" w:cs="宋体"/>
                <w:color w:val="auto"/>
                <w:szCs w:val="21"/>
              </w:rPr>
              <w:t>进行了验收。经询问公司采购产品主要根据需求，根据进货检验记录对相关产品的</w:t>
            </w:r>
            <w:r>
              <w:rPr>
                <w:rFonts w:hint="eastAsia" w:ascii="宋体" w:hAnsi="宋体" w:cs="宋体"/>
                <w:color w:val="auto"/>
                <w:szCs w:val="21"/>
                <w:lang w:val="en-US" w:eastAsia="zh-CN"/>
              </w:rPr>
              <w:t>合格证、</w:t>
            </w:r>
            <w:r>
              <w:rPr>
                <w:rFonts w:hint="eastAsia" w:ascii="宋体" w:hAnsi="宋体" w:cs="宋体"/>
                <w:color w:val="auto"/>
                <w:szCs w:val="21"/>
              </w:rPr>
              <w:t>数量</w:t>
            </w:r>
            <w:r>
              <w:rPr>
                <w:rFonts w:hint="eastAsia" w:ascii="宋体" w:hAnsi="宋体" w:cs="宋体"/>
                <w:color w:val="auto"/>
                <w:szCs w:val="21"/>
                <w:lang w:val="en-US" w:eastAsia="zh-CN"/>
              </w:rPr>
              <w:t>、外观</w:t>
            </w:r>
            <w:r>
              <w:rPr>
                <w:rFonts w:hint="eastAsia" w:ascii="宋体" w:hAnsi="宋体" w:cs="宋体"/>
                <w:color w:val="auto"/>
                <w:szCs w:val="21"/>
              </w:rPr>
              <w:t>等进行检验。抽查验证记录《进货检验记录》</w:t>
            </w:r>
            <w:r>
              <w:rPr>
                <w:rFonts w:hint="eastAsia" w:ascii="宋体" w:hAnsi="宋体" w:cs="宋体"/>
                <w:color w:val="auto"/>
                <w:szCs w:val="21"/>
                <w:lang w:eastAsia="zh-CN"/>
              </w:rPr>
              <w:t>，提供</w:t>
            </w:r>
            <w:r>
              <w:rPr>
                <w:rFonts w:hint="eastAsia" w:ascii="宋体" w:hAnsi="宋体" w:cs="宋体"/>
                <w:color w:val="auto"/>
                <w:szCs w:val="21"/>
                <w:lang w:val="en-US" w:eastAsia="zh-CN"/>
              </w:rPr>
              <w:t>2020年4-2020年6月对</w:t>
            </w:r>
            <w:r>
              <w:rPr>
                <w:rFonts w:hint="eastAsia"/>
                <w:color w:val="auto"/>
                <w:lang w:val="en-US" w:eastAsia="zh-CN"/>
              </w:rPr>
              <w:t>单元板、电源、PCB线路板、</w:t>
            </w:r>
            <w:r>
              <w:rPr>
                <w:rFonts w:hint="eastAsia"/>
                <w:color w:val="auto"/>
                <w:szCs w:val="22"/>
                <w:lang w:val="en-US" w:eastAsia="zh-CN"/>
              </w:rPr>
              <w:t>铝型材、转角</w:t>
            </w:r>
            <w:r>
              <w:rPr>
                <w:rFonts w:hint="eastAsia" w:ascii="宋体" w:hAnsi="宋体" w:cs="宋体"/>
                <w:color w:val="auto"/>
                <w:szCs w:val="21"/>
                <w:lang w:val="en-US" w:eastAsia="zh-CN"/>
              </w:rPr>
              <w:t>等进行了进货检验记录。系统集成原材料采购都是在2019年进行的，查见原材料来货检验记录，详见8.6条款原材料检验记录。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基本符合要求。现场查看其他采购物料均按要求进行验证入库</w:t>
            </w:r>
          </w:p>
          <w:p>
            <w:pPr>
              <w:spacing w:line="360" w:lineRule="auto"/>
              <w:ind w:firstLine="420" w:firstLineChars="200"/>
              <w:rPr>
                <w:rFonts w:ascii="宋体" w:hAnsi="宋体" w:cs="宋体"/>
                <w:color w:val="FF0000"/>
                <w:szCs w:val="21"/>
              </w:rPr>
            </w:pPr>
            <w:r>
              <w:rPr>
                <w:rFonts w:hint="eastAsia" w:ascii="宋体" w:hAnsi="宋体" w:cs="宋体"/>
                <w:color w:val="auto"/>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cs="宋体"/>
                <w:b w:val="0"/>
                <w:bCs/>
                <w:szCs w:val="21"/>
              </w:rPr>
              <w:t>8.4.3</w:t>
            </w:r>
          </w:p>
        </w:tc>
        <w:tc>
          <w:tcPr>
            <w:tcW w:w="10004"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负责人讲与供方沟通的内容包括：所提供的过程、产品和服务等；采</w:t>
            </w:r>
            <w:r>
              <w:rPr>
                <w:rFonts w:hint="eastAsia" w:ascii="宋体" w:hAnsi="宋体" w:cs="宋体"/>
                <w:color w:val="auto"/>
                <w:szCs w:val="21"/>
                <w:lang w:eastAsia="zh-CN"/>
              </w:rPr>
              <w:t>购物资</w:t>
            </w:r>
            <w:r>
              <w:rPr>
                <w:rFonts w:hint="eastAsia" w:ascii="宋体" w:hAnsi="宋体" w:cs="宋体"/>
                <w:color w:val="auto"/>
                <w:szCs w:val="21"/>
              </w:rPr>
              <w:t>根据</w:t>
            </w:r>
            <w:r>
              <w:rPr>
                <w:rFonts w:hint="eastAsia" w:ascii="宋体" w:hAnsi="宋体" w:cs="宋体"/>
                <w:color w:val="auto"/>
                <w:szCs w:val="21"/>
                <w:lang w:eastAsia="zh-CN"/>
              </w:rPr>
              <w:t>签订采购合同对</w:t>
            </w:r>
            <w:r>
              <w:rPr>
                <w:rFonts w:hint="eastAsia" w:ascii="宋体" w:hAnsi="宋体" w:cs="宋体"/>
                <w:color w:val="auto"/>
                <w:szCs w:val="21"/>
              </w:rPr>
              <w:t>产品的名称、规格、型号、数量等采购信息</w:t>
            </w:r>
            <w:r>
              <w:rPr>
                <w:rFonts w:hint="eastAsia" w:ascii="宋体" w:hAnsi="宋体" w:cs="宋体"/>
                <w:color w:val="auto"/>
                <w:szCs w:val="21"/>
                <w:lang w:eastAsia="zh-CN"/>
              </w:rPr>
              <w:t>的确定</w:t>
            </w:r>
            <w:r>
              <w:rPr>
                <w:rFonts w:hint="eastAsia" w:ascii="宋体" w:hAnsi="宋体" w:cs="宋体"/>
                <w:color w:val="auto"/>
                <w:szCs w:val="21"/>
              </w:rPr>
              <w:t>。</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采购合同、订单等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color w:val="auto"/>
                <w:lang w:val="en-US" w:eastAsia="zh-CN"/>
              </w:rPr>
              <w:t xml:space="preserve">山东点服软件有限公司      </w:t>
            </w:r>
            <w:r>
              <w:rPr>
                <w:rFonts w:hint="eastAsia" w:ascii="宋体" w:hAnsi="宋体"/>
                <w:color w:val="auto"/>
                <w:szCs w:val="21"/>
                <w:highlight w:val="none"/>
                <w:lang w:val="en-US" w:eastAsia="zh-CN"/>
              </w:rPr>
              <w:t>下单日期：2019.8.21</w:t>
            </w:r>
          </w:p>
          <w:p>
            <w:pPr>
              <w:spacing w:line="360" w:lineRule="auto"/>
              <w:ind w:firstLine="840" w:firstLineChars="400"/>
              <w:rPr>
                <w:rFonts w:hint="eastAsia"/>
                <w:color w:val="auto"/>
                <w:lang w:val="en-US" w:eastAsia="zh-CN"/>
              </w:rPr>
            </w:pPr>
            <w:r>
              <w:rPr>
                <w:rFonts w:hint="eastAsia" w:ascii="宋体" w:hAnsi="宋体"/>
                <w:color w:val="auto"/>
                <w:szCs w:val="21"/>
                <w:highlight w:val="none"/>
                <w:lang w:val="en-US" w:eastAsia="zh-CN"/>
              </w:rPr>
              <w:t xml:space="preserve">产品：  </w:t>
            </w:r>
            <w:r>
              <w:rPr>
                <w:rFonts w:hint="eastAsia"/>
                <w:color w:val="auto"/>
                <w:lang w:val="en-US" w:eastAsia="zh-CN"/>
              </w:rPr>
              <w:t>作业状态记录仪、水位检测仪、餐厨车读卡器等</w:t>
            </w:r>
          </w:p>
          <w:p>
            <w:pPr>
              <w:spacing w:line="360" w:lineRule="auto"/>
              <w:rPr>
                <w:rFonts w:hint="default"/>
                <w:color w:val="auto"/>
                <w:lang w:val="en-US" w:eastAsia="zh-CN"/>
              </w:rPr>
            </w:pPr>
            <w:r>
              <w:rPr>
                <w:rFonts w:hint="eastAsia"/>
                <w:color w:val="auto"/>
                <w:lang w:val="en-US" w:eastAsia="zh-CN"/>
              </w:rPr>
              <w:t>采购订单明确了采购</w:t>
            </w:r>
            <w:r>
              <w:rPr>
                <w:rFonts w:hint="eastAsia" w:ascii="宋体" w:hAnsi="宋体"/>
                <w:color w:val="auto"/>
                <w:szCs w:val="21"/>
                <w:highlight w:val="none"/>
                <w:lang w:val="en-US" w:eastAsia="zh-CN"/>
              </w:rPr>
              <w:t>产品名称，</w:t>
            </w:r>
            <w:r>
              <w:rPr>
                <w:rFonts w:hint="eastAsia"/>
                <w:color w:val="auto"/>
                <w:lang w:val="en-US" w:eastAsia="zh-CN"/>
              </w:rPr>
              <w:t>产品的数量：85台，交（提）货时间，质量标准、货物数量以实际收货数量为准等。</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color w:val="auto"/>
                <w:lang w:val="en-US" w:eastAsia="zh-CN"/>
              </w:rPr>
              <w:t>济南深发信息技术有限公司</w:t>
            </w:r>
            <w:r>
              <w:rPr>
                <w:rFonts w:hint="eastAsia" w:ascii="宋体" w:hAnsi="宋体"/>
                <w:color w:val="auto"/>
                <w:szCs w:val="21"/>
                <w:highlight w:val="none"/>
                <w:lang w:val="en-US" w:eastAsia="zh-CN"/>
              </w:rPr>
              <w:t xml:space="preserve">  下单日期：2019.8.21</w:t>
            </w:r>
          </w:p>
          <w:p>
            <w:pPr>
              <w:spacing w:line="360" w:lineRule="auto"/>
              <w:rPr>
                <w:rFonts w:hint="default"/>
                <w:color w:val="auto"/>
                <w:lang w:val="en-US" w:eastAsia="zh-CN"/>
              </w:rPr>
            </w:pPr>
            <w:r>
              <w:rPr>
                <w:rFonts w:hint="eastAsia" w:ascii="宋体" w:hAnsi="宋体"/>
                <w:color w:val="auto"/>
                <w:szCs w:val="21"/>
                <w:highlight w:val="none"/>
                <w:lang w:val="en-US" w:eastAsia="zh-CN"/>
              </w:rPr>
              <w:t>产品：</w:t>
            </w:r>
            <w:r>
              <w:rPr>
                <w:rFonts w:hint="eastAsia"/>
                <w:color w:val="auto"/>
                <w:lang w:val="en-US" w:eastAsia="zh-CN"/>
              </w:rPr>
              <w:t>车载视频显示器</w:t>
            </w:r>
            <w:r>
              <w:rPr>
                <w:rFonts w:hint="eastAsia" w:ascii="宋体" w:hAnsi="宋体"/>
                <w:color w:val="auto"/>
                <w:szCs w:val="21"/>
                <w:highlight w:val="none"/>
                <w:lang w:val="en-US" w:eastAsia="zh-CN"/>
              </w:rPr>
              <w:t xml:space="preserve">  </w:t>
            </w:r>
          </w:p>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采购订单明确了采购产品的名称、规格型号、质量要求和技术标准、单价、数量等。</w:t>
            </w:r>
          </w:p>
          <w:p>
            <w:pPr>
              <w:pStyle w:val="2"/>
              <w:numPr>
                <w:ilvl w:val="0"/>
                <w:numId w:val="0"/>
              </w:numPr>
              <w:rPr>
                <w:rFonts w:hint="eastAsia"/>
                <w:color w:val="auto"/>
                <w:szCs w:val="22"/>
                <w:lang w:val="en-US" w:eastAsia="zh-CN"/>
              </w:rPr>
            </w:pPr>
            <w:r>
              <w:rPr>
                <w:rFonts w:hint="eastAsia" w:ascii="宋体" w:hAnsi="宋体"/>
                <w:color w:val="auto"/>
                <w:szCs w:val="21"/>
                <w:highlight w:val="none"/>
                <w:lang w:val="en-US" w:eastAsia="zh-CN"/>
              </w:rPr>
              <w:t>3、供方：</w:t>
            </w:r>
            <w:r>
              <w:rPr>
                <w:rFonts w:hint="eastAsia"/>
                <w:color w:val="auto"/>
                <w:szCs w:val="22"/>
                <w:lang w:val="en-US" w:eastAsia="zh-CN"/>
              </w:rPr>
              <w:t>深圳市铭纬达电子有限公司</w:t>
            </w:r>
          </w:p>
          <w:p>
            <w:pPr>
              <w:pStyle w:val="2"/>
              <w:numPr>
                <w:ilvl w:val="0"/>
                <w:numId w:val="0"/>
              </w:numPr>
              <w:rPr>
                <w:rFonts w:hint="eastAsia"/>
                <w:color w:val="auto"/>
                <w:szCs w:val="22"/>
                <w:lang w:val="en-US" w:eastAsia="zh-CN"/>
              </w:rPr>
            </w:pPr>
            <w:r>
              <w:rPr>
                <w:rFonts w:hint="eastAsia"/>
                <w:color w:val="auto"/>
                <w:szCs w:val="22"/>
                <w:lang w:val="en-US" w:eastAsia="zh-CN"/>
              </w:rPr>
              <w:t>产品：显示单元板    数量：480</w:t>
            </w:r>
          </w:p>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采购订单明确了采购产品的名称、规格型号、交期、包装、、单价、数量等。</w:t>
            </w:r>
          </w:p>
          <w:p>
            <w:pPr>
              <w:pStyle w:val="2"/>
              <w:numPr>
                <w:ilvl w:val="0"/>
                <w:numId w:val="6"/>
              </w:numPr>
              <w:rPr>
                <w:rFonts w:hint="eastAsia"/>
                <w:color w:val="auto"/>
                <w:szCs w:val="22"/>
                <w:lang w:val="en-US" w:eastAsia="zh-CN"/>
              </w:rPr>
            </w:pPr>
            <w:r>
              <w:rPr>
                <w:rFonts w:hint="eastAsia" w:ascii="宋体" w:hAnsi="宋体"/>
                <w:color w:val="auto"/>
                <w:szCs w:val="21"/>
                <w:highlight w:val="none"/>
                <w:lang w:val="en-US" w:eastAsia="zh-CN"/>
              </w:rPr>
              <w:t>供方：</w:t>
            </w:r>
            <w:r>
              <w:rPr>
                <w:rFonts w:hint="eastAsia"/>
                <w:color w:val="auto"/>
                <w:szCs w:val="22"/>
                <w:lang w:val="en-US" w:eastAsia="zh-CN"/>
              </w:rPr>
              <w:fldChar w:fldCharType="begin"/>
            </w:r>
            <w:r>
              <w:rPr>
                <w:rFonts w:hint="eastAsia"/>
                <w:color w:val="auto"/>
                <w:szCs w:val="22"/>
                <w:lang w:val="en-US" w:eastAsia="zh-CN"/>
              </w:rPr>
              <w:instrText xml:space="preserve"> HYPERLINK "https://www.so.com/link?m=a5wxUgq5iHh6QC7Bhi95Stpsd9UMpZIW9RjyTpTxoqoUtxZSuB%2BYut2YQ5e7Esx0tLaQ5SqRNmdXiFMsS%2BCV1MP7qpyAnbm%2BvsG7kqXAZqdOC2H3PgkyPMcf7SYyPplQFR0WKlI%2FdJsLKr0doTm%2F7EbCi3mS2gWDSCJHmCyF3TAiSrO42SJyMLMzwVv%2BP4YDV" \t "_blank" </w:instrText>
            </w:r>
            <w:r>
              <w:rPr>
                <w:rFonts w:hint="eastAsia"/>
                <w:color w:val="auto"/>
                <w:szCs w:val="22"/>
                <w:lang w:val="en-US" w:eastAsia="zh-CN"/>
              </w:rPr>
              <w:fldChar w:fldCharType="separate"/>
            </w:r>
            <w:r>
              <w:rPr>
                <w:rFonts w:hint="eastAsia"/>
                <w:color w:val="auto"/>
                <w:szCs w:val="22"/>
                <w:lang w:val="en-US" w:eastAsia="zh-CN"/>
              </w:rPr>
              <w:t>深圳市博雅曼科技有限公司</w:t>
            </w:r>
            <w:r>
              <w:rPr>
                <w:rFonts w:hint="eastAsia"/>
                <w:color w:val="auto"/>
                <w:szCs w:val="22"/>
                <w:lang w:val="en-US" w:eastAsia="zh-CN"/>
              </w:rPr>
              <w:fldChar w:fldCharType="end"/>
            </w:r>
          </w:p>
          <w:p>
            <w:pPr>
              <w:pStyle w:val="2"/>
              <w:numPr>
                <w:ilvl w:val="0"/>
                <w:numId w:val="0"/>
              </w:numPr>
              <w:rPr>
                <w:rFonts w:hint="eastAsia"/>
                <w:color w:val="auto"/>
                <w:szCs w:val="22"/>
                <w:lang w:val="en-US" w:eastAsia="zh-CN"/>
              </w:rPr>
            </w:pPr>
            <w:r>
              <w:rPr>
                <w:rFonts w:hint="eastAsia"/>
                <w:color w:val="auto"/>
                <w:szCs w:val="22"/>
                <w:lang w:val="en-US" w:eastAsia="zh-CN"/>
              </w:rPr>
              <w:t>产品：点阵新电源    数量：1000</w:t>
            </w:r>
          </w:p>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采购订单明确了采购产品的名称、规格型号、交期、包装、单价、数量等。</w:t>
            </w:r>
          </w:p>
          <w:p>
            <w:pPr>
              <w:pStyle w:val="2"/>
              <w:numPr>
                <w:ilvl w:val="0"/>
                <w:numId w:val="0"/>
              </w:numPr>
              <w:rPr>
                <w:rFonts w:hint="eastAsia"/>
                <w:color w:val="auto"/>
                <w:szCs w:val="22"/>
                <w:lang w:val="en-US" w:eastAsia="zh-CN"/>
              </w:rPr>
            </w:pPr>
            <w:r>
              <w:rPr>
                <w:rFonts w:hint="eastAsia"/>
                <w:color w:val="auto"/>
                <w:szCs w:val="22"/>
                <w:lang w:val="en-US" w:eastAsia="zh-CN"/>
              </w:rPr>
              <w:t>5、</w:t>
            </w:r>
            <w:r>
              <w:rPr>
                <w:rFonts w:hint="eastAsia" w:ascii="宋体" w:hAnsi="宋体"/>
                <w:color w:val="auto"/>
                <w:szCs w:val="21"/>
                <w:highlight w:val="none"/>
                <w:lang w:val="en-US" w:eastAsia="zh-CN"/>
              </w:rPr>
              <w:t>供方：</w:t>
            </w:r>
            <w:r>
              <w:rPr>
                <w:rFonts w:hint="eastAsia"/>
                <w:color w:val="auto"/>
                <w:szCs w:val="22"/>
                <w:lang w:val="en-US" w:eastAsia="zh-CN"/>
              </w:rPr>
              <w:t>重庆南涪铝业有限公司</w:t>
            </w:r>
          </w:p>
          <w:p>
            <w:pPr>
              <w:pStyle w:val="2"/>
              <w:numPr>
                <w:ilvl w:val="0"/>
                <w:numId w:val="0"/>
              </w:numPr>
              <w:rPr>
                <w:rFonts w:hint="default"/>
                <w:color w:val="auto"/>
                <w:szCs w:val="22"/>
                <w:lang w:val="en-US" w:eastAsia="zh-CN"/>
              </w:rPr>
            </w:pPr>
            <w:r>
              <w:rPr>
                <w:rFonts w:hint="eastAsia"/>
                <w:color w:val="auto"/>
                <w:szCs w:val="22"/>
                <w:lang w:val="en-US" w:eastAsia="zh-CN"/>
              </w:rPr>
              <w:t>产品：铝型材    数量：500米</w:t>
            </w:r>
          </w:p>
          <w:p>
            <w:pPr>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采购订单明确了采购产品的名称、规格型号、交期、包装、、单价、数量等。</w:t>
            </w:r>
          </w:p>
          <w:p>
            <w:pPr>
              <w:pStyle w:val="2"/>
              <w:numPr>
                <w:ilvl w:val="0"/>
                <w:numId w:val="0"/>
              </w:numPr>
              <w:rPr>
                <w:rFonts w:hint="default"/>
                <w:color w:val="auto"/>
                <w:szCs w:val="22"/>
                <w:lang w:val="en-US" w:eastAsia="zh-CN"/>
              </w:rPr>
            </w:pPr>
            <w:r>
              <w:rPr>
                <w:rFonts w:hint="eastAsia"/>
                <w:color w:val="auto"/>
                <w:szCs w:val="22"/>
                <w:lang w:val="en-US"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顾客或外部供方的财产</w:t>
            </w:r>
          </w:p>
        </w:tc>
        <w:tc>
          <w:tcPr>
            <w:tcW w:w="960" w:type="dxa"/>
            <w:vAlign w:val="top"/>
          </w:tcPr>
          <w:p>
            <w:pPr>
              <w:adjustRightInd w:val="0"/>
              <w:snapToGrid w:val="0"/>
              <w:jc w:val="center"/>
              <w:rPr>
                <w:rFonts w:ascii="宋体" w:hAnsi="宋体" w:eastAsia="宋体" w:cs="宋体"/>
                <w:kern w:val="2"/>
                <w:sz w:val="21"/>
                <w:szCs w:val="21"/>
                <w:lang w:val="en-US" w:eastAsia="zh-CN" w:bidi="ar-SA"/>
              </w:rPr>
            </w:pPr>
            <w:r>
              <w:rPr>
                <w:rFonts w:hint="eastAsia" w:ascii="宋体" w:hAnsi="宋体" w:cs="宋体"/>
                <w:szCs w:val="21"/>
              </w:rPr>
              <w:t>Q8.5.3</w:t>
            </w:r>
          </w:p>
        </w:tc>
        <w:tc>
          <w:tcPr>
            <w:tcW w:w="10004" w:type="dxa"/>
            <w:vAlign w:val="top"/>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公司的顾客的财产有顾客信息，公司对顾客或外部供方财产进行了保存，当顾客或外部供方财产丢失时，应告知顾客或外部供方。</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现场查见：顾客提供的合同、协议有专门的文件夹装订，有专人管理。</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Cs w:val="21"/>
              </w:rPr>
              <w:t>负责人讲目前没有发生顾客或外部供方财产丢失的情况</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交付后活动</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Q8.5.5</w:t>
            </w:r>
          </w:p>
        </w:tc>
        <w:tc>
          <w:tcPr>
            <w:tcW w:w="10004" w:type="dxa"/>
            <w:vAlign w:val="top"/>
          </w:tcPr>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查问，对于已经交付的产品，公司承诺：产成品交付后随时跟踪质量状况，发现问题，及时上门进行解决。</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年至今暂无客户反馈质量问题。</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cs="宋体"/>
                <w:b w:val="0"/>
                <w:bCs/>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1、公司编制了《顾客</w:t>
            </w:r>
            <w:r>
              <w:rPr>
                <w:rFonts w:hint="eastAsia" w:ascii="宋体" w:hAnsi="宋体" w:cs="宋体"/>
                <w:szCs w:val="21"/>
                <w:lang w:eastAsia="zh-CN"/>
              </w:rPr>
              <w:t>满意度测量</w:t>
            </w:r>
            <w:r>
              <w:rPr>
                <w:rFonts w:hint="eastAsia" w:ascii="宋体" w:hAnsi="宋体" w:cs="宋体"/>
                <w:szCs w:val="21"/>
              </w:rPr>
              <w:t>控制程序》，规定了监测、获取和利用顾客满意信息的方法。包括问卷调查，直接沟通、数据分析等。</w:t>
            </w:r>
          </w:p>
          <w:p>
            <w:pPr>
              <w:spacing w:line="360" w:lineRule="auto"/>
              <w:rPr>
                <w:rFonts w:hint="eastAsia" w:ascii="宋体" w:hAnsi="宋体" w:cs="宋体"/>
                <w:sz w:val="21"/>
                <w:szCs w:val="21"/>
                <w:lang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w:t>
            </w:r>
            <w:r>
              <w:rPr>
                <w:rFonts w:hint="eastAsia" w:ascii="宋体" w:hAnsi="宋体" w:cs="宋体"/>
                <w:sz w:val="21"/>
                <w:szCs w:val="21"/>
              </w:rPr>
              <w:t>有《顾客满意程度调查表》20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月的调查表共</w:t>
            </w:r>
            <w:r>
              <w:rPr>
                <w:rFonts w:hint="eastAsia" w:ascii="宋体" w:hAnsi="宋体" w:cs="宋体"/>
                <w:sz w:val="21"/>
                <w:szCs w:val="21"/>
                <w:lang w:val="en-US" w:eastAsia="zh-CN"/>
              </w:rPr>
              <w:t>3</w:t>
            </w:r>
            <w:r>
              <w:rPr>
                <w:rFonts w:hint="eastAsia" w:ascii="宋体" w:hAnsi="宋体" w:cs="宋体"/>
                <w:sz w:val="21"/>
                <w:szCs w:val="21"/>
              </w:rPr>
              <w:t>份，回收</w:t>
            </w:r>
            <w:r>
              <w:rPr>
                <w:rFonts w:hint="eastAsia" w:ascii="宋体" w:hAnsi="宋体" w:cs="宋体"/>
                <w:sz w:val="21"/>
                <w:szCs w:val="21"/>
                <w:lang w:val="en-US" w:eastAsia="zh-CN"/>
              </w:rPr>
              <w:t>3</w:t>
            </w:r>
            <w:r>
              <w:rPr>
                <w:rFonts w:hint="eastAsia" w:ascii="宋体" w:hAnsi="宋体" w:cs="宋体"/>
                <w:sz w:val="21"/>
                <w:szCs w:val="21"/>
              </w:rPr>
              <w:t xml:space="preserve">份 </w:t>
            </w:r>
            <w:r>
              <w:rPr>
                <w:rFonts w:hint="eastAsia" w:ascii="宋体" w:hAnsi="宋体" w:cs="宋体"/>
                <w:sz w:val="21"/>
                <w:szCs w:val="21"/>
                <w:lang w:eastAsia="zh-CN"/>
              </w:rPr>
              <w:t>，</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w:t>
            </w:r>
            <w:r>
              <w:rPr>
                <w:rFonts w:hint="eastAsia" w:ascii="宋体" w:hAnsi="宋体" w:cs="宋体"/>
                <w:szCs w:val="21"/>
                <w:lang w:val="en-US" w:eastAsia="zh-CN"/>
              </w:rPr>
              <w:t>91%</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9"/>
        <w:rPr>
          <w:rFonts w:hint="eastAsia"/>
        </w:rPr>
      </w:pPr>
      <w:r>
        <w:rPr>
          <w:rFonts w:hint="eastAsia"/>
        </w:rPr>
        <w:t>说明：不符合标注N</w:t>
      </w:r>
    </w:p>
    <w:p>
      <w:pPr>
        <w:pStyle w:val="2"/>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受审核部门：</w:t>
            </w:r>
            <w:r>
              <w:rPr>
                <w:rFonts w:hint="eastAsia" w:ascii="宋体" w:hAnsi="宋体" w:cs="宋体"/>
                <w:szCs w:val="21"/>
                <w:lang w:eastAsia="zh-CN"/>
              </w:rPr>
              <w:t>行政部</w:t>
            </w:r>
            <w:r>
              <w:rPr>
                <w:rFonts w:hint="eastAsia" w:ascii="宋体" w:hAnsi="宋体" w:cs="宋体"/>
                <w:szCs w:val="21"/>
              </w:rPr>
              <w:t xml:space="preserve">  </w:t>
            </w:r>
            <w:r>
              <w:rPr>
                <w:rFonts w:hint="eastAsia" w:ascii="宋体" w:hAnsi="宋体" w:cs="宋体"/>
                <w:szCs w:val="21"/>
                <w:lang w:eastAsia="zh-CN"/>
              </w:rPr>
              <w:t xml:space="preserve"> 主管领导：</w:t>
            </w:r>
            <w:r>
              <w:rPr>
                <w:rFonts w:hint="eastAsia" w:ascii="宋体" w:hAnsi="宋体" w:cs="宋体"/>
                <w:szCs w:val="21"/>
                <w:lang w:val="en-US" w:eastAsia="zh-CN"/>
              </w:rPr>
              <w:t>王言</w:t>
            </w:r>
            <w:r>
              <w:rPr>
                <w:rFonts w:hint="eastAsia" w:ascii="宋体" w:hAnsi="宋体" w:cs="宋体"/>
                <w:color w:val="FF0000"/>
                <w:szCs w:val="21"/>
                <w:lang w:val="en-US" w:eastAsia="zh-CN"/>
              </w:rPr>
              <w:t xml:space="preserve">    </w:t>
            </w:r>
            <w:r>
              <w:rPr>
                <w:rFonts w:hint="eastAsia" w:ascii="宋体" w:hAnsi="宋体" w:eastAsia="宋体" w:cs="宋体"/>
                <w:szCs w:val="21"/>
                <w:lang w:eastAsia="zh-CN"/>
              </w:rPr>
              <w:t>陪同人员：</w:t>
            </w:r>
            <w:r>
              <w:rPr>
                <w:rFonts w:hint="eastAsia" w:ascii="宋体" w:hAnsi="宋体" w:cs="宋体"/>
                <w:szCs w:val="21"/>
                <w:lang w:val="en-US" w:eastAsia="zh-CN"/>
              </w:rPr>
              <w:t>王言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新宋体"/>
                <w:color w:val="000000" w:themeColor="text1"/>
                <w:sz w:val="21"/>
                <w:szCs w:val="21"/>
                <w:lang w:val="en-US" w:eastAsia="zh-CN"/>
              </w:rPr>
              <w:t>杨珍全</w:t>
            </w:r>
            <w:r>
              <w:rPr>
                <w:rFonts w:hint="eastAsia" w:ascii="宋体" w:hAnsi="宋体" w:cs="宋体"/>
                <w:szCs w:val="21"/>
                <w:lang w:val="en-US" w:eastAsia="zh-CN"/>
              </w:rPr>
              <w:t xml:space="preserve">  </w:t>
            </w:r>
            <w:r>
              <w:rPr>
                <w:rFonts w:hint="eastAsia" w:ascii="宋体" w:hAnsi="宋体" w:cs="宋体"/>
                <w:szCs w:val="21"/>
              </w:rPr>
              <w:t xml:space="preserve">  审核时间：</w:t>
            </w:r>
            <w:r>
              <w:rPr>
                <w:rFonts w:hint="eastAsia" w:ascii="宋体" w:hAnsi="宋体" w:cs="宋体"/>
                <w:color w:val="auto"/>
                <w:szCs w:val="24"/>
              </w:rPr>
              <w:t>2020年0</w:t>
            </w:r>
            <w:r>
              <w:rPr>
                <w:rFonts w:hint="eastAsia" w:ascii="宋体" w:hAnsi="宋体" w:cs="宋体"/>
                <w:color w:val="auto"/>
                <w:szCs w:val="24"/>
                <w:lang w:val="en-US" w:eastAsia="zh-CN"/>
              </w:rPr>
              <w:t>7</w:t>
            </w:r>
            <w:r>
              <w:rPr>
                <w:rFonts w:hint="eastAsia" w:ascii="宋体" w:hAnsi="宋体" w:cs="宋体"/>
                <w:color w:val="auto"/>
                <w:szCs w:val="24"/>
              </w:rPr>
              <w:t>月</w:t>
            </w:r>
            <w:r>
              <w:rPr>
                <w:rFonts w:hint="eastAsia" w:ascii="宋体" w:hAnsi="宋体" w:cs="宋体"/>
                <w:color w:val="auto"/>
                <w:szCs w:val="24"/>
                <w:lang w:val="en-US" w:eastAsia="zh-CN"/>
              </w:rPr>
              <w:t>18</w:t>
            </w:r>
            <w:r>
              <w:rPr>
                <w:rFonts w:hint="eastAsia" w:ascii="宋体" w:hAnsi="宋体" w:cs="宋体"/>
                <w:color w:val="auto"/>
                <w:szCs w:val="24"/>
              </w:rPr>
              <w:t>日</w:t>
            </w:r>
            <w:r>
              <w:rPr>
                <w:rFonts w:hint="eastAsia" w:ascii="宋体" w:hAnsi="宋体" w:cs="宋体"/>
                <w:color w:val="auto"/>
                <w:szCs w:val="24"/>
                <w:lang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highlight w:val="none"/>
              </w:rPr>
            </w:pPr>
            <w:r>
              <w:rPr>
                <w:rFonts w:hint="eastAsia" w:ascii="宋体" w:hAnsi="宋体" w:cs="宋体"/>
                <w:b w:val="0"/>
                <w:bCs/>
                <w:szCs w:val="21"/>
                <w:highlight w:val="none"/>
                <w:lang w:val="en-US" w:eastAsia="zh-CN"/>
              </w:rPr>
              <w:t>Q</w:t>
            </w:r>
            <w:r>
              <w:rPr>
                <w:rFonts w:hint="eastAsia" w:ascii="宋体" w:hAnsi="宋体" w:cs="宋体"/>
                <w:b w:val="0"/>
                <w:bCs/>
                <w:szCs w:val="21"/>
                <w:highlight w:val="none"/>
              </w:rPr>
              <w:t>6.2</w:t>
            </w:r>
          </w:p>
        </w:tc>
        <w:tc>
          <w:tcPr>
            <w:tcW w:w="10004" w:type="dxa"/>
          </w:tcPr>
          <w:p>
            <w:pPr>
              <w:spacing w:line="360" w:lineRule="auto"/>
              <w:rPr>
                <w:rFonts w:hint="default" w:ascii="宋体" w:hAnsi="宋体" w:cs="宋体"/>
                <w:color w:val="FF0000"/>
                <w:spacing w:val="-4"/>
                <w:szCs w:val="21"/>
                <w:highlight w:val="none"/>
                <w:lang w:val="en-US" w:eastAsia="zh-CN"/>
              </w:rPr>
            </w:pPr>
            <w:r>
              <w:rPr>
                <w:rFonts w:hint="eastAsia" w:ascii="宋体" w:hAnsi="宋体" w:cs="宋体"/>
                <w:color w:val="000000"/>
                <w:spacing w:val="-4"/>
                <w:szCs w:val="21"/>
                <w:highlight w:val="none"/>
                <w:lang w:eastAsia="zh-CN"/>
              </w:rPr>
              <w:t>行政部</w:t>
            </w:r>
            <w:r>
              <w:rPr>
                <w:rFonts w:hint="eastAsia" w:ascii="宋体" w:hAnsi="宋体" w:cs="宋体"/>
                <w:color w:val="000000"/>
                <w:spacing w:val="-4"/>
                <w:szCs w:val="21"/>
                <w:highlight w:val="none"/>
              </w:rPr>
              <w:t>负责人：</w:t>
            </w:r>
            <w:r>
              <w:rPr>
                <w:rFonts w:hint="eastAsia" w:ascii="宋体" w:hAnsi="宋体" w:cs="宋体"/>
                <w:color w:val="000000" w:themeColor="text1"/>
                <w:szCs w:val="21"/>
                <w:highlight w:val="none"/>
                <w:lang w:val="en-US" w:eastAsia="zh-CN"/>
              </w:rPr>
              <w:t>王言</w:t>
            </w:r>
          </w:p>
          <w:p>
            <w:pPr>
              <w:spacing w:line="360" w:lineRule="auto"/>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查《部门质量目标测量报告》 </w:t>
            </w:r>
          </w:p>
          <w:p>
            <w:pPr>
              <w:spacing w:line="360" w:lineRule="auto"/>
              <w:rPr>
                <w:rFonts w:hint="eastAsia" w:ascii="宋体" w:hAnsi="宋体" w:eastAsia="宋体" w:cs="宋体"/>
                <w:color w:val="auto"/>
                <w:kern w:val="0"/>
                <w:szCs w:val="22"/>
                <w:highlight w:val="none"/>
                <w:lang w:eastAsia="zh-CN"/>
              </w:rPr>
            </w:pPr>
            <w:r>
              <w:rPr>
                <w:rFonts w:hint="eastAsia" w:ascii="宋体" w:hAnsi="宋体" w:cs="宋体"/>
                <w:color w:val="auto"/>
                <w:spacing w:val="-4"/>
                <w:szCs w:val="21"/>
                <w:highlight w:val="none"/>
              </w:rPr>
              <w:t>测量时</w:t>
            </w:r>
            <w:r>
              <w:rPr>
                <w:rFonts w:hint="eastAsia" w:ascii="宋体" w:hAnsi="宋体" w:cs="宋体"/>
                <w:color w:val="auto"/>
                <w:kern w:val="0"/>
                <w:szCs w:val="22"/>
                <w:highlight w:val="none"/>
              </w:rPr>
              <w:t>间：20</w:t>
            </w:r>
            <w:r>
              <w:rPr>
                <w:rFonts w:hint="eastAsia" w:ascii="宋体" w:hAnsi="宋体" w:cs="宋体"/>
                <w:color w:val="auto"/>
                <w:kern w:val="0"/>
                <w:szCs w:val="22"/>
                <w:highlight w:val="none"/>
                <w:lang w:val="en-US" w:eastAsia="zh-CN"/>
              </w:rPr>
              <w:t>20</w:t>
            </w:r>
            <w:r>
              <w:rPr>
                <w:rFonts w:hint="eastAsia" w:ascii="宋体" w:hAnsi="宋体" w:cs="宋体"/>
                <w:color w:val="auto"/>
                <w:kern w:val="0"/>
                <w:szCs w:val="22"/>
                <w:highlight w:val="none"/>
              </w:rPr>
              <w:t>.</w:t>
            </w:r>
            <w:r>
              <w:rPr>
                <w:rFonts w:hint="eastAsia" w:ascii="宋体" w:hAnsi="宋体" w:cs="宋体"/>
                <w:color w:val="auto"/>
                <w:kern w:val="0"/>
                <w:szCs w:val="22"/>
                <w:highlight w:val="none"/>
                <w:lang w:val="en-US" w:eastAsia="zh-CN"/>
              </w:rPr>
              <w:t>1</w:t>
            </w:r>
            <w:r>
              <w:rPr>
                <w:rFonts w:hint="eastAsia" w:ascii="宋体" w:hAnsi="宋体" w:cs="宋体"/>
                <w:color w:val="auto"/>
                <w:kern w:val="0"/>
                <w:szCs w:val="22"/>
                <w:highlight w:val="none"/>
              </w:rPr>
              <w:t>月—20</w:t>
            </w:r>
            <w:r>
              <w:rPr>
                <w:rFonts w:hint="eastAsia" w:ascii="宋体" w:hAnsi="宋体" w:cs="宋体"/>
                <w:color w:val="auto"/>
                <w:kern w:val="0"/>
                <w:szCs w:val="22"/>
                <w:highlight w:val="none"/>
                <w:lang w:val="en-US" w:eastAsia="zh-CN"/>
              </w:rPr>
              <w:t>20</w:t>
            </w:r>
            <w:r>
              <w:rPr>
                <w:rFonts w:hint="eastAsia" w:ascii="宋体" w:hAnsi="宋体" w:cs="宋体"/>
                <w:color w:val="auto"/>
                <w:kern w:val="0"/>
                <w:szCs w:val="22"/>
                <w:highlight w:val="none"/>
              </w:rPr>
              <w:t>.</w:t>
            </w:r>
            <w:r>
              <w:rPr>
                <w:rFonts w:hint="eastAsia" w:ascii="宋体" w:hAnsi="宋体" w:cs="宋体"/>
                <w:color w:val="auto"/>
                <w:kern w:val="0"/>
                <w:szCs w:val="22"/>
                <w:highlight w:val="none"/>
                <w:lang w:val="en-US" w:eastAsia="zh-CN"/>
              </w:rPr>
              <w:t>6</w:t>
            </w:r>
            <w:r>
              <w:rPr>
                <w:rFonts w:hint="eastAsia" w:ascii="宋体" w:hAnsi="宋体" w:cs="宋体"/>
                <w:color w:val="auto"/>
                <w:kern w:val="0"/>
                <w:szCs w:val="22"/>
                <w:highlight w:val="none"/>
              </w:rPr>
              <w:t>月</w:t>
            </w:r>
            <w:r>
              <w:rPr>
                <w:rFonts w:hint="eastAsia" w:ascii="宋体" w:hAnsi="宋体" w:cs="宋体"/>
                <w:color w:val="auto"/>
                <w:kern w:val="0"/>
                <w:szCs w:val="22"/>
                <w:highlight w:val="none"/>
                <w:lang w:eastAsia="zh-CN"/>
              </w:rPr>
              <w:t>（</w:t>
            </w:r>
            <w:r>
              <w:rPr>
                <w:rFonts w:hint="eastAsia" w:ascii="宋体" w:hAnsi="宋体"/>
                <w:szCs w:val="21"/>
                <w:highlight w:val="none"/>
              </w:rPr>
              <w:t>每季度统计</w:t>
            </w:r>
            <w:r>
              <w:rPr>
                <w:rFonts w:hint="eastAsia" w:ascii="宋体" w:hAnsi="宋体"/>
                <w:szCs w:val="21"/>
                <w:highlight w:val="none"/>
                <w:lang w:eastAsia="zh-CN"/>
              </w:rPr>
              <w:t>）</w:t>
            </w:r>
          </w:p>
          <w:p>
            <w:pPr>
              <w:spacing w:line="360" w:lineRule="auto"/>
              <w:rPr>
                <w:rFonts w:hint="default" w:ascii="宋体" w:hAnsi="宋体" w:eastAsia="宋体"/>
                <w:kern w:val="0"/>
                <w:szCs w:val="21"/>
                <w:highlight w:val="none"/>
                <w:lang w:val="en-US" w:eastAsia="zh-CN"/>
              </w:rPr>
            </w:pPr>
            <w:r>
              <w:rPr>
                <w:rFonts w:hint="eastAsia" w:ascii="ˎ̥" w:hAnsi="ˎ̥" w:cs="宋体"/>
                <w:color w:val="000000"/>
                <w:kern w:val="0"/>
                <w:szCs w:val="21"/>
                <w:highlight w:val="none"/>
                <w:lang w:val="en-US" w:eastAsia="zh-CN"/>
              </w:rPr>
              <w:t>1、</w:t>
            </w:r>
            <w:r>
              <w:rPr>
                <w:rFonts w:ascii="ˎ̥" w:hAnsi="ˎ̥" w:cs="宋体"/>
                <w:color w:val="000000"/>
                <w:kern w:val="0"/>
                <w:szCs w:val="21"/>
                <w:highlight w:val="none"/>
              </w:rPr>
              <w:t>新进员工有关</w:t>
            </w:r>
            <w:r>
              <w:rPr>
                <w:rFonts w:hint="eastAsia" w:ascii="ˎ̥" w:hAnsi="ˎ̥" w:cs="宋体"/>
                <w:color w:val="000000"/>
                <w:kern w:val="0"/>
                <w:szCs w:val="21"/>
                <w:highlight w:val="none"/>
              </w:rPr>
              <w:t>岗位知识、</w:t>
            </w:r>
            <w:r>
              <w:rPr>
                <w:rFonts w:ascii="ˎ̥" w:hAnsi="ˎ̥" w:cs="宋体"/>
                <w:color w:val="000000"/>
                <w:kern w:val="0"/>
                <w:szCs w:val="21"/>
                <w:highlight w:val="none"/>
              </w:rPr>
              <w:t>ISO体系、规章制度培训率达到100%</w:t>
            </w:r>
            <w:r>
              <w:rPr>
                <w:rFonts w:hint="eastAsia" w:ascii="ˎ̥" w:hAnsi="ˎ̥" w:cs="宋体"/>
                <w:color w:val="000000"/>
                <w:kern w:val="0"/>
                <w:szCs w:val="21"/>
                <w:highlight w:val="none"/>
                <w:lang w:eastAsia="zh-CN"/>
              </w:rPr>
              <w:t>；</w:t>
            </w:r>
            <w:r>
              <w:rPr>
                <w:rFonts w:hint="eastAsia" w:ascii="宋体" w:hAnsi="宋体"/>
                <w:kern w:val="0"/>
                <w:szCs w:val="21"/>
                <w:highlight w:val="none"/>
                <w:lang w:val="en-US" w:eastAsia="zh-CN"/>
              </w:rPr>
              <w:t xml:space="preserve">   实测：100%</w:t>
            </w:r>
          </w:p>
          <w:p>
            <w:pPr>
              <w:spacing w:line="360" w:lineRule="auto"/>
              <w:rPr>
                <w:rFonts w:hint="eastAsia" w:ascii="ˎ̥" w:hAnsi="ˎ̥" w:eastAsia="宋体" w:cs="宋体"/>
                <w:color w:val="000000"/>
                <w:kern w:val="0"/>
                <w:szCs w:val="21"/>
                <w:highlight w:val="none"/>
                <w:lang w:eastAsia="zh-CN"/>
              </w:rPr>
            </w:pPr>
            <w:r>
              <w:rPr>
                <w:rFonts w:hint="eastAsia" w:ascii="ˎ̥" w:hAnsi="ˎ̥" w:cs="宋体"/>
                <w:color w:val="000000"/>
                <w:kern w:val="0"/>
                <w:szCs w:val="21"/>
                <w:highlight w:val="none"/>
                <w:lang w:val="en-US" w:eastAsia="zh-CN"/>
              </w:rPr>
              <w:t>2、</w:t>
            </w:r>
            <w:r>
              <w:rPr>
                <w:rFonts w:hint="eastAsia" w:ascii="ˎ̥" w:hAnsi="ˎ̥" w:cs="宋体"/>
                <w:color w:val="000000"/>
                <w:kern w:val="0"/>
                <w:szCs w:val="21"/>
                <w:highlight w:val="none"/>
              </w:rPr>
              <w:t>在岗员工培训普及率100%</w:t>
            </w:r>
            <w:r>
              <w:rPr>
                <w:rFonts w:hint="eastAsia" w:ascii="ˎ̥" w:hAnsi="ˎ̥" w:cs="宋体"/>
                <w:color w:val="000000"/>
                <w:kern w:val="0"/>
                <w:szCs w:val="21"/>
                <w:highlight w:val="none"/>
                <w:lang w:eastAsia="zh-CN"/>
              </w:rPr>
              <w:t>；</w:t>
            </w:r>
            <w:r>
              <w:rPr>
                <w:rFonts w:hint="eastAsia" w:ascii="ˎ̥" w:hAnsi="ˎ̥" w:cs="宋体"/>
                <w:color w:val="000000"/>
                <w:kern w:val="0"/>
                <w:szCs w:val="21"/>
                <w:highlight w:val="none"/>
                <w:lang w:val="en-US" w:eastAsia="zh-CN"/>
              </w:rPr>
              <w:t xml:space="preserve">                         </w:t>
            </w:r>
            <w:r>
              <w:rPr>
                <w:rFonts w:hint="eastAsia" w:ascii="宋体" w:hAnsi="宋体"/>
                <w:kern w:val="0"/>
                <w:szCs w:val="21"/>
                <w:highlight w:val="none"/>
                <w:lang w:val="en-US" w:eastAsia="zh-CN"/>
              </w:rPr>
              <w:t>实测：100%</w:t>
            </w:r>
          </w:p>
          <w:p>
            <w:pPr>
              <w:spacing w:line="360" w:lineRule="auto"/>
              <w:rPr>
                <w:rFonts w:hint="eastAsia" w:ascii="ˎ̥" w:hAnsi="ˎ̥" w:eastAsia="宋体" w:cs="宋体"/>
                <w:color w:val="000000"/>
                <w:kern w:val="0"/>
                <w:szCs w:val="21"/>
                <w:highlight w:val="none"/>
                <w:lang w:eastAsia="zh-CN"/>
              </w:rPr>
            </w:pPr>
            <w:r>
              <w:rPr>
                <w:rFonts w:hint="eastAsia" w:ascii="ˎ̥" w:hAnsi="ˎ̥" w:eastAsia="宋体" w:cs="宋体"/>
                <w:color w:val="000000"/>
                <w:kern w:val="0"/>
                <w:szCs w:val="21"/>
                <w:highlight w:val="none"/>
              </w:rPr>
              <w:t>3、文件登记率达到100%</w:t>
            </w:r>
            <w:r>
              <w:rPr>
                <w:rFonts w:hint="eastAsia" w:ascii="ˎ̥" w:hAnsi="ˎ̥" w:eastAsia="宋体" w:cs="宋体"/>
                <w:color w:val="000000"/>
                <w:kern w:val="0"/>
                <w:szCs w:val="21"/>
                <w:highlight w:val="none"/>
                <w:lang w:eastAsia="zh-CN"/>
              </w:rPr>
              <w:t>；</w:t>
            </w:r>
            <w:r>
              <w:rPr>
                <w:rFonts w:hint="eastAsia" w:ascii="ˎ̥" w:hAnsi="ˎ̥" w:eastAsia="宋体" w:cs="宋体"/>
                <w:color w:val="000000"/>
                <w:kern w:val="0"/>
                <w:szCs w:val="21"/>
                <w:highlight w:val="none"/>
                <w:lang w:val="en-US" w:eastAsia="zh-CN"/>
              </w:rPr>
              <w:t xml:space="preserve">                             </w:t>
            </w:r>
            <w:r>
              <w:rPr>
                <w:rFonts w:hint="eastAsia" w:ascii="宋体" w:hAnsi="宋体"/>
                <w:kern w:val="0"/>
                <w:szCs w:val="21"/>
                <w:highlight w:val="none"/>
                <w:lang w:val="en-US" w:eastAsia="zh-CN"/>
              </w:rPr>
              <w:t>实测：100%</w:t>
            </w:r>
          </w:p>
          <w:p>
            <w:pPr>
              <w:spacing w:line="360" w:lineRule="auto"/>
              <w:rPr>
                <w:rFonts w:hint="eastAsia" w:ascii="宋体" w:hAnsi="宋体" w:cs="宋体"/>
                <w:color w:val="auto"/>
                <w:spacing w:val="-4"/>
                <w:szCs w:val="21"/>
                <w:highlight w:val="none"/>
              </w:rPr>
            </w:pPr>
            <w:r>
              <w:rPr>
                <w:rFonts w:hint="eastAsia" w:ascii="宋体" w:hAnsi="宋体" w:cs="宋体"/>
                <w:color w:val="auto"/>
                <w:spacing w:val="-4"/>
                <w:szCs w:val="21"/>
                <w:highlight w:val="none"/>
              </w:rPr>
              <w:t>查20</w:t>
            </w:r>
            <w:r>
              <w:rPr>
                <w:rFonts w:hint="eastAsia" w:ascii="宋体" w:hAnsi="宋体" w:cs="宋体"/>
                <w:color w:val="auto"/>
                <w:spacing w:val="-4"/>
                <w:szCs w:val="21"/>
                <w:highlight w:val="none"/>
                <w:lang w:val="en-US" w:eastAsia="zh-CN"/>
              </w:rPr>
              <w:t>20</w:t>
            </w:r>
            <w:r>
              <w:rPr>
                <w:rFonts w:hint="eastAsia" w:ascii="宋体" w:hAnsi="宋体" w:cs="宋体"/>
                <w:color w:val="auto"/>
                <w:spacing w:val="-4"/>
                <w:szCs w:val="21"/>
                <w:highlight w:val="none"/>
              </w:rPr>
              <w:t>年培训计划，</w:t>
            </w:r>
            <w:r>
              <w:rPr>
                <w:rFonts w:hint="eastAsia" w:ascii="宋体" w:hAnsi="宋体" w:eastAsia="宋体" w:cs="宋体"/>
                <w:color w:val="auto"/>
                <w:spacing w:val="-4"/>
                <w:szCs w:val="21"/>
                <w:highlight w:val="none"/>
              </w:rPr>
              <w:t>抽查</w:t>
            </w:r>
            <w:r>
              <w:rPr>
                <w:rFonts w:hint="eastAsia" w:ascii="宋体" w:hAnsi="宋体" w:eastAsia="宋体" w:cs="宋体"/>
                <w:color w:val="auto"/>
                <w:spacing w:val="-4"/>
                <w:szCs w:val="21"/>
                <w:highlight w:val="none"/>
                <w:lang w:val="en-US" w:eastAsia="zh-CN"/>
              </w:rPr>
              <w:t>1</w:t>
            </w:r>
            <w:r>
              <w:rPr>
                <w:rFonts w:hint="eastAsia" w:ascii="宋体" w:hAnsi="宋体" w:eastAsia="宋体" w:cs="宋体"/>
                <w:color w:val="auto"/>
                <w:spacing w:val="-4"/>
                <w:szCs w:val="21"/>
                <w:highlight w:val="none"/>
              </w:rPr>
              <w:t>月份</w:t>
            </w:r>
            <w:r>
              <w:rPr>
                <w:rFonts w:hint="eastAsia" w:ascii="宋体" w:hAnsi="宋体" w:eastAsia="宋体" w:cs="宋体"/>
                <w:color w:val="auto"/>
                <w:spacing w:val="-4"/>
                <w:szCs w:val="21"/>
                <w:highlight w:val="none"/>
                <w:lang w:eastAsia="zh-CN"/>
              </w:rPr>
              <w:t>对</w:t>
            </w:r>
            <w:r>
              <w:rPr>
                <w:rFonts w:hint="eastAsia" w:ascii="宋体" w:hAnsi="宋体" w:eastAsia="宋体" w:cs="宋体"/>
                <w:color w:val="auto"/>
                <w:spacing w:val="-4"/>
                <w:szCs w:val="21"/>
                <w:highlight w:val="none"/>
              </w:rPr>
              <w:t>管理手册，程序文件</w:t>
            </w:r>
            <w:r>
              <w:rPr>
                <w:rFonts w:hint="eastAsia" w:ascii="宋体" w:hAnsi="宋体" w:eastAsia="宋体" w:cs="宋体"/>
                <w:color w:val="auto"/>
                <w:spacing w:val="-4"/>
                <w:szCs w:val="21"/>
                <w:highlight w:val="none"/>
                <w:lang w:eastAsia="zh-CN"/>
              </w:rPr>
              <w:t>的</w:t>
            </w:r>
            <w:r>
              <w:rPr>
                <w:rFonts w:hint="eastAsia" w:ascii="宋体" w:hAnsi="宋体" w:cs="宋体"/>
                <w:color w:val="auto"/>
                <w:spacing w:val="-4"/>
                <w:szCs w:val="21"/>
                <w:highlight w:val="none"/>
              </w:rPr>
              <w:t>培训记录，均按照培训计划执行实施。</w:t>
            </w:r>
          </w:p>
          <w:p>
            <w:pPr>
              <w:spacing w:line="360" w:lineRule="auto"/>
              <w:rPr>
                <w:rFonts w:hint="eastAsia" w:ascii="宋体" w:hAnsi="宋体" w:cs="宋体"/>
                <w:color w:val="auto"/>
                <w:spacing w:val="-4"/>
                <w:szCs w:val="21"/>
                <w:highlight w:val="none"/>
              </w:rPr>
            </w:pPr>
            <w:r>
              <w:rPr>
                <w:rFonts w:hint="eastAsia" w:ascii="宋体" w:hAnsi="宋体" w:cs="宋体"/>
                <w:color w:val="auto"/>
                <w:spacing w:val="-4"/>
                <w:szCs w:val="21"/>
                <w:highlight w:val="none"/>
              </w:rPr>
              <w:t>质量目标覆盖相关职能、层次和过程，质量目标与质量方针保持一致</w:t>
            </w:r>
          </w:p>
          <w:p>
            <w:pPr>
              <w:spacing w:line="360" w:lineRule="auto"/>
              <w:rPr>
                <w:rFonts w:ascii="宋体" w:hAnsi="宋体" w:cs="宋体"/>
                <w:szCs w:val="21"/>
                <w:highlight w:val="none"/>
              </w:rPr>
            </w:pPr>
            <w:r>
              <w:rPr>
                <w:rFonts w:hint="eastAsia" w:ascii="宋体" w:hAnsi="宋体" w:cs="宋体"/>
                <w:color w:val="auto"/>
                <w:spacing w:val="-4"/>
                <w:szCs w:val="21"/>
                <w:highlight w:val="none"/>
              </w:rPr>
              <w:t>基本符合要求。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管理手册</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ascii="宋体" w:hAnsi="宋体" w:cs="宋体"/>
                <w:szCs w:val="21"/>
                <w:lang w:val="en-US" w:eastAsia="zh-CN"/>
              </w:rPr>
              <w:t>Q7.1.6</w:t>
            </w:r>
          </w:p>
        </w:tc>
        <w:tc>
          <w:tcPr>
            <w:tcW w:w="10004" w:type="dxa"/>
            <w:vAlign w:val="top"/>
          </w:tcPr>
          <w:p>
            <w:pPr>
              <w:adjustRightInd w:val="0"/>
              <w:snapToGrid w:val="0"/>
              <w:spacing w:line="360" w:lineRule="auto"/>
              <w:ind w:firstLine="420" w:firstLineChars="200"/>
              <w:rPr>
                <w:rFonts w:hint="eastAsia"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查见公司人员资质要求：</w:t>
            </w:r>
          </w:p>
          <w:p>
            <w:pPr>
              <w:numPr>
                <w:ilvl w:val="0"/>
                <w:numId w:val="0"/>
              </w:num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无特种人员资质需求。</w:t>
            </w:r>
            <w:r>
              <w:rPr>
                <w:rFonts w:hint="eastAsia" w:ascii="宋体" w:hAnsi="宋体" w:cs="宋体"/>
                <w:iCs/>
                <w:color w:val="auto"/>
                <w:sz w:val="21"/>
                <w:szCs w:val="21"/>
              </w:rPr>
              <w:t>公司的关键技术岗位人员在学历、经历上均有要求，负责人讲对关键岗位定期进行了人员能力测评，但未能提供岗位人员测评记录，口头提出。</w:t>
            </w:r>
          </w:p>
          <w:p>
            <w:pPr>
              <w:numPr>
                <w:ilvl w:val="0"/>
                <w:numId w:val="0"/>
              </w:numPr>
              <w:spacing w:line="360" w:lineRule="auto"/>
              <w:ind w:firstLine="420" w:firstLineChars="200"/>
              <w:rPr>
                <w:rFonts w:hint="eastAsia" w:ascii="宋体" w:hAnsi="宋体" w:cs="宋体"/>
                <w:iCs/>
                <w:color w:val="auto"/>
                <w:sz w:val="21"/>
                <w:szCs w:val="21"/>
              </w:rPr>
            </w:pPr>
            <w:r>
              <w:rPr>
                <w:rFonts w:hint="eastAsia" w:ascii="宋体" w:hAnsi="宋体" w:cs="宋体"/>
                <w:iCs/>
                <w:color w:val="auto"/>
                <w:sz w:val="21"/>
                <w:szCs w:val="21"/>
              </w:rPr>
              <w:t>抽检关键岗位人员学历、从业经历证明：</w:t>
            </w:r>
          </w:p>
          <w:p>
            <w:pPr>
              <w:numPr>
                <w:ilvl w:val="0"/>
                <w:numId w:val="0"/>
              </w:numPr>
              <w:spacing w:line="360" w:lineRule="auto"/>
              <w:ind w:firstLine="420" w:firstLineChars="200"/>
              <w:rPr>
                <w:rFonts w:hint="eastAsia" w:ascii="宋体" w:hAnsi="宋体" w:cs="宋体"/>
                <w:iCs/>
                <w:color w:val="auto"/>
                <w:sz w:val="21"/>
                <w:szCs w:val="21"/>
                <w:lang w:eastAsia="zh-CN"/>
              </w:rPr>
            </w:pPr>
            <w:r>
              <w:rPr>
                <w:rFonts w:hint="eastAsia" w:ascii="宋体" w:hAnsi="宋体" w:cs="宋体"/>
                <w:iCs/>
                <w:color w:val="auto"/>
                <w:sz w:val="21"/>
                <w:szCs w:val="21"/>
              </w:rPr>
              <w:t xml:space="preserve">姓名       </w:t>
            </w:r>
            <w:r>
              <w:rPr>
                <w:rFonts w:hint="eastAsia" w:ascii="宋体" w:hAnsi="宋体" w:cs="宋体"/>
                <w:iCs/>
                <w:color w:val="auto"/>
                <w:sz w:val="21"/>
                <w:szCs w:val="21"/>
                <w:lang w:val="en-US" w:eastAsia="zh-CN"/>
              </w:rPr>
              <w:t xml:space="preserve">     </w:t>
            </w:r>
            <w:r>
              <w:rPr>
                <w:rFonts w:hint="eastAsia" w:ascii="宋体" w:hAnsi="宋体" w:cs="宋体"/>
                <w:iCs/>
                <w:color w:val="auto"/>
                <w:sz w:val="21"/>
                <w:szCs w:val="21"/>
              </w:rPr>
              <w:t xml:space="preserve">专业         </w:t>
            </w:r>
            <w:r>
              <w:rPr>
                <w:rFonts w:hint="eastAsia" w:ascii="宋体" w:hAnsi="宋体" w:cs="宋体"/>
                <w:iCs/>
                <w:color w:val="auto"/>
                <w:sz w:val="21"/>
                <w:szCs w:val="21"/>
                <w:lang w:val="en-US" w:eastAsia="zh-CN"/>
              </w:rPr>
              <w:t xml:space="preserve">              </w:t>
            </w:r>
            <w:r>
              <w:rPr>
                <w:rFonts w:hint="eastAsia" w:ascii="宋体" w:hAnsi="宋体" w:cs="宋体"/>
                <w:iCs/>
                <w:color w:val="auto"/>
                <w:sz w:val="21"/>
                <w:szCs w:val="21"/>
              </w:rPr>
              <w:t>学历         从业</w:t>
            </w:r>
            <w:r>
              <w:rPr>
                <w:rFonts w:hint="eastAsia" w:ascii="宋体" w:hAnsi="宋体" w:cs="宋体"/>
                <w:iCs/>
                <w:color w:val="auto"/>
                <w:sz w:val="21"/>
                <w:szCs w:val="21"/>
                <w:lang w:eastAsia="zh-CN"/>
              </w:rPr>
              <w:t>时间</w:t>
            </w:r>
          </w:p>
          <w:p>
            <w:pPr>
              <w:numPr>
                <w:ilvl w:val="0"/>
                <w:numId w:val="0"/>
              </w:numPr>
              <w:spacing w:line="360" w:lineRule="auto"/>
              <w:ind w:firstLine="420" w:firstLineChars="200"/>
              <w:rPr>
                <w:rFonts w:hint="eastAsia" w:ascii="宋体" w:hAnsi="宋体" w:cs="宋体"/>
                <w:iCs/>
                <w:color w:val="auto"/>
                <w:sz w:val="21"/>
                <w:szCs w:val="21"/>
              </w:rPr>
            </w:pPr>
            <w:r>
              <w:rPr>
                <w:rFonts w:hint="eastAsia" w:ascii="宋体" w:hAnsi="宋体" w:cs="宋体"/>
                <w:iCs/>
                <w:color w:val="auto"/>
                <w:sz w:val="21"/>
                <w:szCs w:val="21"/>
                <w:lang w:val="en-US" w:eastAsia="zh-CN"/>
              </w:rPr>
              <w:t>李哲权      机械设计制造及其自动化</w:t>
            </w:r>
            <w:r>
              <w:rPr>
                <w:rFonts w:hint="eastAsia" w:ascii="宋体" w:hAnsi="宋体" w:cs="宋体"/>
                <w:iCs/>
                <w:color w:val="auto"/>
                <w:sz w:val="21"/>
                <w:szCs w:val="21"/>
              </w:rPr>
              <w:t xml:space="preserve"> </w:t>
            </w:r>
            <w:r>
              <w:rPr>
                <w:rFonts w:hint="eastAsia" w:ascii="宋体" w:hAnsi="宋体" w:cs="宋体"/>
                <w:iCs/>
                <w:color w:val="auto"/>
                <w:sz w:val="21"/>
                <w:szCs w:val="21"/>
                <w:lang w:val="en-US" w:eastAsia="zh-CN"/>
              </w:rPr>
              <w:t xml:space="preserve">      </w:t>
            </w:r>
            <w:r>
              <w:rPr>
                <w:rFonts w:hint="eastAsia" w:ascii="宋体" w:hAnsi="宋体" w:cs="宋体"/>
                <w:iCs/>
                <w:color w:val="auto"/>
                <w:sz w:val="21"/>
                <w:szCs w:val="21"/>
              </w:rPr>
              <w:t xml:space="preserve"> </w:t>
            </w:r>
            <w:r>
              <w:rPr>
                <w:rFonts w:hint="eastAsia" w:ascii="宋体" w:hAnsi="宋体" w:cs="宋体"/>
                <w:iCs/>
                <w:color w:val="auto"/>
                <w:sz w:val="21"/>
                <w:szCs w:val="21"/>
                <w:lang w:val="en-US" w:eastAsia="zh-CN"/>
              </w:rPr>
              <w:t xml:space="preserve"> 本</w:t>
            </w:r>
            <w:r>
              <w:rPr>
                <w:rFonts w:hint="eastAsia" w:ascii="宋体" w:hAnsi="宋体" w:cs="宋体"/>
                <w:iCs/>
                <w:color w:val="auto"/>
                <w:sz w:val="21"/>
                <w:szCs w:val="21"/>
                <w:lang w:eastAsia="zh-CN"/>
              </w:rPr>
              <w:t>科</w:t>
            </w:r>
            <w:r>
              <w:rPr>
                <w:rFonts w:hint="eastAsia" w:ascii="宋体" w:hAnsi="宋体" w:cs="宋体"/>
                <w:iCs/>
                <w:color w:val="auto"/>
                <w:sz w:val="21"/>
                <w:szCs w:val="21"/>
                <w:lang w:val="en-US" w:eastAsia="zh-CN"/>
              </w:rPr>
              <w:t xml:space="preserve">  </w:t>
            </w:r>
            <w:r>
              <w:rPr>
                <w:rFonts w:hint="eastAsia" w:ascii="宋体" w:hAnsi="宋体" w:cs="宋体"/>
                <w:iCs/>
                <w:color w:val="auto"/>
                <w:sz w:val="21"/>
                <w:szCs w:val="21"/>
              </w:rPr>
              <w:t xml:space="preserve"> </w:t>
            </w:r>
            <w:r>
              <w:rPr>
                <w:rFonts w:hint="eastAsia" w:ascii="宋体" w:hAnsi="宋体" w:cs="宋体"/>
                <w:iCs/>
                <w:color w:val="auto"/>
                <w:sz w:val="21"/>
                <w:szCs w:val="21"/>
                <w:lang w:val="en-US" w:eastAsia="zh-CN"/>
              </w:rPr>
              <w:t xml:space="preserve">        </w:t>
            </w:r>
            <w:r>
              <w:rPr>
                <w:rFonts w:hint="eastAsia" w:ascii="宋体" w:hAnsi="宋体" w:cs="宋体"/>
                <w:iCs/>
                <w:color w:val="auto"/>
                <w:sz w:val="21"/>
                <w:szCs w:val="21"/>
              </w:rPr>
              <w:t xml:space="preserve"> </w:t>
            </w:r>
            <w:r>
              <w:rPr>
                <w:rFonts w:hint="eastAsia" w:ascii="宋体" w:hAnsi="宋体" w:cs="宋体"/>
                <w:iCs/>
                <w:color w:val="auto"/>
                <w:sz w:val="21"/>
                <w:szCs w:val="21"/>
                <w:lang w:val="en-US" w:eastAsia="zh-CN"/>
              </w:rPr>
              <w:t>13年</w:t>
            </w:r>
            <w:r>
              <w:rPr>
                <w:rFonts w:hint="eastAsia" w:ascii="宋体" w:hAnsi="宋体" w:cs="宋体"/>
                <w:iCs/>
                <w:color w:val="auto"/>
                <w:sz w:val="21"/>
                <w:szCs w:val="21"/>
              </w:rPr>
              <w:t xml:space="preserve">                </w:t>
            </w:r>
          </w:p>
          <w:p>
            <w:pPr>
              <w:numPr>
                <w:ilvl w:val="0"/>
                <w:numId w:val="0"/>
              </w:numPr>
              <w:spacing w:line="360" w:lineRule="auto"/>
              <w:ind w:firstLine="420" w:firstLineChars="200"/>
              <w:rPr>
                <w:rFonts w:hint="eastAsia" w:ascii="宋体" w:hAnsi="宋体" w:cs="宋体"/>
                <w:iCs/>
                <w:color w:val="auto"/>
                <w:sz w:val="21"/>
                <w:szCs w:val="21"/>
                <w:lang w:val="en-US" w:eastAsia="zh-CN"/>
              </w:rPr>
            </w:pPr>
            <w:r>
              <w:rPr>
                <w:rFonts w:hint="eastAsia" w:ascii="宋体" w:hAnsi="宋体" w:cs="宋体"/>
                <w:iCs/>
                <w:color w:val="auto"/>
                <w:sz w:val="21"/>
                <w:szCs w:val="21"/>
                <w:lang w:eastAsia="zh-CN"/>
              </w:rPr>
              <w:t>焦令</w:t>
            </w:r>
            <w:r>
              <w:rPr>
                <w:rFonts w:hint="eastAsia" w:ascii="宋体" w:hAnsi="宋体" w:cs="宋体"/>
                <w:iCs/>
                <w:color w:val="auto"/>
                <w:sz w:val="21"/>
                <w:szCs w:val="21"/>
              </w:rPr>
              <w:t xml:space="preserve"> </w:t>
            </w:r>
            <w:r>
              <w:rPr>
                <w:rFonts w:hint="eastAsia" w:ascii="宋体" w:hAnsi="宋体" w:cs="宋体"/>
                <w:iCs/>
                <w:color w:val="auto"/>
                <w:sz w:val="21"/>
                <w:szCs w:val="21"/>
                <w:lang w:val="en-US" w:eastAsia="zh-CN"/>
              </w:rPr>
              <w:t xml:space="preserve">       信息管理与信息系统</w:t>
            </w:r>
            <w:r>
              <w:rPr>
                <w:rFonts w:hint="eastAsia" w:ascii="宋体" w:hAnsi="宋体" w:cs="宋体"/>
                <w:iCs/>
                <w:color w:val="auto"/>
                <w:sz w:val="21"/>
                <w:szCs w:val="21"/>
              </w:rPr>
              <w:t xml:space="preserve">  </w:t>
            </w:r>
            <w:r>
              <w:rPr>
                <w:rFonts w:hint="eastAsia" w:ascii="宋体" w:hAnsi="宋体" w:cs="宋体"/>
                <w:iCs/>
                <w:color w:val="auto"/>
                <w:sz w:val="21"/>
                <w:szCs w:val="21"/>
                <w:lang w:val="en-US" w:eastAsia="zh-CN"/>
              </w:rPr>
              <w:t xml:space="preserve">           本</w:t>
            </w:r>
            <w:r>
              <w:rPr>
                <w:rFonts w:hint="eastAsia" w:ascii="宋体" w:hAnsi="宋体" w:cs="宋体"/>
                <w:iCs/>
                <w:color w:val="auto"/>
                <w:sz w:val="21"/>
                <w:szCs w:val="21"/>
                <w:lang w:eastAsia="zh-CN"/>
              </w:rPr>
              <w:t>科</w:t>
            </w:r>
            <w:r>
              <w:rPr>
                <w:rFonts w:hint="eastAsia" w:ascii="宋体" w:hAnsi="宋体" w:cs="宋体"/>
                <w:iCs/>
                <w:color w:val="auto"/>
                <w:sz w:val="21"/>
                <w:szCs w:val="21"/>
              </w:rPr>
              <w:t xml:space="preserve">       </w:t>
            </w:r>
            <w:r>
              <w:rPr>
                <w:rFonts w:hint="eastAsia" w:ascii="宋体" w:hAnsi="宋体" w:cs="宋体"/>
                <w:iCs/>
                <w:color w:val="auto"/>
                <w:sz w:val="21"/>
                <w:szCs w:val="21"/>
                <w:lang w:val="en-US" w:eastAsia="zh-CN"/>
              </w:rPr>
              <w:t xml:space="preserve">   </w:t>
            </w:r>
            <w:r>
              <w:rPr>
                <w:rFonts w:hint="eastAsia" w:ascii="宋体" w:hAnsi="宋体" w:cs="宋体"/>
                <w:iCs/>
                <w:color w:val="auto"/>
                <w:sz w:val="21"/>
                <w:szCs w:val="21"/>
              </w:rPr>
              <w:t xml:space="preserve">  </w:t>
            </w:r>
            <w:r>
              <w:rPr>
                <w:rFonts w:hint="eastAsia" w:ascii="宋体" w:hAnsi="宋体" w:cs="宋体"/>
                <w:iCs/>
                <w:color w:val="auto"/>
                <w:sz w:val="21"/>
                <w:szCs w:val="21"/>
                <w:lang w:val="en-US" w:eastAsia="zh-CN"/>
              </w:rPr>
              <w:t>10</w:t>
            </w:r>
            <w:r>
              <w:rPr>
                <w:rFonts w:hint="eastAsia" w:ascii="宋体" w:hAnsi="宋体" w:cs="宋体"/>
                <w:iCs/>
                <w:color w:val="auto"/>
                <w:sz w:val="21"/>
                <w:szCs w:val="21"/>
              </w:rPr>
              <w:t>年</w:t>
            </w:r>
          </w:p>
          <w:p>
            <w:pPr>
              <w:pStyle w:val="15"/>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人员能力证明详见附件</w:t>
            </w:r>
          </w:p>
          <w:p>
            <w:pPr>
              <w:spacing w:line="360" w:lineRule="auto"/>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19</w:t>
            </w:r>
            <w:r>
              <w:rPr>
                <w:rFonts w:hint="eastAsia" w:ascii="宋体" w:hAnsi="宋体" w:cs="宋体"/>
                <w:color w:val="auto"/>
                <w:szCs w:val="21"/>
              </w:rPr>
              <w:t>年</w:t>
            </w:r>
            <w:r>
              <w:rPr>
                <w:rFonts w:hint="eastAsia" w:ascii="宋体" w:hAnsi="宋体" w:cs="宋体"/>
                <w:color w:val="auto"/>
                <w:szCs w:val="21"/>
                <w:lang w:val="en-US" w:eastAsia="zh-CN"/>
              </w:rPr>
              <w:t>11月至2020年10月</w:t>
            </w:r>
            <w:r>
              <w:rPr>
                <w:rFonts w:hint="eastAsia" w:ascii="宋体" w:hAnsi="宋体" w:cs="宋体"/>
                <w:color w:val="auto"/>
                <w:szCs w:val="21"/>
              </w:rPr>
              <w:t>培训计划共</w:t>
            </w:r>
            <w:r>
              <w:rPr>
                <w:rFonts w:hint="eastAsia" w:ascii="宋体" w:hAnsi="宋体" w:cs="宋体"/>
                <w:color w:val="auto"/>
                <w:szCs w:val="21"/>
                <w:lang w:val="en-US" w:eastAsia="zh-CN"/>
              </w:rPr>
              <w:t>6</w:t>
            </w:r>
            <w:r>
              <w:rPr>
                <w:rFonts w:hint="eastAsia" w:ascii="宋体" w:hAnsi="宋体" w:cs="宋体"/>
                <w:color w:val="auto"/>
                <w:szCs w:val="21"/>
              </w:rPr>
              <w:t>次，已完成的培训记录</w:t>
            </w:r>
            <w:r>
              <w:rPr>
                <w:rFonts w:hint="eastAsia" w:ascii="宋体" w:hAnsi="宋体" w:cs="宋体"/>
                <w:color w:val="auto"/>
                <w:szCs w:val="21"/>
                <w:lang w:val="en-US" w:eastAsia="zh-CN"/>
              </w:rPr>
              <w:t>4</w:t>
            </w:r>
            <w:r>
              <w:rPr>
                <w:rFonts w:hint="eastAsia" w:ascii="宋体" w:hAnsi="宋体" w:cs="宋体"/>
                <w:color w:val="auto"/>
                <w:szCs w:val="21"/>
              </w:rPr>
              <w:t>次。</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eastAsia="zh-CN"/>
              </w:rPr>
              <w:t>20</w:t>
            </w:r>
            <w:r>
              <w:rPr>
                <w:rFonts w:hint="eastAsia" w:ascii="宋体" w:hAnsi="宋体" w:cs="宋体"/>
                <w:color w:val="auto"/>
                <w:szCs w:val="21"/>
                <w:lang w:val="en-US" w:eastAsia="zh-CN"/>
              </w:rPr>
              <w:t>19.11</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 xml:space="preserve">  培训内容：</w:t>
            </w:r>
            <w:r>
              <w:rPr>
                <w:rFonts w:hint="eastAsia" w:ascii="宋体" w:hAnsi="宋体" w:cs="宋体"/>
                <w:color w:val="auto"/>
                <w:szCs w:val="21"/>
                <w:lang w:val="en-US" w:eastAsia="zh-CN"/>
              </w:rPr>
              <w:t>GB/T19001-2016标准、公</w:t>
            </w:r>
            <w:r>
              <w:rPr>
                <w:rFonts w:hint="eastAsia" w:ascii="宋体" w:hAnsi="宋体" w:eastAsia="宋体" w:cs="宋体"/>
                <w:color w:val="auto"/>
                <w:szCs w:val="21"/>
                <w:lang w:val="en-US" w:eastAsia="zh-CN"/>
              </w:rPr>
              <w:t>司体系文件。培训老师：朱老师，培训人员：杨和、王勇、王言 、温纯玲、刘施逸等；效果评价：学员掌握标准基本知识，</w:t>
            </w:r>
            <w:r>
              <w:rPr>
                <w:rFonts w:hint="eastAsia" w:ascii="宋体" w:hAnsi="宋体" w:cs="宋体"/>
                <w:color w:val="auto"/>
                <w:szCs w:val="21"/>
                <w:lang w:val="en-US" w:eastAsia="zh-CN"/>
              </w:rPr>
              <w:t>理解文件操作，达到预期效果。评价人：王言。</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2）：2020.3.10培训内容：内审员培训，</w:t>
            </w:r>
            <w:r>
              <w:rPr>
                <w:rFonts w:hint="eastAsia" w:ascii="宋体" w:hAnsi="宋体" w:eastAsia="宋体" w:cs="宋体"/>
                <w:color w:val="auto"/>
                <w:szCs w:val="21"/>
                <w:lang w:val="en-US" w:eastAsia="zh-CN"/>
              </w:rPr>
              <w:t>培训老师：朱老师，</w:t>
            </w:r>
            <w:r>
              <w:rPr>
                <w:rFonts w:hint="eastAsia" w:ascii="宋体" w:hAnsi="宋体" w:cs="宋体"/>
                <w:color w:val="auto"/>
                <w:szCs w:val="21"/>
                <w:lang w:val="en-US" w:eastAsia="zh-CN"/>
              </w:rPr>
              <w:t>培训人员：王</w:t>
            </w:r>
            <w:r>
              <w:rPr>
                <w:rFonts w:hint="eastAsia"/>
                <w:color w:val="auto"/>
                <w:szCs w:val="21"/>
              </w:rPr>
              <w:t>言</w:t>
            </w:r>
            <w:r>
              <w:rPr>
                <w:rFonts w:hint="eastAsia"/>
                <w:color w:val="auto"/>
                <w:szCs w:val="21"/>
                <w:lang w:eastAsia="zh-CN"/>
              </w:rPr>
              <w:t>、</w:t>
            </w:r>
            <w:r>
              <w:rPr>
                <w:rFonts w:hint="eastAsia"/>
                <w:color w:val="auto"/>
                <w:szCs w:val="21"/>
              </w:rPr>
              <w:t>刘施逸</w:t>
            </w:r>
            <w:r>
              <w:rPr>
                <w:rFonts w:hint="eastAsia" w:ascii="宋体" w:hAnsi="宋体" w:cs="宋体"/>
                <w:color w:val="auto"/>
                <w:szCs w:val="21"/>
                <w:lang w:val="en-US" w:eastAsia="zh-CN"/>
              </w:rPr>
              <w:t>，</w:t>
            </w:r>
            <w:r>
              <w:rPr>
                <w:rFonts w:hint="eastAsia" w:asciiTheme="minorEastAsia" w:hAnsiTheme="minorEastAsia" w:eastAsiaTheme="minorEastAsia" w:cstheme="minorEastAsia"/>
                <w:color w:val="auto"/>
                <w:sz w:val="21"/>
                <w:szCs w:val="21"/>
                <w:highlight w:val="none"/>
                <w:lang w:eastAsia="zh-CN"/>
              </w:rPr>
              <w:t>培训内容：</w:t>
            </w:r>
            <w:r>
              <w:rPr>
                <w:rFonts w:hint="eastAsia" w:ascii="宋体" w:hAnsi="宋体"/>
                <w:color w:val="auto"/>
                <w:sz w:val="21"/>
                <w:szCs w:val="21"/>
              </w:rPr>
              <w:t>审核的基本概念</w:t>
            </w:r>
            <w:r>
              <w:rPr>
                <w:rFonts w:hint="eastAsia" w:ascii="宋体" w:hAnsi="宋体"/>
                <w:color w:val="auto"/>
                <w:sz w:val="21"/>
                <w:szCs w:val="21"/>
                <w:lang w:eastAsia="zh-CN"/>
              </w:rPr>
              <w:t>；</w:t>
            </w:r>
            <w:r>
              <w:rPr>
                <w:rFonts w:hint="eastAsia" w:ascii="宋体" w:hAnsi="宋体"/>
                <w:color w:val="auto"/>
                <w:sz w:val="21"/>
                <w:szCs w:val="21"/>
              </w:rPr>
              <w:t>质量、环境和职业健康安全管理体系审核的一般步骤</w:t>
            </w:r>
            <w:r>
              <w:rPr>
                <w:rFonts w:hint="eastAsia" w:ascii="宋体" w:hAnsi="宋体"/>
                <w:color w:val="auto"/>
                <w:sz w:val="21"/>
                <w:szCs w:val="21"/>
                <w:lang w:eastAsia="zh-CN"/>
              </w:rPr>
              <w:t>；</w:t>
            </w:r>
            <w:r>
              <w:rPr>
                <w:rFonts w:hint="eastAsia" w:ascii="宋体" w:hAnsi="宋体"/>
                <w:color w:val="auto"/>
                <w:sz w:val="21"/>
                <w:szCs w:val="21"/>
              </w:rPr>
              <w:t>内部审核的基本要求和特点</w:t>
            </w:r>
            <w:r>
              <w:rPr>
                <w:rFonts w:hint="eastAsia" w:ascii="宋体" w:hAnsi="宋体"/>
                <w:color w:val="auto"/>
                <w:sz w:val="21"/>
                <w:szCs w:val="21"/>
                <w:lang w:eastAsia="zh-CN"/>
              </w:rPr>
              <w:t>等；</w:t>
            </w:r>
            <w:r>
              <w:rPr>
                <w:rFonts w:hint="eastAsia" w:asciiTheme="minorEastAsia" w:hAnsiTheme="minorEastAsia" w:eastAsiaTheme="minorEastAsia" w:cstheme="minorEastAsia"/>
                <w:color w:val="auto"/>
                <w:sz w:val="21"/>
                <w:szCs w:val="21"/>
                <w:highlight w:val="none"/>
              </w:rPr>
              <w:t>口试确认，均合格。培训效果评价：</w:t>
            </w:r>
            <w:r>
              <w:rPr>
                <w:rFonts w:hint="eastAsia" w:ascii="宋体" w:hAnsi="宋体"/>
                <w:color w:val="auto"/>
                <w:sz w:val="21"/>
                <w:szCs w:val="21"/>
              </w:rPr>
              <w:t>通过学习对内审的工作有了认识和提高，达到培训效果，并取得总经理的授权</w:t>
            </w:r>
            <w:r>
              <w:rPr>
                <w:rFonts w:hint="eastAsia" w:asciiTheme="minorEastAsia" w:hAnsiTheme="minorEastAsia" w:eastAsiaTheme="minorEastAsia" w:cstheme="minorEastAsia"/>
                <w:color w:val="auto"/>
                <w:sz w:val="21"/>
                <w:szCs w:val="21"/>
                <w:highlight w:val="none"/>
              </w:rPr>
              <w:t>。评价人：</w:t>
            </w:r>
            <w:r>
              <w:rPr>
                <w:rFonts w:hint="eastAsia" w:ascii="宋体" w:hAnsi="宋体"/>
                <w:color w:val="auto"/>
                <w:sz w:val="21"/>
                <w:szCs w:val="21"/>
                <w:lang w:eastAsia="zh-CN"/>
              </w:rPr>
              <w:t>朱老师</w:t>
            </w:r>
            <w:r>
              <w:rPr>
                <w:rFonts w:hint="eastAsia" w:asciiTheme="minorEastAsia" w:hAnsiTheme="minorEastAsia" w:eastAsiaTheme="minorEastAsia" w:cstheme="minorEastAsia"/>
                <w:color w:val="auto"/>
                <w:sz w:val="21"/>
                <w:szCs w:val="21"/>
                <w:highlight w:val="none"/>
              </w:rPr>
              <w:t>。</w:t>
            </w:r>
          </w:p>
          <w:p>
            <w:pPr>
              <w:spacing w:line="360" w:lineRule="auto"/>
              <w:rPr>
                <w:rFonts w:ascii="宋体" w:hAnsi="宋体"/>
                <w:szCs w:val="21"/>
              </w:rPr>
            </w:pPr>
            <w:r>
              <w:rPr>
                <w:rFonts w:hint="eastAsia" w:ascii="宋体" w:hAnsi="宋体" w:cs="宋体"/>
                <w:color w:val="auto"/>
                <w:szCs w:val="21"/>
                <w:lang w:val="en-US" w:eastAsia="zh-CN"/>
              </w:rPr>
              <w:t>公司人员能力管理符合要求。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val="0"/>
                <w:bCs/>
                <w:szCs w:val="21"/>
                <w:lang w:val="en-US" w:eastAsia="zh-CN"/>
              </w:rPr>
              <w:t>Q</w:t>
            </w:r>
            <w:r>
              <w:rPr>
                <w:rFonts w:hint="eastAsia" w:ascii="宋体" w:hAnsi="宋体" w:cs="宋体"/>
                <w:b w:val="0"/>
                <w:bCs/>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w:t>
            </w:r>
            <w:r>
              <w:rPr>
                <w:rFonts w:hint="eastAsia" w:ascii="宋体" w:hAnsi="宋体" w:cs="宋体"/>
                <w:color w:val="auto"/>
                <w:szCs w:val="21"/>
              </w:rPr>
              <w:t>经与</w:t>
            </w:r>
            <w:r>
              <w:rPr>
                <w:rFonts w:hint="eastAsia" w:ascii="宋体" w:hAnsi="宋体" w:eastAsia="宋体" w:cs="宋体"/>
                <w:color w:val="auto"/>
                <w:szCs w:val="21"/>
                <w:lang w:val="en-US" w:eastAsia="zh-CN"/>
              </w:rPr>
              <w:t>李远洪</w:t>
            </w:r>
            <w:r>
              <w:rPr>
                <w:rFonts w:hint="eastAsia" w:ascii="宋体" w:hAnsi="宋体" w:eastAsia="宋体" w:cs="宋体"/>
                <w:color w:val="auto"/>
                <w:szCs w:val="21"/>
              </w:rPr>
              <w:t>、</w:t>
            </w:r>
            <w:r>
              <w:rPr>
                <w:rFonts w:hint="eastAsia" w:ascii="宋体" w:hAnsi="宋体" w:eastAsia="宋体" w:cs="宋体"/>
                <w:color w:val="auto"/>
                <w:szCs w:val="21"/>
                <w:lang w:val="en-US" w:eastAsia="zh-CN"/>
              </w:rPr>
              <w:t>杨文等</w:t>
            </w:r>
            <w:r>
              <w:rPr>
                <w:rFonts w:hint="eastAsia" w:ascii="宋体" w:hAnsi="宋体" w:cs="宋体"/>
                <w:szCs w:val="21"/>
              </w:rPr>
              <w:t>2位员工沟通了解，其2位均基本具备以上必要的质量意识和质量管理体系相关意识。</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szCs w:val="21"/>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宋体" w:hAnsi="宋体" w:cs="宋体"/>
                <w:b/>
                <w:szCs w:val="21"/>
              </w:rPr>
            </w:pPr>
            <w:r>
              <w:rPr>
                <w:rFonts w:hint="eastAsia"/>
                <w:b w:val="0"/>
                <w:bCs/>
                <w:lang w:val="en-US" w:eastAsia="zh-CN"/>
              </w:rPr>
              <w:t>Q</w:t>
            </w:r>
            <w:r>
              <w:rPr>
                <w:rFonts w:hint="eastAsia"/>
                <w:b w:val="0"/>
                <w:bCs/>
              </w:rPr>
              <w:t>7.4</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szCs w:val="21"/>
              </w:rPr>
            </w:pPr>
            <w:r>
              <w:rPr>
                <w:rFonts w:hint="eastAsia" w:ascii="宋体" w:hAnsi="宋体" w:cs="宋体"/>
                <w:color w:val="000000"/>
                <w:szCs w:val="24"/>
              </w:rPr>
              <w:t>自体系运行以来，没有发生严重的顾客投诉事件。</w:t>
            </w:r>
          </w:p>
        </w:tc>
        <w:tc>
          <w:tcPr>
            <w:tcW w:w="1585" w:type="dxa"/>
            <w:vAlign w:val="top"/>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cs="宋体"/>
                <w:b w:val="0"/>
                <w:bCs/>
                <w:szCs w:val="21"/>
              </w:rPr>
              <w:t>7.5.1</w:t>
            </w:r>
          </w:p>
        </w:tc>
        <w:tc>
          <w:tcPr>
            <w:tcW w:w="10004" w:type="dxa"/>
          </w:tcPr>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w:t>
            </w:r>
            <w:r>
              <w:rPr>
                <w:rFonts w:hint="eastAsia" w:ascii="宋体" w:hAnsi="宋体" w:eastAsia="宋体" w:cs="宋体"/>
                <w:color w:val="000000"/>
                <w:kern w:val="0"/>
                <w:sz w:val="21"/>
                <w:szCs w:val="21"/>
                <w:lang w:val="en-US" w:eastAsia="zh-CN"/>
              </w:rPr>
              <w:t>与</w:t>
            </w:r>
            <w:r>
              <w:rPr>
                <w:rFonts w:hint="eastAsia" w:ascii="宋体" w:hAnsi="宋体" w:eastAsia="宋体" w:cs="宋体"/>
                <w:color w:val="000000"/>
                <w:kern w:val="0"/>
                <w:sz w:val="21"/>
                <w:szCs w:val="21"/>
              </w:rPr>
              <w:t>质量有关的标准。通常属于第三级文件，并得到及时识别和分发控制。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cs="宋体"/>
                <w:b w:val="0"/>
                <w:bCs/>
                <w:szCs w:val="21"/>
              </w:rPr>
              <w:t>7.5.2</w:t>
            </w:r>
          </w:p>
        </w:tc>
        <w:tc>
          <w:tcPr>
            <w:tcW w:w="10004" w:type="dxa"/>
          </w:tcPr>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w:t>
            </w:r>
            <w:r>
              <w:rPr>
                <w:rFonts w:hint="eastAsia" w:ascii="宋体" w:hAnsi="宋体" w:cs="Times New Roman"/>
                <w:color w:val="000000"/>
                <w:szCs w:val="21"/>
                <w:lang w:eastAsia="zh-CN"/>
              </w:rPr>
              <w:t>CXG -QM－2020</w:t>
            </w:r>
            <w:r>
              <w:rPr>
                <w:rFonts w:hint="eastAsia" w:ascii="宋体" w:hAnsi="宋体" w:cs="Times New Roman"/>
                <w:color w:val="000000"/>
                <w:szCs w:val="21"/>
                <w:lang w:val="en-US" w:eastAsia="zh-CN"/>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w:t>
            </w:r>
            <w:r>
              <w:rPr>
                <w:rFonts w:hint="eastAsia" w:ascii="宋体" w:hAnsi="宋体" w:eastAsia="宋体" w:cs="宋体"/>
                <w:color w:val="auto"/>
                <w:kern w:val="0"/>
                <w:sz w:val="21"/>
                <w:szCs w:val="21"/>
                <w:lang w:val="en-US" w:eastAsia="zh-CN"/>
              </w:rPr>
              <w:t>第</w:t>
            </w:r>
            <w:r>
              <w:rPr>
                <w:rFonts w:hint="eastAsia" w:ascii="宋体" w:hAnsi="宋体" w:eastAsia="宋体" w:cs="宋体"/>
                <w:color w:val="auto"/>
                <w:kern w:val="0"/>
                <w:sz w:val="21"/>
                <w:szCs w:val="21"/>
              </w:rPr>
              <w:t>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版</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cyan"/>
                <w:lang w:eastAsia="zh-CN"/>
              </w:rPr>
            </w:pPr>
            <w:r>
              <w:rPr>
                <w:rFonts w:hint="eastAsia" w:ascii="宋体" w:hAnsi="宋体" w:eastAsia="宋体" w:cs="宋体"/>
                <w:color w:val="auto"/>
                <w:kern w:val="0"/>
                <w:sz w:val="21"/>
                <w:szCs w:val="21"/>
                <w:lang w:val="en-US" w:eastAsia="zh-CN"/>
              </w:rPr>
              <w:t>2020年1月1日发</w:t>
            </w:r>
            <w:r>
              <w:rPr>
                <w:rFonts w:hint="eastAsia" w:ascii="宋体" w:hAnsi="宋体" w:eastAsia="宋体" w:cs="宋体"/>
                <w:color w:val="auto"/>
                <w:kern w:val="0"/>
                <w:sz w:val="21"/>
                <w:szCs w:val="21"/>
                <w:lang w:eastAsia="zh-CN"/>
              </w:rPr>
              <w:t>布  编制：行政部， 审核：王言</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批准：查跃康</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文件</w:t>
            </w:r>
            <w:r>
              <w:rPr>
                <w:rFonts w:hint="eastAsia" w:ascii="宋体" w:hAnsi="宋体" w:eastAsia="宋体" w:cs="宋体"/>
                <w:color w:val="auto"/>
                <w:kern w:val="0"/>
                <w:sz w:val="21"/>
                <w:szCs w:val="21"/>
                <w:lang w:eastAsia="zh-CN"/>
              </w:rPr>
              <w:t>编号：</w:t>
            </w:r>
            <w:r>
              <w:rPr>
                <w:rFonts w:hint="eastAsia" w:ascii="宋体" w:hAnsi="宋体"/>
                <w:color w:val="000000"/>
                <w:szCs w:val="21"/>
              </w:rPr>
              <w:t>CXG-QP-00-2020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 xml:space="preserve"> 版本号：</w:t>
            </w:r>
            <w:r>
              <w:rPr>
                <w:rFonts w:hint="eastAsia" w:ascii="宋体" w:hAnsi="宋体" w:eastAsia="宋体" w:cs="宋体"/>
                <w:color w:val="auto"/>
                <w:kern w:val="0"/>
                <w:sz w:val="21"/>
                <w:szCs w:val="21"/>
                <w:lang w:val="en-US" w:eastAsia="zh-CN"/>
              </w:rPr>
              <w:t>第</w:t>
            </w:r>
            <w:r>
              <w:rPr>
                <w:rFonts w:hint="eastAsia" w:ascii="宋体" w:hAnsi="宋体" w:eastAsia="宋体" w:cs="宋体"/>
                <w:color w:val="auto"/>
                <w:kern w:val="0"/>
                <w:sz w:val="21"/>
                <w:szCs w:val="21"/>
                <w:lang w:eastAsia="zh-CN"/>
              </w:rPr>
              <w:t>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lang w:eastAsia="zh-CN"/>
              </w:rPr>
              <w:t xml:space="preserve">版  </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highlight w:val="cyan"/>
                <w:lang w:eastAsia="zh-CN"/>
              </w:rPr>
            </w:pPr>
            <w:r>
              <w:rPr>
                <w:rFonts w:hint="eastAsia" w:ascii="宋体" w:hAnsi="宋体" w:eastAsia="宋体" w:cs="宋体"/>
                <w:color w:val="auto"/>
                <w:kern w:val="0"/>
                <w:sz w:val="21"/>
                <w:szCs w:val="21"/>
                <w:lang w:val="en-US" w:eastAsia="zh-CN"/>
              </w:rPr>
              <w:t>2020年1月1日发</w:t>
            </w:r>
            <w:r>
              <w:rPr>
                <w:rFonts w:hint="eastAsia" w:ascii="宋体" w:hAnsi="宋体" w:eastAsia="宋体" w:cs="宋体"/>
                <w:color w:val="auto"/>
                <w:kern w:val="0"/>
                <w:sz w:val="21"/>
                <w:szCs w:val="21"/>
                <w:lang w:eastAsia="zh-CN"/>
              </w:rPr>
              <w:t>布  编制：行政部， 审核：王言</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批准：查跃康</w:t>
            </w:r>
          </w:p>
          <w:p>
            <w:pPr>
              <w:pStyle w:val="6"/>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cs="宋体"/>
                <w:b w:val="0"/>
                <w:bCs/>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szCs w:val="21"/>
              </w:rPr>
              <w:t>--现场确认：各级文</w:t>
            </w:r>
            <w:r>
              <w:rPr>
                <w:rFonts w:hint="eastAsia" w:ascii="宋体" w:hAnsi="宋体" w:cs="宋体"/>
                <w:color w:val="auto"/>
                <w:szCs w:val="21"/>
              </w:rPr>
              <w:t>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27</w:t>
            </w:r>
            <w:r>
              <w:rPr>
                <w:rFonts w:hint="eastAsia" w:ascii="宋体" w:hAnsi="宋体" w:cs="宋体"/>
                <w:color w:val="auto"/>
                <w:szCs w:val="21"/>
              </w:rPr>
              <w:t>个，</w:t>
            </w:r>
            <w:r>
              <w:rPr>
                <w:rFonts w:hint="eastAsia" w:ascii="宋体" w:hAnsi="宋体" w:cs="宋体"/>
                <w:szCs w:val="21"/>
              </w:rPr>
              <w:t>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w:t>
            </w:r>
            <w:r>
              <w:rPr>
                <w:rFonts w:hint="eastAsia" w:ascii="宋体" w:hAnsi="宋体" w:cs="宋体"/>
                <w:szCs w:val="21"/>
                <w:lang w:val="en-US" w:eastAsia="zh-CN"/>
              </w:rPr>
              <w:t>岗位任职要求</w:t>
            </w:r>
            <w:r>
              <w:rPr>
                <w:rFonts w:hint="eastAsia" w:ascii="宋体" w:hAnsi="宋体" w:cs="宋体"/>
                <w:szCs w:val="21"/>
              </w:rPr>
              <w:t>等行了发放；有文</w:t>
            </w:r>
            <w:r>
              <w:rPr>
                <w:rFonts w:hint="eastAsia" w:ascii="宋体" w:hAnsi="宋体" w:cs="宋体"/>
                <w:szCs w:val="21"/>
                <w:lang w:val="en-US" w:eastAsia="zh-CN"/>
              </w:rPr>
              <w:t>件序号，文件名称</w:t>
            </w:r>
            <w:r>
              <w:rPr>
                <w:rFonts w:hint="eastAsia" w:ascii="宋体" w:hAnsi="宋体" w:cs="宋体"/>
                <w:szCs w:val="21"/>
                <w:lang w:eastAsia="zh-CN"/>
              </w:rPr>
              <w:t>，</w:t>
            </w:r>
            <w:r>
              <w:rPr>
                <w:rFonts w:hint="eastAsia" w:ascii="宋体" w:hAnsi="宋体" w:cs="宋体"/>
                <w:szCs w:val="21"/>
                <w:lang w:val="en-US" w:eastAsia="zh-CN"/>
              </w:rPr>
              <w:t>份数</w:t>
            </w:r>
            <w:r>
              <w:rPr>
                <w:rFonts w:hint="eastAsia" w:ascii="宋体" w:hAnsi="宋体" w:cs="宋体"/>
                <w:szCs w:val="21"/>
              </w:rPr>
              <w:t>，版本，部门签收等内容，暂无回收记录发生。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w:t>
            </w:r>
            <w:r>
              <w:rPr>
                <w:rFonts w:hint="eastAsia" w:ascii="宋体" w:hAnsi="宋体" w:eastAsia="宋体" w:cs="宋体"/>
                <w:color w:val="auto"/>
                <w:kern w:val="0"/>
                <w:sz w:val="21"/>
                <w:szCs w:val="21"/>
              </w:rPr>
              <w:t>A</w:t>
            </w: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rPr>
                <w:rFonts w:hint="eastAsia" w:ascii="宋体" w:hAnsi="宋体" w:cs="宋体"/>
                <w:szCs w:val="21"/>
                <w:lang w:val="en-US" w:eastAsia="zh-CN"/>
              </w:rPr>
            </w:pPr>
            <w:r>
              <w:rPr>
                <w:rFonts w:hint="eastAsia" w:ascii="宋体" w:hAnsi="宋体" w:cs="宋体"/>
                <w:color w:val="auto"/>
                <w:szCs w:val="21"/>
              </w:rPr>
              <w:t>查《外来文件清单》,里面包括法律法规：</w:t>
            </w:r>
            <w:r>
              <w:rPr>
                <w:rFonts w:hint="eastAsia" w:ascii="宋体" w:hAnsi="宋体" w:cs="宋体"/>
                <w:sz w:val="21"/>
                <w:szCs w:val="21"/>
              </w:rPr>
              <w:t>中华人民共和国标准化法;中华人民共和国产品质量法等;产品执行标准：</w:t>
            </w:r>
            <w:r>
              <w:rPr>
                <w:rFonts w:hint="eastAsia" w:ascii="宋体" w:hAnsi="宋体" w:cs="宋体"/>
                <w:szCs w:val="21"/>
                <w:lang w:eastAsia="zh-CN"/>
              </w:rPr>
              <w:t>《</w:t>
            </w:r>
            <w:r>
              <w:rPr>
                <w:rFonts w:hint="eastAsia" w:ascii="宋体" w:hAnsi="宋体" w:cs="宋体"/>
                <w:szCs w:val="21"/>
                <w:lang w:val="en-US" w:eastAsia="zh-CN"/>
              </w:rPr>
              <w:t>城市公共交通标志第3部分，公共汽车站站牌和路牌》（GB/T5845.3-2008）；《机动车电子电器组件的电磁辐射抗拢性限值和测量方法》（GB/T17619）；《信息安全技术 信息系统安全通用技术要求》 （GB/T20271-2006）；《信息安全技术 信息系统等级保护安全设计技术要求》（ GB/T25070-2010）；《计算机软件测试规范》（GB/T 15532-2008）等。</w:t>
            </w:r>
          </w:p>
          <w:p>
            <w:pPr>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val="0"/>
                <w:bCs/>
                <w:lang w:val="en-US" w:eastAsia="zh-CN"/>
              </w:rPr>
              <w:t>Q</w:t>
            </w:r>
            <w:r>
              <w:rPr>
                <w:rFonts w:hint="eastAsia"/>
                <w:b w:val="0"/>
                <w:bCs/>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 xml:space="preserve">年 </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w:t>
            </w:r>
            <w:r>
              <w:rPr>
                <w:rFonts w:hint="eastAsia" w:ascii="宋体" w:hAnsi="宋体" w:cs="宋体"/>
                <w:color w:val="000000"/>
              </w:rPr>
              <w:t>质量手册覆盖的所有部门和要求。重点是 ISO9001：2015所要求的各要素及涉及的各职能部门</w:t>
            </w:r>
            <w:r>
              <w:rPr>
                <w:rFonts w:hint="eastAsia" w:ascii="宋体" w:hAnsi="宋体" w:cs="宋体"/>
                <w:color w:val="000000"/>
                <w:szCs w:val="24"/>
              </w:rPr>
              <w:t>。</w:t>
            </w:r>
          </w:p>
          <w:p>
            <w:pPr>
              <w:spacing w:line="360" w:lineRule="auto"/>
              <w:ind w:firstLine="420" w:firstLineChars="200"/>
              <w:rPr>
                <w:rFonts w:hint="eastAsia" w:eastAsia="宋体"/>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szCs w:val="21"/>
              </w:rPr>
              <w:t>王言</w:t>
            </w:r>
            <w:r>
              <w:rPr>
                <w:rFonts w:hint="eastAsia" w:ascii="宋体" w:hAnsi="宋体"/>
                <w:szCs w:val="21"/>
              </w:rPr>
              <w:t xml:space="preserve"> </w:t>
            </w:r>
            <w:r>
              <w:rPr>
                <w:rFonts w:hint="eastAsia" w:ascii="宋体" w:hAnsi="宋体"/>
                <w:szCs w:val="21"/>
                <w:lang w:eastAsia="zh-CN"/>
              </w:rPr>
              <w:t>、</w:t>
            </w:r>
            <w:r>
              <w:rPr>
                <w:rFonts w:hint="eastAsia" w:ascii="宋体" w:hAnsi="宋体"/>
                <w:szCs w:val="21"/>
              </w:rPr>
              <w:t>组员：</w:t>
            </w:r>
            <w:r>
              <w:rPr>
                <w:rFonts w:hint="eastAsia"/>
                <w:szCs w:val="21"/>
              </w:rPr>
              <w:t>刘施逸</w:t>
            </w:r>
            <w:r>
              <w:rPr>
                <w:rFonts w:hint="eastAsia"/>
                <w:szCs w:val="21"/>
                <w:lang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eastAsia="zh-CN"/>
              </w:rPr>
              <w:t>业务部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w:t>
            </w:r>
            <w:r>
              <w:rPr>
                <w:rFonts w:hint="eastAsia" w:ascii="宋体" w:hAnsi="宋体" w:cs="宋体"/>
                <w:color w:val="000000"/>
                <w:szCs w:val="24"/>
                <w:lang w:eastAsia="zh-CN"/>
              </w:rPr>
              <w:t>等</w:t>
            </w:r>
            <w:r>
              <w:rPr>
                <w:rFonts w:hint="eastAsia" w:ascii="宋体" w:hAnsi="宋体" w:cs="宋体"/>
                <w:color w:val="000000"/>
                <w:szCs w:val="24"/>
              </w:rPr>
              <w:t>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rPr>
            </w:pPr>
            <w:r>
              <w:rPr>
                <w:rFonts w:hint="eastAsia" w:ascii="宋体" w:hAnsi="宋体" w:cs="宋体"/>
                <w:color w:val="000000"/>
                <w:szCs w:val="24"/>
              </w:rPr>
              <w:t>查，《内部管理体系审核报告》，审核结论：</w:t>
            </w:r>
            <w:r>
              <w:rPr>
                <w:rFonts w:hint="eastAsia"/>
              </w:rPr>
              <w:t>公司质量管理体系的建立符合标准要求、实施是有效的。</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此次共开据《内审不符合项报告》</w:t>
            </w:r>
            <w:r>
              <w:rPr>
                <w:rFonts w:hint="eastAsia" w:ascii="宋体" w:hAnsi="宋体" w:cs="宋体"/>
                <w:color w:val="000000" w:themeColor="text1"/>
                <w:szCs w:val="24"/>
                <w:lang w:val="en-US" w:eastAsia="zh-CN"/>
              </w:rPr>
              <w:t>1份，</w:t>
            </w:r>
            <w:r>
              <w:rPr>
                <w:rFonts w:hint="eastAsia" w:ascii="宋体" w:hAnsi="宋体" w:cs="宋体"/>
                <w:color w:val="000000"/>
                <w:szCs w:val="24"/>
              </w:rPr>
              <w:t>涉及</w:t>
            </w:r>
            <w:r>
              <w:rPr>
                <w:rFonts w:hint="eastAsia" w:ascii="宋体" w:hAnsi="宋体" w:cs="宋体"/>
                <w:color w:val="000000"/>
                <w:szCs w:val="24"/>
                <w:lang w:val="en-US" w:eastAsia="zh-CN"/>
              </w:rPr>
              <w:t>行政部7.5.3</w:t>
            </w:r>
            <w:r>
              <w:rPr>
                <w:rFonts w:hint="eastAsia" w:ascii="宋体" w:hAnsi="宋体" w:cs="宋体"/>
                <w:color w:val="000000"/>
                <w:szCs w:val="24"/>
              </w:rPr>
              <w:t>条款，</w:t>
            </w:r>
            <w:r>
              <w:rPr>
                <w:rFonts w:hint="eastAsia" w:ascii="宋体" w:hAnsi="宋体" w:cs="宋体"/>
                <w:color w:val="000000"/>
                <w:szCs w:val="24"/>
                <w:lang w:val="zh-CN"/>
              </w:rPr>
              <w:t>抽查“记录一览表”，明确了记录名称/记录编号/版本，未明确保存部门/保存期限</w:t>
            </w:r>
            <w:r>
              <w:rPr>
                <w:rFonts w:hint="eastAsia" w:ascii="宋体" w:hAnsi="宋体" w:cs="宋体"/>
                <w:color w:val="000000" w:themeColor="text1"/>
                <w:szCs w:val="24"/>
              </w:rPr>
              <w:t>，对不符合项进行了分析，并制定了纠正措施，并进行了验证，不符合纠正措施已经关闭。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pPr>
              <w:rPr>
                <w:rFonts w:hint="eastAsia" w:eastAsia="宋体"/>
                <w:lang w:eastAsia="zh-CN"/>
              </w:rPr>
            </w:pPr>
            <w:r>
              <w:rPr>
                <w:rFonts w:hint="eastAsia"/>
                <w:lang w:eastAsia="zh-CN"/>
              </w:rPr>
              <w:t>符合</w:t>
            </w:r>
          </w:p>
        </w:tc>
      </w:tr>
    </w:tbl>
    <w:p>
      <w:pPr>
        <w:pStyle w:val="9"/>
        <w:rPr>
          <w:rFonts w:hint="eastAsia" w:ascii="隶书" w:hAnsi="宋体" w:eastAsia="隶书"/>
          <w:bCs/>
          <w:color w:val="000000"/>
          <w:sz w:val="36"/>
          <w:szCs w:val="36"/>
        </w:rPr>
      </w:pPr>
      <w:r>
        <w:rPr>
          <w:rFonts w:hint="eastAsia"/>
        </w:rPr>
        <w:t>说明：不符合标注N</w:t>
      </w:r>
      <w:r>
        <w:rPr>
          <w:rFonts w:hint="eastAsia"/>
          <w:lang w:val="en-US" w:eastAsia="zh-CN"/>
        </w:rPr>
        <w:t xml:space="preserve">  </w:t>
      </w:r>
    </w:p>
    <w:p>
      <w:pPr>
        <w:pStyle w:val="9"/>
        <w:rPr>
          <w:rFonts w:hint="eastAsia"/>
        </w:rPr>
      </w:pPr>
    </w:p>
    <w:p>
      <w:pPr>
        <w:pStyle w:val="9"/>
        <w:rPr>
          <w:rFonts w:hint="eastAsia"/>
        </w:rPr>
      </w:pPr>
    </w:p>
    <w:p>
      <w:pPr>
        <w:pStyle w:val="9"/>
      </w:pPr>
    </w:p>
    <w:p>
      <w:pPr>
        <w:pStyle w:val="9"/>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lang w:val="en-US" w:eastAsia="zh-CN"/>
              </w:rPr>
              <w:t xml:space="preserve">      </w:t>
            </w:r>
            <w:r>
              <w:rPr>
                <w:rFonts w:hint="eastAsia"/>
                <w:sz w:val="24"/>
                <w:szCs w:val="24"/>
              </w:rPr>
              <w:t xml:space="preserve"> </w:t>
            </w:r>
            <w:r>
              <w:rPr>
                <w:rFonts w:hint="eastAsia"/>
                <w:sz w:val="24"/>
                <w:szCs w:val="24"/>
                <w:highlight w:val="none"/>
              </w:rPr>
              <w:t xml:space="preserve">  主管领导： </w:t>
            </w:r>
            <w:r>
              <w:rPr>
                <w:rFonts w:hint="eastAsia"/>
                <w:sz w:val="24"/>
                <w:szCs w:val="24"/>
                <w:highlight w:val="none"/>
                <w:lang w:eastAsia="zh-CN"/>
              </w:rPr>
              <w:t>王勇</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陪同人员：</w:t>
            </w:r>
            <w:r>
              <w:rPr>
                <w:rFonts w:hint="eastAsia"/>
                <w:sz w:val="24"/>
                <w:szCs w:val="24"/>
                <w:highlight w:val="none"/>
                <w:lang w:eastAsia="zh-CN"/>
              </w:rPr>
              <w:t>王勇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w:t>
            </w:r>
            <w:r>
              <w:rPr>
                <w:rFonts w:hint="eastAsia"/>
                <w:sz w:val="24"/>
                <w:szCs w:val="24"/>
                <w:lang w:val="en-US" w:eastAsia="zh-CN"/>
              </w:rPr>
              <w:t>7</w:t>
            </w:r>
            <w:r>
              <w:rPr>
                <w:rFonts w:hint="eastAsia"/>
                <w:sz w:val="24"/>
                <w:szCs w:val="24"/>
                <w:lang w:eastAsia="zh-CN"/>
              </w:rPr>
              <w:t>.</w:t>
            </w:r>
            <w:r>
              <w:rPr>
                <w:rFonts w:hint="eastAsia"/>
                <w:sz w:val="24"/>
                <w:szCs w:val="24"/>
                <w:lang w:val="en-US" w:eastAsia="zh-CN"/>
              </w:rPr>
              <w:t>18下午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40" w:lineRule="exact"/>
              <w:ind w:firstLine="504"/>
              <w:rPr>
                <w:rFonts w:hint="eastAsia" w:ascii="宋体" w:hAnsi="宋体" w:cs="Arial"/>
                <w:sz w:val="21"/>
                <w:szCs w:val="21"/>
              </w:rPr>
            </w:pPr>
            <w:r>
              <w:rPr>
                <w:rFonts w:hint="eastAsia" w:ascii="宋体" w:hAnsi="宋体" w:cs="Arial"/>
                <w:sz w:val="21"/>
                <w:szCs w:val="21"/>
                <w:lang w:val="en-US" w:eastAsia="zh-CN"/>
              </w:rPr>
              <w:t>1</w:t>
            </w:r>
            <w:r>
              <w:rPr>
                <w:rFonts w:hint="eastAsia" w:ascii="宋体" w:hAnsi="宋体" w:cs="Arial"/>
                <w:sz w:val="21"/>
                <w:szCs w:val="21"/>
              </w:rPr>
              <w:t>) 根据业务部的接单状况制订生产计划，合理安排生产，并对生产进度进行跟踪；</w:t>
            </w:r>
          </w:p>
          <w:p>
            <w:pPr>
              <w:spacing w:line="440" w:lineRule="exact"/>
              <w:ind w:firstLine="504"/>
              <w:rPr>
                <w:rFonts w:hint="eastAsia" w:ascii="宋体" w:hAnsi="宋体" w:cs="Arial"/>
                <w:sz w:val="21"/>
                <w:szCs w:val="21"/>
              </w:rPr>
            </w:pPr>
            <w:r>
              <w:rPr>
                <w:rFonts w:hint="eastAsia" w:ascii="宋体" w:hAnsi="宋体" w:cs="Arial"/>
                <w:sz w:val="21"/>
                <w:szCs w:val="21"/>
                <w:lang w:val="en-US" w:eastAsia="zh-CN"/>
              </w:rPr>
              <w:t>2</w:t>
            </w:r>
            <w:r>
              <w:rPr>
                <w:rFonts w:hint="eastAsia" w:ascii="宋体" w:hAnsi="宋体" w:cs="Arial"/>
                <w:sz w:val="21"/>
                <w:szCs w:val="21"/>
              </w:rPr>
              <w:t>)负责现场管理，按质、按量、按时完成生产任务；</w:t>
            </w:r>
          </w:p>
          <w:p>
            <w:pPr>
              <w:spacing w:line="440" w:lineRule="exact"/>
              <w:ind w:firstLine="504"/>
              <w:rPr>
                <w:rFonts w:hint="eastAsia" w:ascii="宋体" w:hAnsi="宋体" w:cs="Arial"/>
                <w:sz w:val="21"/>
                <w:szCs w:val="21"/>
              </w:rPr>
            </w:pPr>
            <w:r>
              <w:rPr>
                <w:rFonts w:hint="eastAsia" w:ascii="宋体" w:hAnsi="宋体" w:cs="Arial"/>
                <w:sz w:val="21"/>
                <w:szCs w:val="21"/>
                <w:lang w:val="en-US" w:eastAsia="zh-CN"/>
              </w:rPr>
              <w:t>3</w:t>
            </w:r>
            <w:r>
              <w:rPr>
                <w:rFonts w:hint="eastAsia" w:ascii="宋体" w:hAnsi="宋体" w:cs="Arial"/>
                <w:sz w:val="21"/>
                <w:szCs w:val="21"/>
              </w:rPr>
              <w:t>) 合理调配、灵活指挥生产，提高生产效率；</w:t>
            </w:r>
          </w:p>
          <w:p>
            <w:pPr>
              <w:spacing w:line="440" w:lineRule="exact"/>
              <w:ind w:firstLine="504"/>
              <w:rPr>
                <w:rFonts w:hint="eastAsia" w:ascii="宋体" w:hAnsi="宋体" w:cs="Arial"/>
                <w:sz w:val="21"/>
                <w:szCs w:val="21"/>
              </w:rPr>
            </w:pPr>
            <w:r>
              <w:rPr>
                <w:rFonts w:hint="eastAsia" w:ascii="宋体" w:hAnsi="宋体" w:cs="Arial"/>
                <w:sz w:val="21"/>
                <w:szCs w:val="21"/>
                <w:lang w:val="en-US" w:eastAsia="zh-CN"/>
              </w:rPr>
              <w:t>4)</w:t>
            </w:r>
            <w:r>
              <w:rPr>
                <w:rFonts w:hint="eastAsia" w:ascii="宋体" w:hAnsi="宋体" w:cs="Arial"/>
                <w:sz w:val="21"/>
                <w:szCs w:val="21"/>
              </w:rPr>
              <w:t>主导公司生产设备的日常管理，组织建立设备台帐、档案，制订设备检修、检定计划并监督落实；</w:t>
            </w:r>
          </w:p>
          <w:p>
            <w:pPr>
              <w:spacing w:line="440" w:lineRule="exact"/>
              <w:ind w:firstLine="504"/>
              <w:rPr>
                <w:rFonts w:hint="eastAsia" w:ascii="宋体" w:hAnsi="宋体" w:cs="Arial"/>
                <w:sz w:val="21"/>
                <w:szCs w:val="21"/>
              </w:rPr>
            </w:pPr>
            <w:r>
              <w:rPr>
                <w:rFonts w:hint="eastAsia" w:ascii="宋体" w:hAnsi="宋体" w:cs="Arial"/>
                <w:sz w:val="21"/>
                <w:szCs w:val="21"/>
                <w:lang w:val="en-US" w:eastAsia="zh-CN"/>
              </w:rPr>
              <w:t>5)</w:t>
            </w:r>
            <w:r>
              <w:rPr>
                <w:rFonts w:hint="eastAsia" w:ascii="宋体" w:hAnsi="宋体" w:cs="Arial"/>
                <w:sz w:val="21"/>
                <w:szCs w:val="21"/>
              </w:rPr>
              <w:t>负责组织生产设备检修、维修工作，监督生产车间设备维护保养工作，确保设备能力满</w:t>
            </w:r>
          </w:p>
          <w:p>
            <w:pPr>
              <w:spacing w:line="440" w:lineRule="exact"/>
              <w:ind w:firstLine="504"/>
              <w:rPr>
                <w:rFonts w:hint="eastAsia" w:ascii="宋体" w:hAnsi="宋体" w:cs="Arial"/>
                <w:sz w:val="21"/>
                <w:szCs w:val="21"/>
              </w:rPr>
            </w:pPr>
            <w:r>
              <w:rPr>
                <w:rFonts w:hint="eastAsia" w:ascii="宋体" w:hAnsi="宋体" w:cs="Arial"/>
                <w:sz w:val="21"/>
                <w:szCs w:val="21"/>
              </w:rPr>
              <w:t>足生产需要；负责消防设施、动力设施的维护与保养</w:t>
            </w:r>
          </w:p>
          <w:p>
            <w:pPr>
              <w:numPr>
                <w:ilvl w:val="0"/>
                <w:numId w:val="7"/>
              </w:numPr>
              <w:spacing w:line="440" w:lineRule="exact"/>
              <w:ind w:firstLine="504"/>
              <w:rPr>
                <w:rFonts w:hint="eastAsia" w:ascii="宋体" w:hAnsi="宋体" w:cs="Arial"/>
                <w:sz w:val="21"/>
                <w:szCs w:val="21"/>
              </w:rPr>
            </w:pPr>
            <w:r>
              <w:rPr>
                <w:rFonts w:hint="eastAsia" w:ascii="宋体" w:hAnsi="宋体" w:cs="Arial"/>
                <w:sz w:val="21"/>
                <w:szCs w:val="21"/>
              </w:rPr>
              <w:t>参与内部审核和管理评审。</w:t>
            </w:r>
          </w:p>
          <w:p>
            <w:pPr>
              <w:numPr>
                <w:ilvl w:val="0"/>
                <w:numId w:val="0"/>
              </w:numPr>
              <w:spacing w:line="440" w:lineRule="exact"/>
              <w:ind w:firstLine="210" w:firstLineChars="100"/>
              <w:rPr>
                <w:rFonts w:hint="eastAsia"/>
                <w:sz w:val="21"/>
                <w:szCs w:val="21"/>
              </w:rPr>
            </w:pPr>
            <w:r>
              <w:rPr>
                <w:rFonts w:hint="eastAsia"/>
                <w:sz w:val="21"/>
                <w:szCs w:val="21"/>
              </w:rPr>
              <w:t>......</w:t>
            </w:r>
          </w:p>
          <w:p>
            <w:pPr>
              <w:widowControl/>
              <w:jc w:val="left"/>
              <w:rPr>
                <w:rFonts w:ascii="宋体" w:hAnsi="宋体" w:cs="宋体"/>
                <w:szCs w:val="21"/>
              </w:rPr>
            </w:pPr>
            <w:r>
              <w:rPr>
                <w:rFonts w:hint="eastAsia" w:ascii="宋体" w:hAnsi="宋体" w:cs="宋体"/>
                <w:sz w:val="21"/>
                <w:szCs w:val="21"/>
              </w:rPr>
              <w:t>部门职责清楚，描述符合部门实际情况。</w:t>
            </w:r>
            <w:r>
              <w:rPr>
                <w:rFonts w:hint="eastAsia" w:ascii="宋体" w:hAnsi="宋体"/>
                <w:szCs w:val="21"/>
              </w:rPr>
              <w:t>部门负责人熟悉本部门职责。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6.2</w:t>
            </w:r>
          </w:p>
        </w:tc>
        <w:tc>
          <w:tcPr>
            <w:tcW w:w="10004" w:type="dxa"/>
          </w:tcPr>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查《部门质量目标分解表》该部门的质量目标为：</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1、生产过程抽检合格率≥96%；</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2、生产任务完成率95%。</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查2020年1-2020年6月《部门质量目标完成情况统计表》对部门目标进行考核，综合完成情况为：</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1、生产过程抽检合格率100%；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2、生产任务完成率100%。</w:t>
            </w:r>
          </w:p>
          <w:p>
            <w:pPr>
              <w:spacing w:line="400" w:lineRule="exact"/>
              <w:rPr>
                <w:rFonts w:ascii="宋体" w:hAnsi="宋体" w:cs="宋体"/>
                <w:szCs w:val="21"/>
              </w:rPr>
            </w:pPr>
            <w:r>
              <w:rPr>
                <w:rFonts w:hint="eastAsia" w:ascii="宋体" w:hAnsi="宋体"/>
                <w:szCs w:val="21"/>
              </w:rPr>
              <w:t>质量目标缺乏指标实际完成的实证性资料</w:t>
            </w:r>
            <w:r>
              <w:rPr>
                <w:rFonts w:hint="eastAsia" w:ascii="宋体" w:hAnsi="宋体"/>
                <w:szCs w:val="21"/>
                <w:lang w:eastAsia="zh-CN"/>
              </w:rPr>
              <w:t>，</w:t>
            </w:r>
            <w:r>
              <w:rPr>
                <w:rFonts w:hint="eastAsia" w:ascii="宋体" w:hAnsi="宋体"/>
                <w:szCs w:val="21"/>
              </w:rPr>
              <w:t>已跟负责人沟通。</w:t>
            </w:r>
            <w:r>
              <w:rPr>
                <w:rFonts w:hint="eastAsia" w:ascii="宋体" w:hAnsi="宋体"/>
                <w:szCs w:val="21"/>
                <w:lang w:val="en-US" w:eastAsia="zh-CN"/>
              </w:rPr>
              <w:t>基本达到目标要求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vAlign w:val="top"/>
          </w:tcPr>
          <w:p>
            <w:pPr>
              <w:adjustRightInd w:val="0"/>
              <w:snapToGrid w:val="0"/>
              <w:jc w:val="center"/>
              <w:rPr>
                <w:rFonts w:ascii="宋体" w:hAnsi="宋体" w:cs="新宋体"/>
                <w:color w:val="auto"/>
                <w:szCs w:val="21"/>
              </w:rPr>
            </w:pPr>
            <w:r>
              <w:rPr>
                <w:rFonts w:hint="eastAsia" w:ascii="宋体" w:hAnsi="宋体" w:cs="新宋体"/>
                <w:color w:val="auto"/>
                <w:szCs w:val="21"/>
              </w:rPr>
              <w:t>基础设施</w:t>
            </w:r>
          </w:p>
          <w:p>
            <w:pPr>
              <w:adjustRightInd w:val="0"/>
              <w:snapToGrid w:val="0"/>
              <w:jc w:val="center"/>
              <w:rPr>
                <w:rFonts w:hint="eastAsia" w:ascii="宋体" w:hAnsi="宋体" w:cs="宋体"/>
                <w:szCs w:val="21"/>
                <w:highlight w:val="none"/>
                <w:lang w:val="en-US" w:eastAsia="zh-CN"/>
              </w:rPr>
            </w:pPr>
            <w:r>
              <w:rPr>
                <w:rFonts w:hint="eastAsia" w:ascii="宋体" w:hAnsi="宋体" w:cs="新宋体"/>
                <w:color w:val="auto"/>
                <w:szCs w:val="21"/>
              </w:rPr>
              <w:t>工作环境</w:t>
            </w:r>
          </w:p>
        </w:tc>
        <w:tc>
          <w:tcPr>
            <w:tcW w:w="960" w:type="dxa"/>
            <w:vAlign w:val="top"/>
          </w:tcPr>
          <w:p>
            <w:pPr>
              <w:rPr>
                <w:rFonts w:ascii="宋体" w:hAnsi="宋体" w:cs="新宋体"/>
                <w:szCs w:val="21"/>
              </w:rPr>
            </w:pPr>
            <w:r>
              <w:rPr>
                <w:rFonts w:hint="eastAsia" w:ascii="宋体" w:hAnsi="宋体" w:cs="新宋体"/>
                <w:szCs w:val="21"/>
              </w:rPr>
              <w:t>Q7.1.3</w:t>
            </w:r>
          </w:p>
          <w:p>
            <w:pPr>
              <w:rPr>
                <w:rFonts w:hint="eastAsia" w:ascii="宋体" w:hAnsi="宋体" w:cs="宋体"/>
                <w:szCs w:val="21"/>
                <w:highlight w:val="none"/>
                <w:lang w:val="en-US" w:eastAsia="zh-CN"/>
              </w:rPr>
            </w:pPr>
            <w:r>
              <w:rPr>
                <w:rFonts w:hint="eastAsia" w:ascii="宋体" w:hAnsi="宋体" w:cs="新宋体"/>
                <w:szCs w:val="21"/>
              </w:rPr>
              <w:t>Q7.1.4</w:t>
            </w:r>
          </w:p>
        </w:tc>
        <w:tc>
          <w:tcPr>
            <w:tcW w:w="10004" w:type="dxa"/>
            <w:vAlign w:val="top"/>
          </w:tcPr>
          <w:p>
            <w:pPr>
              <w:rPr>
                <w:rFonts w:ascii="宋体" w:hAnsi="宋体" w:cs="宋体"/>
                <w:szCs w:val="21"/>
              </w:rPr>
            </w:pPr>
            <w:r>
              <w:rPr>
                <w:rFonts w:hint="eastAsia" w:ascii="宋体" w:hAnsi="宋体" w:cs="宋体"/>
                <w:szCs w:val="21"/>
              </w:rPr>
              <w:t>查见，《设备管理台帐》，公司配置的设备主要有</w:t>
            </w:r>
            <w:r>
              <w:rPr>
                <w:rFonts w:hint="eastAsia"/>
              </w:rPr>
              <w:t>冲床(</w:t>
            </w:r>
            <w:r>
              <w:rPr>
                <w:rFonts w:hint="eastAsia"/>
                <w:lang w:eastAsia="zh-CN"/>
              </w:rPr>
              <w:t>液</w:t>
            </w:r>
            <w:r>
              <w:rPr>
                <w:rFonts w:hint="eastAsia"/>
              </w:rPr>
              <w:t>压冲床)</w:t>
            </w:r>
            <w:r>
              <w:rPr>
                <w:rFonts w:hint="eastAsia" w:ascii="宋体" w:hAnsi="宋体"/>
                <w:szCs w:val="21"/>
                <w:highlight w:val="none"/>
                <w:lang w:eastAsia="zh-CN"/>
              </w:rPr>
              <w:t>、</w:t>
            </w:r>
            <w:r>
              <w:rPr>
                <w:rFonts w:hint="eastAsia"/>
              </w:rPr>
              <w:t>LED模块自动测试仪</w:t>
            </w:r>
            <w:r>
              <w:rPr>
                <w:rFonts w:hint="eastAsia" w:ascii="宋体" w:hAnsi="宋体"/>
                <w:szCs w:val="21"/>
                <w:highlight w:val="none"/>
                <w:lang w:eastAsia="zh-CN"/>
              </w:rPr>
              <w:t>、</w:t>
            </w:r>
            <w:r>
              <w:rPr>
                <w:rFonts w:hint="eastAsia"/>
              </w:rPr>
              <w:t>静电测试仪</w:t>
            </w:r>
            <w:r>
              <w:rPr>
                <w:rFonts w:hint="eastAsia" w:ascii="宋体" w:hAnsi="宋体"/>
                <w:szCs w:val="21"/>
                <w:highlight w:val="none"/>
                <w:lang w:eastAsia="zh-CN"/>
              </w:rPr>
              <w:t>、</w:t>
            </w:r>
            <w:r>
              <w:rPr>
                <w:rFonts w:hint="eastAsia" w:ascii="宋体" w:hAnsi="宋体"/>
                <w:color w:val="000000"/>
              </w:rPr>
              <w:t>台钻钻床</w:t>
            </w:r>
            <w:r>
              <w:rPr>
                <w:rFonts w:hint="eastAsia" w:ascii="宋体" w:hAnsi="宋体"/>
                <w:szCs w:val="21"/>
                <w:highlight w:val="none"/>
                <w:lang w:eastAsia="zh-CN"/>
              </w:rPr>
              <w:t>、</w:t>
            </w:r>
            <w:r>
              <w:rPr>
                <w:rFonts w:hint="eastAsia" w:ascii="宋体" w:hAnsi="宋体"/>
                <w:color w:val="000000"/>
              </w:rPr>
              <w:t>新型机械闸式剪板机</w:t>
            </w:r>
            <w:r>
              <w:rPr>
                <w:rFonts w:hint="eastAsia" w:ascii="宋体" w:hAnsi="宋体"/>
                <w:szCs w:val="21"/>
                <w:highlight w:val="none"/>
                <w:lang w:eastAsia="zh-CN"/>
              </w:rPr>
              <w:t>、</w:t>
            </w:r>
            <w:r>
              <w:rPr>
                <w:rFonts w:hint="eastAsia"/>
              </w:rPr>
              <w:t>光谱分析系统</w:t>
            </w:r>
            <w:r>
              <w:rPr>
                <w:rFonts w:hint="eastAsia" w:ascii="宋体" w:hAnsi="宋体"/>
                <w:szCs w:val="21"/>
                <w:highlight w:val="none"/>
                <w:lang w:eastAsia="zh-CN"/>
              </w:rPr>
              <w:t>、</w:t>
            </w:r>
            <w:r>
              <w:rPr>
                <w:rFonts w:hint="eastAsia"/>
              </w:rPr>
              <w:t>LED专用积分球</w:t>
            </w:r>
            <w:r>
              <w:rPr>
                <w:rFonts w:hint="eastAsia" w:ascii="宋体" w:hAnsi="宋体"/>
                <w:szCs w:val="21"/>
                <w:highlight w:val="none"/>
                <w:lang w:eastAsia="zh-CN"/>
              </w:rPr>
              <w:t>、</w:t>
            </w:r>
            <w:r>
              <w:rPr>
                <w:rFonts w:hint="eastAsia" w:ascii="宋体" w:hAnsi="宋体"/>
                <w:color w:val="000000"/>
              </w:rPr>
              <w:t>高速端子压着机</w:t>
            </w:r>
            <w:r>
              <w:rPr>
                <w:rFonts w:hint="eastAsia" w:ascii="宋体" w:hAnsi="宋体"/>
                <w:color w:val="000000"/>
                <w:lang w:eastAsia="zh-CN"/>
              </w:rPr>
              <w:t>、</w:t>
            </w:r>
            <w:r>
              <w:rPr>
                <w:rFonts w:hint="eastAsia" w:ascii="宋体" w:hAnsi="宋体"/>
                <w:color w:val="000000"/>
              </w:rPr>
              <w:t>电气动剥线机</w:t>
            </w:r>
            <w:r>
              <w:rPr>
                <w:rFonts w:hint="eastAsia" w:ascii="宋体" w:hAnsi="宋体"/>
                <w:color w:val="000000"/>
                <w:lang w:eastAsia="zh-CN"/>
              </w:rPr>
              <w:t>、打包机</w:t>
            </w:r>
            <w:r>
              <w:rPr>
                <w:rFonts w:hint="eastAsia" w:ascii="宋体" w:hAnsi="宋体" w:cs="宋体"/>
                <w:szCs w:val="21"/>
              </w:rPr>
              <w:t>等。可以满足生产的需要。</w:t>
            </w:r>
          </w:p>
          <w:p>
            <w:pPr>
              <w:spacing w:line="400" w:lineRule="exact"/>
              <w:rPr>
                <w:rFonts w:ascii="宋体" w:hAnsi="宋体" w:cs="宋体"/>
                <w:szCs w:val="21"/>
              </w:rPr>
            </w:pPr>
            <w:r>
              <w:rPr>
                <w:rFonts w:hint="eastAsia" w:ascii="宋体" w:hAnsi="宋体" w:cs="宋体"/>
                <w:szCs w:val="21"/>
              </w:rPr>
              <w:t>生产面积</w:t>
            </w:r>
            <w:r>
              <w:rPr>
                <w:rFonts w:hint="eastAsia" w:ascii="宋体" w:hAnsi="宋体" w:cs="宋体"/>
                <w:szCs w:val="21"/>
                <w:lang w:val="en-US" w:eastAsia="zh-CN"/>
              </w:rPr>
              <w:t>2000</w:t>
            </w:r>
            <w:r>
              <w:rPr>
                <w:rFonts w:hint="eastAsia" w:ascii="宋体" w:hAnsi="宋体" w:cs="宋体"/>
                <w:szCs w:val="21"/>
              </w:rPr>
              <w:t>平米左右</w:t>
            </w:r>
          </w:p>
          <w:p>
            <w:pPr>
              <w:spacing w:line="400" w:lineRule="exact"/>
              <w:rPr>
                <w:rFonts w:ascii="宋体" w:hAnsi="宋体" w:cs="宋体"/>
                <w:szCs w:val="21"/>
              </w:rPr>
            </w:pPr>
            <w:r>
              <w:rPr>
                <w:rFonts w:hint="eastAsia" w:ascii="宋体" w:hAnsi="宋体" w:cs="宋体"/>
                <w:szCs w:val="21"/>
              </w:rPr>
              <w:t>公司对设备管理主要对</w:t>
            </w:r>
            <w:r>
              <w:rPr>
                <w:rFonts w:hint="eastAsia"/>
              </w:rPr>
              <w:t>冲床(</w:t>
            </w:r>
            <w:r>
              <w:rPr>
                <w:rFonts w:hint="eastAsia"/>
                <w:lang w:eastAsia="zh-CN"/>
              </w:rPr>
              <w:t>液</w:t>
            </w:r>
            <w:r>
              <w:rPr>
                <w:rFonts w:hint="eastAsia"/>
              </w:rPr>
              <w:t>压冲床)</w:t>
            </w:r>
            <w:r>
              <w:rPr>
                <w:rFonts w:hint="eastAsia" w:ascii="宋体" w:hAnsi="宋体" w:cs="宋体"/>
                <w:szCs w:val="21"/>
              </w:rPr>
              <w:t>、</w:t>
            </w:r>
            <w:r>
              <w:rPr>
                <w:rFonts w:hint="eastAsia" w:ascii="宋体" w:hAnsi="宋体"/>
                <w:color w:val="000000"/>
              </w:rPr>
              <w:t>新型机械闸式剪板机</w:t>
            </w:r>
            <w:r>
              <w:rPr>
                <w:rFonts w:hint="eastAsia" w:ascii="宋体" w:hAnsi="宋体"/>
                <w:color w:val="000000"/>
                <w:lang w:eastAsia="zh-CN"/>
              </w:rPr>
              <w:t>、</w:t>
            </w:r>
            <w:r>
              <w:rPr>
                <w:rFonts w:hint="eastAsia" w:ascii="宋体" w:hAnsi="宋体" w:cs="宋体"/>
                <w:szCs w:val="21"/>
                <w:lang w:eastAsia="zh-CN"/>
              </w:rPr>
              <w:t>电动</w:t>
            </w:r>
            <w:r>
              <w:rPr>
                <w:rFonts w:hint="eastAsia" w:ascii="宋体" w:hAnsi="宋体" w:cs="宋体"/>
                <w:szCs w:val="21"/>
              </w:rPr>
              <w:t>螺丝</w:t>
            </w:r>
            <w:r>
              <w:rPr>
                <w:rFonts w:hint="eastAsia" w:ascii="宋体" w:hAnsi="宋体" w:cs="宋体"/>
                <w:szCs w:val="21"/>
                <w:lang w:eastAsia="zh-CN"/>
              </w:rPr>
              <w:t>刀</w:t>
            </w:r>
            <w:r>
              <w:rPr>
                <w:rFonts w:hint="eastAsia" w:ascii="宋体" w:hAnsi="宋体" w:cs="宋体"/>
                <w:szCs w:val="21"/>
              </w:rPr>
              <w:t>等进行控制，采取点检的方式进行。</w:t>
            </w:r>
          </w:p>
          <w:p>
            <w:pPr>
              <w:spacing w:line="400" w:lineRule="exact"/>
              <w:rPr>
                <w:rFonts w:ascii="宋体" w:hAnsi="宋体" w:cs="宋体"/>
                <w:szCs w:val="21"/>
              </w:rPr>
            </w:pPr>
            <w:r>
              <w:rPr>
                <w:rFonts w:hint="eastAsia" w:ascii="宋体" w:hAnsi="宋体" w:cs="宋体"/>
                <w:szCs w:val="21"/>
              </w:rPr>
              <w:t>抽：</w:t>
            </w:r>
            <w:r>
              <w:rPr>
                <w:rFonts w:hint="eastAsia"/>
              </w:rPr>
              <w:t>冲床(</w:t>
            </w:r>
            <w:r>
              <w:rPr>
                <w:rFonts w:hint="eastAsia"/>
                <w:lang w:eastAsia="zh-CN"/>
              </w:rPr>
              <w:t>液</w:t>
            </w:r>
            <w:r>
              <w:rPr>
                <w:rFonts w:hint="eastAsia"/>
              </w:rPr>
              <w:t>压冲床)</w:t>
            </w:r>
            <w:r>
              <w:rPr>
                <w:rFonts w:hint="eastAsia" w:ascii="宋体" w:hAnsi="宋体" w:cs="宋体"/>
                <w:szCs w:val="21"/>
              </w:rPr>
              <w:t>：日期：</w:t>
            </w:r>
            <w:r>
              <w:rPr>
                <w:rFonts w:hint="eastAsia" w:ascii="宋体" w:hAnsi="宋体" w:cs="宋体"/>
                <w:szCs w:val="21"/>
                <w:lang w:val="en-US" w:eastAsia="zh-CN"/>
              </w:rPr>
              <w:t>2020年</w:t>
            </w:r>
            <w:r>
              <w:rPr>
                <w:rFonts w:hint="eastAsia" w:ascii="宋体" w:hAnsi="宋体" w:cs="宋体"/>
                <w:szCs w:val="21"/>
              </w:rPr>
              <w:t>6月</w:t>
            </w:r>
          </w:p>
          <w:p>
            <w:pPr>
              <w:spacing w:line="400" w:lineRule="exact"/>
              <w:rPr>
                <w:rFonts w:ascii="宋体" w:hAnsi="宋体" w:cs="宋体"/>
                <w:szCs w:val="21"/>
              </w:rPr>
            </w:pPr>
            <w:r>
              <w:rPr>
                <w:rFonts w:hint="eastAsia" w:ascii="宋体" w:hAnsi="宋体" w:cs="宋体"/>
                <w:szCs w:val="21"/>
              </w:rPr>
              <w:t>点检：</w:t>
            </w:r>
            <w:r>
              <w:rPr>
                <w:rFonts w:hint="eastAsia" w:ascii="宋体" w:hAnsi="宋体" w:cs="宋体"/>
                <w:szCs w:val="21"/>
                <w:lang w:eastAsia="zh-CN"/>
              </w:rPr>
              <w:t>电源开关、指标灯；传送皮带等</w:t>
            </w:r>
            <w:r>
              <w:rPr>
                <w:rFonts w:hint="eastAsia" w:ascii="宋体" w:hAnsi="宋体" w:cs="宋体"/>
                <w:szCs w:val="21"/>
              </w:rPr>
              <w:t>，点检人：</w:t>
            </w:r>
            <w:r>
              <w:rPr>
                <w:rFonts w:hint="eastAsia" w:ascii="宋体" w:hAnsi="宋体" w:cs="宋体"/>
                <w:szCs w:val="21"/>
                <w:lang w:eastAsia="zh-CN"/>
              </w:rPr>
              <w:t>周永煌</w:t>
            </w:r>
            <w:r>
              <w:rPr>
                <w:rFonts w:hint="eastAsia" w:ascii="宋体" w:hAnsi="宋体" w:cs="宋体"/>
                <w:szCs w:val="21"/>
              </w:rPr>
              <w:t>，</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抽：</w:t>
            </w:r>
            <w:r>
              <w:rPr>
                <w:rFonts w:hint="eastAsia" w:ascii="宋体" w:hAnsi="宋体" w:cs="宋体"/>
                <w:szCs w:val="21"/>
                <w:lang w:eastAsia="zh-CN"/>
              </w:rPr>
              <w:t>电动</w:t>
            </w:r>
            <w:r>
              <w:rPr>
                <w:rFonts w:hint="eastAsia" w:ascii="宋体" w:hAnsi="宋体" w:cs="宋体"/>
                <w:szCs w:val="21"/>
              </w:rPr>
              <w:t>螺丝</w:t>
            </w:r>
            <w:r>
              <w:rPr>
                <w:rFonts w:hint="eastAsia" w:ascii="宋体" w:hAnsi="宋体" w:cs="宋体"/>
                <w:szCs w:val="21"/>
                <w:lang w:eastAsia="zh-CN"/>
              </w:rPr>
              <w:t>刀</w:t>
            </w:r>
            <w:r>
              <w:rPr>
                <w:rFonts w:hint="eastAsia" w:ascii="宋体" w:hAnsi="宋体" w:cs="宋体"/>
                <w:szCs w:val="21"/>
              </w:rPr>
              <w:t>：日期：</w:t>
            </w:r>
            <w:r>
              <w:rPr>
                <w:rFonts w:hint="eastAsia" w:ascii="宋体" w:hAnsi="宋体" w:cs="宋体"/>
                <w:szCs w:val="21"/>
                <w:lang w:val="en-US" w:eastAsia="zh-CN"/>
              </w:rPr>
              <w:t>2020年</w:t>
            </w:r>
            <w:r>
              <w:rPr>
                <w:rFonts w:hint="eastAsia" w:ascii="宋体" w:hAnsi="宋体" w:cs="宋体"/>
                <w:szCs w:val="21"/>
              </w:rPr>
              <w:t>6月</w:t>
            </w:r>
          </w:p>
          <w:p>
            <w:pPr>
              <w:spacing w:line="400" w:lineRule="exact"/>
              <w:rPr>
                <w:rFonts w:ascii="宋体" w:hAnsi="宋体" w:cs="宋体"/>
                <w:szCs w:val="21"/>
              </w:rPr>
            </w:pPr>
            <w:r>
              <w:rPr>
                <w:rFonts w:hint="eastAsia" w:ascii="宋体" w:hAnsi="宋体" w:cs="宋体"/>
                <w:szCs w:val="21"/>
              </w:rPr>
              <w:t>点检内容：表面清洁、电压指示、设备气压、开关、旋钮等，点检人：</w:t>
            </w:r>
            <w:r>
              <w:rPr>
                <w:rFonts w:hint="eastAsia" w:ascii="宋体" w:hAnsi="宋体" w:cs="宋体"/>
                <w:szCs w:val="21"/>
                <w:lang w:eastAsia="zh-CN"/>
              </w:rPr>
              <w:t>周永煌</w:t>
            </w:r>
            <w:r>
              <w:rPr>
                <w:rFonts w:hint="eastAsia" w:ascii="宋体" w:hAnsi="宋体" w:cs="宋体"/>
                <w:szCs w:val="21"/>
              </w:rPr>
              <w:t>，</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抽：</w:t>
            </w:r>
            <w:r>
              <w:rPr>
                <w:rFonts w:hint="eastAsia" w:ascii="宋体" w:hAnsi="宋体"/>
                <w:color w:val="000000"/>
              </w:rPr>
              <w:t>新型机械闸式剪板机</w:t>
            </w:r>
            <w:r>
              <w:rPr>
                <w:rFonts w:hint="eastAsia" w:ascii="宋体" w:hAnsi="宋体" w:cs="宋体"/>
                <w:szCs w:val="21"/>
              </w:rPr>
              <w:t>：日期：</w:t>
            </w:r>
            <w:r>
              <w:rPr>
                <w:rFonts w:hint="eastAsia" w:ascii="宋体" w:hAnsi="宋体" w:cs="宋体"/>
                <w:szCs w:val="21"/>
                <w:lang w:val="en-US" w:eastAsia="zh-CN"/>
              </w:rPr>
              <w:t>2020年</w:t>
            </w:r>
            <w:r>
              <w:rPr>
                <w:rFonts w:hint="eastAsia" w:ascii="宋体" w:hAnsi="宋体" w:cs="宋体"/>
                <w:szCs w:val="21"/>
              </w:rPr>
              <w:t>6月</w:t>
            </w:r>
          </w:p>
          <w:p>
            <w:pPr>
              <w:spacing w:line="400" w:lineRule="exact"/>
              <w:rPr>
                <w:rFonts w:ascii="宋体" w:hAnsi="宋体" w:cs="宋体"/>
                <w:szCs w:val="21"/>
              </w:rPr>
            </w:pPr>
            <w:r>
              <w:rPr>
                <w:rFonts w:hint="eastAsia" w:ascii="宋体" w:hAnsi="宋体" w:cs="宋体"/>
                <w:szCs w:val="21"/>
              </w:rPr>
              <w:t>点检内容：</w:t>
            </w:r>
            <w:r>
              <w:rPr>
                <w:rFonts w:hint="eastAsia" w:ascii="宋体" w:hAnsi="宋体" w:cs="宋体"/>
                <w:szCs w:val="21"/>
                <w:lang w:eastAsia="zh-CN"/>
              </w:rPr>
              <w:t>启动</w:t>
            </w:r>
            <w:r>
              <w:rPr>
                <w:rFonts w:hint="eastAsia" w:ascii="宋体" w:hAnsi="宋体" w:cs="宋体"/>
                <w:szCs w:val="21"/>
              </w:rPr>
              <w:t>开关运行、</w:t>
            </w:r>
            <w:r>
              <w:rPr>
                <w:rFonts w:hint="eastAsia" w:ascii="宋体" w:hAnsi="宋体" w:cs="宋体"/>
                <w:szCs w:val="21"/>
                <w:lang w:eastAsia="zh-CN"/>
              </w:rPr>
              <w:t>电机</w:t>
            </w:r>
            <w:r>
              <w:rPr>
                <w:rFonts w:hint="eastAsia" w:ascii="宋体" w:hAnsi="宋体" w:cs="宋体"/>
                <w:szCs w:val="21"/>
              </w:rPr>
              <w:t>运行、</w:t>
            </w:r>
            <w:r>
              <w:rPr>
                <w:rFonts w:hint="eastAsia" w:ascii="宋体" w:hAnsi="宋体" w:cs="宋体"/>
                <w:szCs w:val="21"/>
                <w:lang w:eastAsia="zh-CN"/>
              </w:rPr>
              <w:t>剪刀</w:t>
            </w:r>
            <w:r>
              <w:rPr>
                <w:rFonts w:hint="eastAsia" w:ascii="宋体" w:hAnsi="宋体" w:cs="宋体"/>
                <w:szCs w:val="21"/>
              </w:rPr>
              <w:t>等，点检</w:t>
            </w:r>
            <w:r>
              <w:rPr>
                <w:rFonts w:hint="eastAsia" w:ascii="宋体" w:hAnsi="宋体" w:cs="宋体"/>
                <w:szCs w:val="21"/>
                <w:lang w:eastAsia="zh-CN"/>
              </w:rPr>
              <w:t>人：周永煌</w:t>
            </w:r>
            <w:r>
              <w:rPr>
                <w:rFonts w:hint="eastAsia" w:ascii="宋体" w:hAnsi="宋体" w:cs="宋体"/>
                <w:szCs w:val="21"/>
              </w:rPr>
              <w:t>，</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查看公司生产产品为</w:t>
            </w:r>
            <w:r>
              <w:rPr>
                <w:rFonts w:hint="eastAsia" w:ascii="宋体" w:hAnsi="宋体" w:cs="宋体"/>
                <w:szCs w:val="21"/>
                <w:lang w:val="en-US" w:eastAsia="zh-CN"/>
              </w:rPr>
              <w:t>LED组装产品</w:t>
            </w:r>
            <w:r>
              <w:rPr>
                <w:rFonts w:hint="eastAsia" w:ascii="宋体" w:hAnsi="宋体" w:cs="宋体"/>
                <w:szCs w:val="21"/>
              </w:rPr>
              <w:t>，</w:t>
            </w:r>
            <w:r>
              <w:rPr>
                <w:rFonts w:hint="eastAsia" w:ascii="宋体" w:hAnsi="宋体" w:cs="宋体"/>
                <w:szCs w:val="21"/>
                <w:lang w:eastAsia="zh-CN"/>
              </w:rPr>
              <w:t>对环境要求不高</w:t>
            </w:r>
            <w:r>
              <w:rPr>
                <w:rFonts w:hint="eastAsia" w:ascii="宋体" w:hAnsi="宋体" w:cs="宋体"/>
                <w:szCs w:val="21"/>
              </w:rPr>
              <w:t>，</w:t>
            </w:r>
            <w:r>
              <w:rPr>
                <w:rFonts w:hint="eastAsia" w:ascii="宋体" w:hAnsi="宋体" w:cs="宋体"/>
                <w:szCs w:val="21"/>
                <w:lang w:eastAsia="zh-CN"/>
              </w:rPr>
              <w:t>目前公司</w:t>
            </w:r>
            <w:r>
              <w:rPr>
                <w:rFonts w:hint="eastAsia" w:ascii="宋体" w:hAnsi="宋体" w:cs="宋体"/>
                <w:szCs w:val="21"/>
              </w:rPr>
              <w:t>车间为密闭环境，地面为地坪漆，</w:t>
            </w:r>
            <w:r>
              <w:rPr>
                <w:rFonts w:hint="eastAsia" w:ascii="宋体" w:hAnsi="宋体" w:cs="宋体"/>
                <w:szCs w:val="21"/>
                <w:lang w:eastAsia="zh-CN"/>
              </w:rPr>
              <w:t>工作台面</w:t>
            </w:r>
            <w:r>
              <w:rPr>
                <w:rFonts w:hint="eastAsia" w:ascii="宋体" w:hAnsi="宋体" w:cs="宋体"/>
                <w:szCs w:val="21"/>
              </w:rPr>
              <w:t>有防静电措施，员工佩戴静电服和静电手腕环。其工作环境基本满足生产需求。</w:t>
            </w:r>
          </w:p>
          <w:p>
            <w:pPr>
              <w:widowControl/>
              <w:jc w:val="left"/>
              <w:rPr>
                <w:rFonts w:ascii="宋体" w:hAnsi="宋体"/>
                <w:szCs w:val="21"/>
              </w:rPr>
            </w:pPr>
          </w:p>
          <w:p>
            <w:pPr>
              <w:widowControl/>
              <w:jc w:val="left"/>
              <w:rPr>
                <w:rFonts w:ascii="宋体" w:hAnsi="宋体"/>
                <w:szCs w:val="21"/>
              </w:rPr>
            </w:pPr>
            <w:r>
              <w:rPr>
                <w:rFonts w:hint="eastAsia" w:ascii="宋体" w:hAnsi="宋体"/>
                <w:szCs w:val="21"/>
              </w:rPr>
              <w:t>基础设施和工作环境能满足要求。</w:t>
            </w:r>
          </w:p>
        </w:tc>
        <w:tc>
          <w:tcPr>
            <w:tcW w:w="1585" w:type="dxa"/>
          </w:tcPr>
          <w:p>
            <w:pPr>
              <w:rPr>
                <w:rFonts w:hint="eastAsia" w:eastAsia="宋体"/>
                <w:lang w:eastAsia="zh-CN"/>
              </w:rPr>
            </w:pPr>
            <w:r>
              <w:rPr>
                <w:rFonts w:hint="eastAsia"/>
                <w:lang w:eastAsia="zh-CN"/>
              </w:rPr>
              <w:t>符合</w:t>
            </w:r>
          </w:p>
          <w:p/>
          <w:p/>
          <w:p/>
          <w:p/>
          <w:p/>
          <w:p/>
          <w:p/>
          <w:p/>
          <w:p/>
          <w:p/>
          <w:p/>
          <w:p/>
          <w:p/>
          <w:p/>
          <w:p/>
          <w:p/>
        </w:tc>
      </w:tr>
    </w:tbl>
    <w:p>
      <w:pPr>
        <w:pStyle w:val="9"/>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lang w:val="en-US" w:eastAsia="zh-CN"/>
              </w:rPr>
              <w:t xml:space="preserve">      </w:t>
            </w:r>
            <w:r>
              <w:rPr>
                <w:rFonts w:hint="eastAsia"/>
                <w:sz w:val="24"/>
                <w:szCs w:val="24"/>
              </w:rPr>
              <w:t xml:space="preserve">   主管领导： </w:t>
            </w:r>
            <w:r>
              <w:rPr>
                <w:rFonts w:hint="eastAsia"/>
                <w:sz w:val="24"/>
                <w:szCs w:val="24"/>
                <w:highlight w:val="none"/>
                <w:lang w:eastAsia="zh-CN"/>
              </w:rPr>
              <w:t>王勇</w:t>
            </w:r>
            <w:r>
              <w:rPr>
                <w:rFonts w:hint="eastAsia"/>
                <w:sz w:val="24"/>
                <w:szCs w:val="24"/>
                <w:highlight w:val="none"/>
                <w:lang w:val="en-US" w:eastAsia="zh-CN"/>
              </w:rPr>
              <w:t xml:space="preserve">       </w:t>
            </w:r>
            <w:r>
              <w:rPr>
                <w:rFonts w:hint="eastAsia"/>
                <w:sz w:val="24"/>
                <w:szCs w:val="24"/>
                <w:highlight w:val="none"/>
              </w:rPr>
              <w:t xml:space="preserve"> 陪同人员：</w:t>
            </w:r>
            <w:r>
              <w:rPr>
                <w:rFonts w:hint="eastAsia"/>
                <w:sz w:val="24"/>
                <w:szCs w:val="24"/>
                <w:highlight w:val="none"/>
                <w:lang w:eastAsia="zh-CN"/>
              </w:rPr>
              <w:t>王勇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ascii="宋体" w:hAnsi="宋体" w:cs="新宋体"/>
                <w:sz w:val="21"/>
                <w:szCs w:val="21"/>
                <w:lang w:eastAsia="zh-CN"/>
              </w:rPr>
              <w:t>杨珍全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w:t>
            </w:r>
            <w:r>
              <w:rPr>
                <w:rFonts w:hint="eastAsia"/>
                <w:sz w:val="24"/>
                <w:szCs w:val="24"/>
                <w:lang w:val="en-US" w:eastAsia="zh-CN"/>
              </w:rPr>
              <w:t>7</w:t>
            </w:r>
            <w:r>
              <w:rPr>
                <w:rFonts w:hint="eastAsia"/>
                <w:sz w:val="24"/>
                <w:szCs w:val="24"/>
                <w:lang w:eastAsia="zh-CN"/>
              </w:rPr>
              <w:t>.</w:t>
            </w:r>
            <w:r>
              <w:rPr>
                <w:rFonts w:hint="eastAsia"/>
                <w:sz w:val="24"/>
                <w:szCs w:val="24"/>
                <w:lang w:val="en-US" w:eastAsia="zh-CN"/>
              </w:rPr>
              <w:t>18下午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rPr>
                <w:rFonts w:hint="eastAsia" w:ascii="宋体" w:hAnsi="宋体" w:cs="新宋体"/>
                <w:szCs w:val="21"/>
              </w:rPr>
            </w:pPr>
            <w:r>
              <w:rPr>
                <w:rFonts w:hint="eastAsia" w:ascii="宋体" w:hAnsi="宋体" w:cs="新宋体"/>
                <w:szCs w:val="21"/>
                <w:lang w:val="en-US" w:eastAsia="zh-CN"/>
              </w:rPr>
              <w:t>Q</w:t>
            </w:r>
            <w:r>
              <w:rPr>
                <w:rFonts w:hint="eastAsia" w:ascii="宋体" w:hAnsi="宋体" w:cs="新宋体"/>
                <w:szCs w:val="21"/>
              </w:rPr>
              <w:t>8.5.1</w:t>
            </w:r>
          </w:p>
          <w:p>
            <w:pPr>
              <w:rPr>
                <w:rFonts w:ascii="宋体" w:hAnsi="宋体"/>
                <w:szCs w:val="21"/>
              </w:rPr>
            </w:pPr>
          </w:p>
        </w:tc>
        <w:tc>
          <w:tcPr>
            <w:tcW w:w="10004" w:type="dxa"/>
          </w:tcPr>
          <w:p>
            <w:pPr>
              <w:spacing w:line="400" w:lineRule="exact"/>
              <w:rPr>
                <w:rFonts w:hint="eastAsia"/>
              </w:rPr>
            </w:pPr>
            <w:r>
              <w:rPr>
                <w:rFonts w:hint="eastAsia"/>
              </w:rPr>
              <w:t>计算机系统集成流程：</w:t>
            </w:r>
          </w:p>
          <w:p>
            <w:pPr>
              <w:spacing w:line="400" w:lineRule="exact"/>
              <w:rPr>
                <w:rFonts w:hint="eastAsia"/>
              </w:rPr>
            </w:pPr>
            <w:r>
              <w:rPr>
                <w:rFonts w:hint="eastAsia"/>
              </w:rPr>
              <w:t>项目立项→确定方案→合同签订→采购→安装调试→项目验收→交付。</w:t>
            </w:r>
          </w:p>
          <w:p>
            <w:pPr>
              <w:spacing w:line="400" w:lineRule="atLeast"/>
              <w:rPr>
                <w:rFonts w:hint="eastAsia"/>
                <w:lang w:val="en-US" w:eastAsia="zh-CN"/>
              </w:rPr>
            </w:pPr>
            <w:r>
              <w:rPr>
                <w:rFonts w:hint="eastAsia"/>
                <w:lang w:val="en-US" w:eastAsia="zh-CN"/>
              </w:rPr>
              <w:t>查，计算机系统集成执行情况。</w:t>
            </w:r>
          </w:p>
          <w:p>
            <w:pPr>
              <w:spacing w:line="400" w:lineRule="atLeast"/>
              <w:rPr>
                <w:rFonts w:hint="eastAsia"/>
                <w:lang w:eastAsia="zh-CN"/>
              </w:rPr>
            </w:pPr>
            <w:r>
              <w:rPr>
                <w:rFonts w:hint="eastAsia"/>
                <w:lang w:val="en-US" w:eastAsia="zh-CN"/>
              </w:rPr>
              <w:t>公司编制《生产过程控制程序</w:t>
            </w:r>
            <w:r>
              <w:rPr>
                <w:rFonts w:hint="eastAsia"/>
                <w:lang w:eastAsia="zh-CN"/>
              </w:rPr>
              <w:t>》，品质部对产品的服务过程进行了策划及控制。</w:t>
            </w:r>
          </w:p>
          <w:p>
            <w:pPr>
              <w:spacing w:line="400" w:lineRule="exact"/>
              <w:rPr>
                <w:rFonts w:hint="eastAsia"/>
                <w:lang w:eastAsia="zh-CN"/>
              </w:rPr>
            </w:pPr>
            <w:r>
              <w:rPr>
                <w:rFonts w:hint="eastAsia"/>
                <w:lang w:eastAsia="zh-CN"/>
              </w:rPr>
              <w:t>现场查看正在实施项目为“长星物联云系统集成”主要功能是监控设备运行（地面积水监测设备、井下液位监测设备）情况及数据交付情况。已经完工项目为“公交车网关系统集成”主要功能是实现对公交车路牌、显示屏的显示内容的远程控制及升级。</w:t>
            </w:r>
          </w:p>
          <w:p>
            <w:pPr>
              <w:spacing w:line="400" w:lineRule="exact"/>
              <w:rPr>
                <w:rFonts w:hint="eastAsia"/>
                <w:lang w:eastAsia="zh-CN"/>
              </w:rPr>
            </w:pPr>
            <w:r>
              <w:rPr>
                <w:rFonts w:hint="eastAsia"/>
                <w:lang w:eastAsia="zh-CN"/>
              </w:rPr>
              <w:t>询问产品信息获得方式</w:t>
            </w:r>
          </w:p>
          <w:p>
            <w:pPr>
              <w:spacing w:line="400" w:lineRule="exact"/>
              <w:rPr>
                <w:rFonts w:hint="eastAsia"/>
                <w:lang w:eastAsia="zh-CN"/>
              </w:rPr>
            </w:pPr>
            <w:r>
              <w:rPr>
                <w:rFonts w:hint="eastAsia"/>
                <w:lang w:eastAsia="zh-CN"/>
              </w:rPr>
              <w:t>出示：《实施方案》、《合同》等。</w:t>
            </w:r>
          </w:p>
          <w:p>
            <w:pPr>
              <w:spacing w:line="400" w:lineRule="exact"/>
              <w:rPr>
                <w:rFonts w:hint="eastAsia"/>
                <w:lang w:eastAsia="zh-CN"/>
              </w:rPr>
            </w:pPr>
            <w:r>
              <w:rPr>
                <w:rFonts w:hint="eastAsia"/>
                <w:lang w:eastAsia="zh-CN"/>
              </w:rPr>
              <w:t xml:space="preserve">查看作业指导书获得及使用情况                 </w:t>
            </w:r>
          </w:p>
          <w:p>
            <w:pPr>
              <w:spacing w:line="400" w:lineRule="exact"/>
              <w:rPr>
                <w:rFonts w:hint="eastAsia"/>
                <w:lang w:eastAsia="zh-CN"/>
              </w:rPr>
            </w:pPr>
            <w:r>
              <w:rPr>
                <w:rFonts w:hint="eastAsia"/>
                <w:lang w:eastAsia="zh-CN"/>
              </w:rPr>
              <w:t>出示：“长星物联云系统集成”《项目方案》、《线路敷设图》、《硬件采购清单》等。</w:t>
            </w:r>
          </w:p>
          <w:p>
            <w:pPr>
              <w:spacing w:line="400" w:lineRule="exact"/>
              <w:rPr>
                <w:rFonts w:hint="eastAsia"/>
                <w:lang w:eastAsia="zh-CN"/>
              </w:rPr>
            </w:pPr>
            <w:r>
              <w:rPr>
                <w:rFonts w:hint="eastAsia"/>
                <w:lang w:eastAsia="zh-CN"/>
              </w:rPr>
              <w:t>现场查看设备记录表</w:t>
            </w:r>
          </w:p>
          <w:p>
            <w:pPr>
              <w:spacing w:line="400" w:lineRule="exact"/>
              <w:rPr>
                <w:rFonts w:hint="eastAsia"/>
                <w:lang w:eastAsia="zh-CN"/>
              </w:rPr>
            </w:pPr>
            <w:r>
              <w:rPr>
                <w:rFonts w:hint="eastAsia"/>
                <w:lang w:eastAsia="zh-CN"/>
              </w:rPr>
              <w:t xml:space="preserve">   主要有：测线仪、夹钳、网线钳、打线钳、电钻、电锤、手枪钻、人字梯、警示牌等，设备使用完好。能够满足经营服务需求，公司对相关的设备进行了维护和保养，能够满足设备的运行和日常维护要求,从而确保满足规定要求。 </w:t>
            </w:r>
          </w:p>
          <w:p>
            <w:pPr>
              <w:spacing w:line="400" w:lineRule="exact"/>
              <w:rPr>
                <w:rFonts w:hint="eastAsia"/>
                <w:lang w:eastAsia="zh-CN"/>
              </w:rPr>
            </w:pPr>
            <w:r>
              <w:rPr>
                <w:rFonts w:hint="eastAsia"/>
                <w:lang w:eastAsia="zh-CN"/>
              </w:rPr>
              <w:t>现场察看检测设备使用情况记录表</w:t>
            </w:r>
          </w:p>
          <w:p>
            <w:pPr>
              <w:spacing w:line="400" w:lineRule="exact"/>
              <w:rPr>
                <w:rFonts w:hint="eastAsia"/>
                <w:lang w:eastAsia="zh-CN"/>
              </w:rPr>
            </w:pPr>
            <w:r>
              <w:rPr>
                <w:rFonts w:hint="eastAsia"/>
                <w:lang w:eastAsia="zh-CN"/>
              </w:rPr>
              <w:t>主要有：万用表、钢卷尺等，使用的监视测量设备由品质部进行日常管理,设备使用完好。</w:t>
            </w:r>
          </w:p>
          <w:p>
            <w:pPr>
              <w:spacing w:line="400" w:lineRule="exact"/>
              <w:rPr>
                <w:rFonts w:hint="eastAsia"/>
                <w:lang w:eastAsia="zh-CN"/>
              </w:rPr>
            </w:pPr>
            <w:r>
              <w:rPr>
                <w:rFonts w:hint="eastAsia"/>
                <w:lang w:eastAsia="zh-CN"/>
              </w:rPr>
              <w:t>查看项目实施情况（本项目为在实施项目，已进行到调试阶段）：</w:t>
            </w:r>
          </w:p>
          <w:p>
            <w:pPr>
              <w:spacing w:line="400" w:lineRule="exact"/>
              <w:rPr>
                <w:rFonts w:hint="eastAsia"/>
                <w:lang w:eastAsia="zh-CN"/>
              </w:rPr>
            </w:pPr>
            <w:r>
              <w:rPr>
                <w:rFonts w:hint="eastAsia"/>
                <w:lang w:eastAsia="zh-CN"/>
              </w:rPr>
              <w:t>一、查记录，技术交底记录：</w:t>
            </w:r>
          </w:p>
          <w:p>
            <w:pPr>
              <w:spacing w:line="400" w:lineRule="exact"/>
              <w:rPr>
                <w:rFonts w:hint="eastAsia"/>
                <w:lang w:eastAsia="zh-CN"/>
              </w:rPr>
            </w:pPr>
            <w:r>
              <w:rPr>
                <w:rFonts w:hint="eastAsia"/>
                <w:lang w:eastAsia="zh-CN"/>
              </w:rPr>
              <w:t>时间：20</w:t>
            </w:r>
            <w:r>
              <w:rPr>
                <w:rFonts w:hint="eastAsia"/>
                <w:lang w:val="en-US" w:eastAsia="zh-CN"/>
              </w:rPr>
              <w:t>19</w:t>
            </w:r>
            <w:r>
              <w:rPr>
                <w:rFonts w:hint="eastAsia"/>
                <w:lang w:eastAsia="zh-CN"/>
              </w:rPr>
              <w:t>年</w:t>
            </w:r>
            <w:r>
              <w:rPr>
                <w:rFonts w:hint="eastAsia"/>
                <w:lang w:val="en-US" w:eastAsia="zh-CN"/>
              </w:rPr>
              <w:t>4月</w:t>
            </w:r>
          </w:p>
          <w:p>
            <w:pPr>
              <w:spacing w:line="400" w:lineRule="exact"/>
              <w:rPr>
                <w:rFonts w:hint="eastAsia"/>
                <w:lang w:eastAsia="zh-CN"/>
              </w:rPr>
            </w:pPr>
            <w:r>
              <w:rPr>
                <w:rFonts w:hint="eastAsia"/>
                <w:lang w:eastAsia="zh-CN"/>
              </w:rPr>
              <w:t>交底内容：操作要点及技术措施、软硬件需求</w:t>
            </w:r>
          </w:p>
          <w:p>
            <w:pPr>
              <w:spacing w:line="400" w:lineRule="exact"/>
              <w:rPr>
                <w:rFonts w:hint="eastAsia"/>
                <w:lang w:eastAsia="zh-CN"/>
              </w:rPr>
            </w:pPr>
            <w:r>
              <w:rPr>
                <w:rFonts w:hint="eastAsia"/>
                <w:lang w:eastAsia="zh-CN"/>
              </w:rPr>
              <w:t>交底人：魏小东（顾客方人员）</w:t>
            </w:r>
          </w:p>
          <w:p>
            <w:pPr>
              <w:spacing w:line="400" w:lineRule="exact"/>
              <w:rPr>
                <w:rFonts w:hint="eastAsia"/>
                <w:lang w:eastAsia="zh-CN"/>
              </w:rPr>
            </w:pPr>
            <w:r>
              <w:rPr>
                <w:rFonts w:hint="eastAsia"/>
                <w:lang w:eastAsia="zh-CN"/>
              </w:rPr>
              <w:t>交底接收人：张皓林</w:t>
            </w:r>
          </w:p>
          <w:p>
            <w:pPr>
              <w:spacing w:line="400" w:lineRule="exact"/>
              <w:rPr>
                <w:rFonts w:hint="eastAsia"/>
                <w:lang w:val="en-US" w:eastAsia="zh-CN"/>
              </w:rPr>
            </w:pPr>
            <w:r>
              <w:rPr>
                <w:rFonts w:hint="eastAsia"/>
                <w:lang w:eastAsia="zh-CN"/>
              </w:rPr>
              <w:t>实施内容为：监控软件安装、</w:t>
            </w:r>
            <w:r>
              <w:rPr>
                <w:rFonts w:hint="eastAsia"/>
                <w:lang w:val="en-US" w:eastAsia="zh-CN"/>
              </w:rPr>
              <w:t>LED屏、户外集成屏安装、布线、架设液位监控设备、路面积水监测设备、功放系统</w:t>
            </w:r>
            <w:r>
              <w:rPr>
                <w:rFonts w:hint="eastAsia"/>
                <w:lang w:eastAsia="zh-CN"/>
              </w:rPr>
              <w:t>。查看记录：能按技术要求及项目方案进行操作，</w:t>
            </w:r>
            <w:r>
              <w:rPr>
                <w:rFonts w:hint="eastAsia"/>
                <w:lang w:val="en-US" w:eastAsia="zh-CN"/>
              </w:rPr>
              <w:t>能按策划要求监控记录，如《日志》等实施。提供有：《线路敷设图》、《综合布线检查记录表》、《项目日志表》、《项目方案》、《验收单》等。</w:t>
            </w:r>
          </w:p>
          <w:p>
            <w:pPr>
              <w:spacing w:line="400" w:lineRule="exact"/>
              <w:rPr>
                <w:rFonts w:hint="eastAsia"/>
                <w:lang w:val="en-US" w:eastAsia="zh-CN"/>
              </w:rPr>
            </w:pPr>
            <w:r>
              <w:rPr>
                <w:rFonts w:hint="eastAsia"/>
                <w:lang w:val="en-US" w:eastAsia="zh-CN"/>
              </w:rPr>
              <w:t>硬件等采购清单：</w:t>
            </w:r>
          </w:p>
          <w:p>
            <w:pPr>
              <w:spacing w:line="400" w:lineRule="exact"/>
              <w:rPr>
                <w:rFonts w:hint="eastAsia"/>
                <w:lang w:val="en-US" w:eastAsia="zh-CN"/>
              </w:rPr>
            </w:pPr>
            <w:r>
              <w:rPr>
                <w:rFonts w:hint="eastAsia"/>
                <w:lang w:val="en-US" w:eastAsia="zh-CN"/>
              </w:rPr>
              <w:t>对照设备清单，对所需设备进行采购，对照进行实施。（见8.6条款原材料采购验证）</w:t>
            </w:r>
          </w:p>
          <w:p>
            <w:pPr>
              <w:spacing w:line="400" w:lineRule="exact"/>
              <w:rPr>
                <w:rFonts w:hint="eastAsia"/>
                <w:lang w:eastAsia="zh-CN"/>
              </w:rPr>
            </w:pPr>
            <w:r>
              <w:rPr>
                <w:rFonts w:hint="eastAsia"/>
                <w:lang w:eastAsia="zh-CN"/>
              </w:rPr>
              <w:t>抽：综合布线检查记录表</w:t>
            </w:r>
          </w:p>
          <w:p>
            <w:pPr>
              <w:spacing w:line="400" w:lineRule="exact"/>
              <w:rPr>
                <w:rFonts w:hint="eastAsia"/>
                <w:lang w:eastAsia="zh-CN"/>
              </w:rPr>
            </w:pPr>
            <w:r>
              <w:rPr>
                <w:rFonts w:hint="eastAsia"/>
                <w:lang w:eastAsia="zh-CN"/>
              </w:rPr>
              <w:t>内容主要有：项目方案、材料合格报告、规范、安装情况等；</w:t>
            </w:r>
          </w:p>
          <w:p>
            <w:pPr>
              <w:spacing w:line="400" w:lineRule="exact"/>
              <w:rPr>
                <w:rFonts w:hint="eastAsia"/>
                <w:lang w:eastAsia="zh-CN"/>
              </w:rPr>
            </w:pPr>
            <w:r>
              <w:rPr>
                <w:rFonts w:hint="eastAsia"/>
                <w:lang w:eastAsia="zh-CN"/>
              </w:rPr>
              <w:t>结果：符合技术要求，</w:t>
            </w:r>
          </w:p>
          <w:p>
            <w:pPr>
              <w:spacing w:line="400" w:lineRule="exact"/>
              <w:rPr>
                <w:rFonts w:hint="default"/>
                <w:lang w:val="en-US" w:eastAsia="zh-CN"/>
              </w:rPr>
            </w:pPr>
            <w:r>
              <w:rPr>
                <w:rFonts w:hint="eastAsia"/>
                <w:lang w:eastAsia="zh-CN"/>
              </w:rPr>
              <w:t>检查人：张皓林    20</w:t>
            </w:r>
            <w:r>
              <w:rPr>
                <w:rFonts w:hint="eastAsia"/>
                <w:lang w:val="en-US" w:eastAsia="zh-CN"/>
              </w:rPr>
              <w:t>19</w:t>
            </w:r>
            <w:r>
              <w:rPr>
                <w:rFonts w:hint="eastAsia"/>
                <w:lang w:eastAsia="zh-CN"/>
              </w:rPr>
              <w:t>.</w:t>
            </w:r>
            <w:r>
              <w:rPr>
                <w:rFonts w:hint="eastAsia"/>
                <w:lang w:val="en-US" w:eastAsia="zh-CN"/>
              </w:rPr>
              <w:t>5</w:t>
            </w:r>
            <w:r>
              <w:rPr>
                <w:rFonts w:hint="eastAsia"/>
                <w:lang w:eastAsia="zh-CN"/>
              </w:rPr>
              <w:t>.</w:t>
            </w:r>
            <w:r>
              <w:rPr>
                <w:rFonts w:hint="eastAsia"/>
                <w:lang w:val="en-US" w:eastAsia="zh-CN"/>
              </w:rPr>
              <w:t>16</w:t>
            </w:r>
          </w:p>
          <w:p>
            <w:pPr>
              <w:spacing w:line="400" w:lineRule="exact"/>
              <w:rPr>
                <w:rFonts w:hint="eastAsia"/>
                <w:lang w:eastAsia="zh-CN"/>
              </w:rPr>
            </w:pPr>
            <w:r>
              <w:rPr>
                <w:rFonts w:hint="eastAsia"/>
                <w:lang w:eastAsia="zh-CN"/>
              </w:rPr>
              <w:t>查日志：</w:t>
            </w:r>
          </w:p>
          <w:p>
            <w:pPr>
              <w:spacing w:line="400" w:lineRule="exact"/>
              <w:rPr>
                <w:rFonts w:hint="eastAsia"/>
                <w:lang w:eastAsia="zh-CN"/>
              </w:rPr>
            </w:pPr>
            <w:r>
              <w:rPr>
                <w:rFonts w:hint="eastAsia"/>
                <w:lang w:eastAsia="zh-CN"/>
              </w:rPr>
              <w:t>时间：20</w:t>
            </w:r>
            <w:r>
              <w:rPr>
                <w:rFonts w:hint="eastAsia"/>
                <w:lang w:val="en-US" w:eastAsia="zh-CN"/>
              </w:rPr>
              <w:t>20</w:t>
            </w:r>
            <w:r>
              <w:rPr>
                <w:rFonts w:hint="eastAsia"/>
                <w:lang w:eastAsia="zh-CN"/>
              </w:rPr>
              <w:t>年</w:t>
            </w:r>
            <w:r>
              <w:rPr>
                <w:rFonts w:hint="eastAsia"/>
                <w:lang w:val="en-US" w:eastAsia="zh-CN"/>
              </w:rPr>
              <w:t>6</w:t>
            </w:r>
            <w:r>
              <w:rPr>
                <w:rFonts w:hint="eastAsia"/>
                <w:lang w:eastAsia="zh-CN"/>
              </w:rPr>
              <w:t>月</w:t>
            </w:r>
            <w:r>
              <w:rPr>
                <w:rFonts w:hint="eastAsia"/>
                <w:lang w:val="en-US" w:eastAsia="zh-CN"/>
              </w:rPr>
              <w:t>5</w:t>
            </w:r>
            <w:r>
              <w:rPr>
                <w:rFonts w:hint="eastAsia"/>
                <w:lang w:eastAsia="zh-CN"/>
              </w:rPr>
              <w:t>日</w:t>
            </w:r>
          </w:p>
          <w:p>
            <w:pPr>
              <w:spacing w:line="400" w:lineRule="exact"/>
              <w:rPr>
                <w:rFonts w:hint="eastAsia"/>
                <w:lang w:val="en-US" w:eastAsia="zh-CN"/>
              </w:rPr>
            </w:pPr>
            <w:r>
              <w:rPr>
                <w:rFonts w:hint="eastAsia"/>
                <w:lang w:eastAsia="zh-CN"/>
              </w:rPr>
              <w:t>实施内容：设备调试</w:t>
            </w:r>
          </w:p>
          <w:p>
            <w:pPr>
              <w:spacing w:line="400" w:lineRule="exact"/>
              <w:rPr>
                <w:rFonts w:hint="eastAsia"/>
                <w:lang w:eastAsia="zh-CN"/>
              </w:rPr>
            </w:pPr>
            <w:r>
              <w:rPr>
                <w:rFonts w:hint="eastAsia"/>
                <w:lang w:eastAsia="zh-CN"/>
              </w:rPr>
              <w:t>存在问题：显示屏有横线。</w:t>
            </w:r>
          </w:p>
          <w:p>
            <w:pPr>
              <w:spacing w:line="400" w:lineRule="exact"/>
              <w:rPr>
                <w:rFonts w:hint="eastAsia"/>
                <w:lang w:eastAsia="zh-CN"/>
              </w:rPr>
            </w:pPr>
            <w:r>
              <w:rPr>
                <w:rFonts w:hint="eastAsia"/>
                <w:lang w:eastAsia="zh-CN"/>
              </w:rPr>
              <w:t>处理情况：加装稳压器</w:t>
            </w:r>
          </w:p>
          <w:p>
            <w:pPr>
              <w:spacing w:line="400" w:lineRule="exact"/>
              <w:rPr>
                <w:rFonts w:hint="eastAsia"/>
                <w:lang w:eastAsia="zh-CN"/>
              </w:rPr>
            </w:pPr>
            <w:r>
              <w:rPr>
                <w:rFonts w:hint="eastAsia"/>
                <w:lang w:eastAsia="zh-CN"/>
              </w:rPr>
              <w:t>操作人员：赵祖宝</w:t>
            </w:r>
          </w:p>
          <w:p>
            <w:pPr>
              <w:spacing w:line="400" w:lineRule="exact"/>
              <w:rPr>
                <w:rFonts w:hint="eastAsia"/>
                <w:lang w:val="en-US" w:eastAsia="zh-CN"/>
              </w:rPr>
            </w:pPr>
            <w:r>
              <w:rPr>
                <w:rFonts w:hint="eastAsia"/>
                <w:lang w:val="en-US" w:eastAsia="zh-CN"/>
              </w:rPr>
              <w:t>近期在实施的系统集成项目为“</w:t>
            </w:r>
            <w:r>
              <w:rPr>
                <w:rFonts w:hint="eastAsia"/>
                <w:lang w:eastAsia="zh-CN"/>
              </w:rPr>
              <w:t>长星物联云系统集成</w:t>
            </w:r>
            <w:r>
              <w:rPr>
                <w:rFonts w:hint="eastAsia"/>
                <w:lang w:val="en-US" w:eastAsia="zh-CN"/>
              </w:rPr>
              <w:t>”。正进行到系统集成试运行阶段。</w:t>
            </w:r>
          </w:p>
          <w:p>
            <w:pPr>
              <w:pStyle w:val="2"/>
              <w:rPr>
                <w:rFonts w:hint="eastAsia"/>
                <w:lang w:val="en-US" w:eastAsia="zh-CN"/>
              </w:rPr>
            </w:pPr>
          </w:p>
          <w:p>
            <w:pPr>
              <w:spacing w:line="400" w:lineRule="exact"/>
              <w:ind w:firstLine="420" w:firstLineChars="200"/>
              <w:rPr>
                <w:rFonts w:hint="eastAsia"/>
                <w:lang w:val="en-US" w:eastAsia="zh-CN"/>
              </w:rPr>
            </w:pPr>
            <w:r>
              <w:rPr>
                <w:rFonts w:hint="eastAsia"/>
                <w:lang w:val="en-US" w:eastAsia="zh-CN"/>
              </w:rPr>
              <w:t>在系统集成项目现场查见，系统集成试运行情况。现场人员为：张皓林、肖鑫成。主要负责现场协调，出现问题后的及时维护。查看现场红旗河沟地下通道八块电子显示屏（屏体尺寸2660*1050），显示数据正常。下方显示井下液位和路面积水数据，上方显示江北智慧城管宣传信息，均为联网显示。查见系统运行日志，近期出现运行情况为：有一个地面积水设备无数据上报。经人员检查后，是设备出现质量故障，因在质保期内处理措施为直接更换，更换后运行正常。操作人员：张皓林</w:t>
            </w:r>
          </w:p>
          <w:p>
            <w:pPr>
              <w:pStyle w:val="2"/>
              <w:rPr>
                <w:rFonts w:hint="eastAsia"/>
                <w:lang w:val="en-US" w:eastAsia="zh-CN"/>
              </w:rPr>
            </w:pPr>
          </w:p>
          <w:p>
            <w:pPr>
              <w:spacing w:line="400" w:lineRule="exact"/>
              <w:rPr>
                <w:rFonts w:hint="eastAsia"/>
                <w:lang w:eastAsia="zh-CN"/>
              </w:rPr>
            </w:pPr>
            <w:r>
              <w:rPr>
                <w:rFonts w:hint="eastAsia"/>
                <w:lang w:eastAsia="zh-CN"/>
              </w:rPr>
              <w:t>三、系统集成的最终验收采取客户验收确认的形式。查《项目验收报告》</w:t>
            </w:r>
          </w:p>
          <w:p>
            <w:pPr>
              <w:spacing w:line="400" w:lineRule="exact"/>
              <w:rPr>
                <w:rFonts w:hint="eastAsia"/>
                <w:lang w:val="en-US" w:eastAsia="zh-CN"/>
              </w:rPr>
            </w:pPr>
            <w:r>
              <w:rPr>
                <w:rFonts w:hint="eastAsia"/>
                <w:lang w:val="en-US" w:eastAsia="zh-CN"/>
              </w:rPr>
              <w:t>1系统集成项目验收：</w:t>
            </w:r>
          </w:p>
          <w:p>
            <w:pPr>
              <w:spacing w:line="400" w:lineRule="exact"/>
              <w:rPr>
                <w:rFonts w:hint="eastAsia"/>
                <w:lang w:val="en-US" w:eastAsia="zh-CN"/>
              </w:rPr>
            </w:pPr>
            <w:r>
              <w:rPr>
                <w:rFonts w:hint="eastAsia"/>
                <w:lang w:val="en-US" w:eastAsia="zh-CN"/>
              </w:rPr>
              <w:t>抽查：《</w:t>
            </w:r>
            <w:r>
              <w:rPr>
                <w:rFonts w:hint="eastAsia"/>
                <w:lang w:eastAsia="zh-CN"/>
              </w:rPr>
              <w:t>公交车网关系统集成</w:t>
            </w:r>
            <w:r>
              <w:rPr>
                <w:rFonts w:hint="eastAsia"/>
                <w:lang w:val="en-US" w:eastAsia="zh-CN"/>
              </w:rPr>
              <w:t>综合验收表》</w:t>
            </w:r>
          </w:p>
          <w:p>
            <w:pPr>
              <w:spacing w:line="400" w:lineRule="exact"/>
              <w:rPr>
                <w:rFonts w:hint="eastAsia"/>
                <w:lang w:val="en-US" w:eastAsia="zh-CN"/>
              </w:rPr>
            </w:pPr>
            <w:r>
              <w:rPr>
                <w:rFonts w:hint="eastAsia"/>
                <w:lang w:val="en-US" w:eastAsia="zh-CN"/>
              </w:rPr>
              <w:t>项目名称：</w:t>
            </w:r>
            <w:r>
              <w:rPr>
                <w:rFonts w:hint="eastAsia"/>
                <w:lang w:eastAsia="zh-CN"/>
              </w:rPr>
              <w:t>公交车网关系统集成</w:t>
            </w:r>
            <w:r>
              <w:rPr>
                <w:rFonts w:hint="eastAsia"/>
                <w:lang w:val="en-US" w:eastAsia="zh-CN"/>
              </w:rPr>
              <w:t>系统集成项目</w:t>
            </w:r>
          </w:p>
          <w:p>
            <w:pPr>
              <w:spacing w:line="400" w:lineRule="exact"/>
              <w:rPr>
                <w:rFonts w:hint="eastAsia"/>
                <w:lang w:val="en-US" w:eastAsia="zh-CN"/>
              </w:rPr>
            </w:pPr>
            <w:r>
              <w:rPr>
                <w:rFonts w:hint="eastAsia"/>
                <w:lang w:val="en-US" w:eastAsia="zh-CN"/>
              </w:rPr>
              <w:t>实施单位：</w:t>
            </w:r>
            <w:bookmarkStart w:id="1" w:name="组织名称"/>
            <w:r>
              <w:rPr>
                <w:rFonts w:hint="eastAsia"/>
                <w:lang w:eastAsia="zh-CN"/>
              </w:rPr>
              <w:t>重庆长星光电子制造有限公司</w:t>
            </w:r>
            <w:bookmarkEnd w:id="1"/>
          </w:p>
          <w:p>
            <w:pPr>
              <w:spacing w:line="400" w:lineRule="exact"/>
              <w:rPr>
                <w:rFonts w:hint="eastAsia"/>
                <w:lang w:val="en-US" w:eastAsia="zh-CN"/>
              </w:rPr>
            </w:pPr>
            <w:r>
              <w:rPr>
                <w:rFonts w:hint="eastAsia"/>
                <w:lang w:val="en-US" w:eastAsia="zh-CN"/>
              </w:rPr>
              <w:t>验收内容：设备安装、品牌、型号与合同相符，软件系统功能、系统运行情况正常等</w:t>
            </w:r>
          </w:p>
          <w:p>
            <w:pPr>
              <w:spacing w:line="400" w:lineRule="exact"/>
              <w:rPr>
                <w:rFonts w:hint="eastAsia"/>
                <w:lang w:val="en-US" w:eastAsia="zh-CN"/>
              </w:rPr>
            </w:pPr>
            <w:r>
              <w:rPr>
                <w:rFonts w:hint="eastAsia"/>
                <w:lang w:val="en-US" w:eastAsia="zh-CN"/>
              </w:rPr>
              <w:t>验收意见：准予通过验收</w:t>
            </w:r>
          </w:p>
          <w:p>
            <w:pPr>
              <w:spacing w:line="400" w:lineRule="exact"/>
              <w:rPr>
                <w:rFonts w:hint="eastAsia"/>
                <w:lang w:val="en-US" w:eastAsia="zh-CN"/>
              </w:rPr>
            </w:pPr>
            <w:r>
              <w:rPr>
                <w:rFonts w:hint="eastAsia"/>
                <w:lang w:val="en-US" w:eastAsia="zh-CN"/>
              </w:rPr>
              <w:t>客户代表：冯杏  2019.11.21</w:t>
            </w:r>
          </w:p>
          <w:p>
            <w:pPr>
              <w:pStyle w:val="2"/>
              <w:rPr>
                <w:rFonts w:hint="default"/>
                <w:lang w:val="en-US" w:eastAsia="zh-CN"/>
              </w:rPr>
            </w:pPr>
          </w:p>
          <w:p>
            <w:pPr>
              <w:spacing w:line="400" w:lineRule="exact"/>
              <w:rPr>
                <w:rFonts w:hint="eastAsia"/>
                <w:lang w:eastAsia="zh-CN"/>
              </w:rPr>
            </w:pPr>
            <w:r>
              <w:rPr>
                <w:rFonts w:hint="eastAsia"/>
                <w:lang w:eastAsia="zh-CN"/>
              </w:rPr>
              <w:t>公司识别的特殊过程为:线路敷设</w:t>
            </w:r>
          </w:p>
          <w:p>
            <w:pPr>
              <w:spacing w:line="400" w:lineRule="exact"/>
              <w:rPr>
                <w:rFonts w:hint="eastAsia"/>
                <w:lang w:eastAsia="zh-CN"/>
              </w:rPr>
            </w:pPr>
            <w:r>
              <w:rPr>
                <w:rFonts w:hint="eastAsia"/>
                <w:lang w:eastAsia="zh-CN"/>
              </w:rPr>
              <w:t>查：《特殊过程确认表》</w:t>
            </w:r>
          </w:p>
          <w:p>
            <w:pPr>
              <w:spacing w:line="400" w:lineRule="exact"/>
              <w:rPr>
                <w:rFonts w:hint="eastAsia"/>
                <w:lang w:eastAsia="zh-CN"/>
              </w:rPr>
            </w:pPr>
            <w:r>
              <w:rPr>
                <w:rFonts w:hint="eastAsia"/>
                <w:lang w:eastAsia="zh-CN"/>
              </w:rPr>
              <w:t>确认项目：长星物联云系统集成系统集成项目</w:t>
            </w:r>
          </w:p>
          <w:p>
            <w:pPr>
              <w:spacing w:line="400" w:lineRule="exact"/>
              <w:rPr>
                <w:rFonts w:hint="eastAsia"/>
                <w:lang w:eastAsia="zh-CN"/>
              </w:rPr>
            </w:pPr>
            <w:r>
              <w:rPr>
                <w:rFonts w:hint="eastAsia"/>
                <w:lang w:eastAsia="zh-CN"/>
              </w:rPr>
              <w:t>人员鉴定：相关人员</w:t>
            </w:r>
            <w:r>
              <w:rPr>
                <w:rFonts w:hint="eastAsia"/>
                <w:lang w:val="en-US" w:eastAsia="zh-CN"/>
              </w:rPr>
              <w:t>3</w:t>
            </w:r>
            <w:r>
              <w:rPr>
                <w:rFonts w:hint="eastAsia"/>
                <w:lang w:eastAsia="zh-CN"/>
              </w:rPr>
              <w:t>人都进行了上岗培训，并通过考试合格，能满足</w:t>
            </w:r>
            <w:r>
              <w:rPr>
                <w:rFonts w:hint="eastAsia"/>
                <w:lang w:val="en-US" w:eastAsia="zh-CN"/>
              </w:rPr>
              <w:t>线路敷设</w:t>
            </w:r>
            <w:r>
              <w:rPr>
                <w:rFonts w:hint="eastAsia"/>
                <w:lang w:eastAsia="zh-CN"/>
              </w:rPr>
              <w:t>的相关要求，</w:t>
            </w:r>
          </w:p>
          <w:p>
            <w:pPr>
              <w:spacing w:line="400" w:lineRule="exact"/>
              <w:rPr>
                <w:rFonts w:hint="eastAsia"/>
                <w:lang w:eastAsia="zh-CN"/>
              </w:rPr>
            </w:pPr>
            <w:r>
              <w:rPr>
                <w:rFonts w:hint="eastAsia"/>
                <w:lang w:eastAsia="zh-CN"/>
              </w:rPr>
              <w:t>设备鉴定：公司相应的设备通过保养维护，设备正常，能满足实施过程的各项要求，</w:t>
            </w:r>
          </w:p>
          <w:p>
            <w:pPr>
              <w:spacing w:line="400" w:lineRule="exact"/>
              <w:rPr>
                <w:rFonts w:hint="eastAsia"/>
                <w:lang w:eastAsia="zh-CN"/>
              </w:rPr>
            </w:pPr>
            <w:r>
              <w:rPr>
                <w:rFonts w:hint="eastAsia"/>
                <w:lang w:eastAsia="zh-CN"/>
              </w:rPr>
              <w:t>工艺参数鉴定：严格按照线路敷设作业要求进行实施，过程能满足要求。</w:t>
            </w:r>
          </w:p>
          <w:p>
            <w:pPr>
              <w:spacing w:line="400" w:lineRule="exact"/>
              <w:rPr>
                <w:rFonts w:hint="eastAsia"/>
                <w:lang w:eastAsia="zh-CN"/>
              </w:rPr>
            </w:pPr>
            <w:r>
              <w:rPr>
                <w:rFonts w:hint="eastAsia"/>
                <w:lang w:eastAsia="zh-CN"/>
              </w:rPr>
              <w:t>过程能力鉴定：公司对线路敷设过程进行了相关鉴定，其中包括文件要求、人员鉴定、设备鉴定，完全能满足公司对线路敷设过程的相关要求；</w:t>
            </w:r>
          </w:p>
          <w:p>
            <w:pPr>
              <w:spacing w:line="400" w:lineRule="exact"/>
              <w:rPr>
                <w:rFonts w:hint="eastAsia"/>
                <w:lang w:val="en-US" w:eastAsia="zh-CN"/>
              </w:rPr>
            </w:pPr>
            <w:r>
              <w:rPr>
                <w:rFonts w:hint="eastAsia"/>
                <w:lang w:eastAsia="zh-CN"/>
              </w:rPr>
              <w:t>鉴定人：张皓林            20</w:t>
            </w:r>
            <w:r>
              <w:rPr>
                <w:rFonts w:hint="eastAsia"/>
                <w:lang w:val="en-US" w:eastAsia="zh-CN"/>
              </w:rPr>
              <w:t>19.3</w:t>
            </w:r>
            <w:r>
              <w:rPr>
                <w:rFonts w:hint="eastAsia"/>
                <w:lang w:eastAsia="zh-CN"/>
              </w:rPr>
              <w:t>.</w:t>
            </w:r>
            <w:r>
              <w:rPr>
                <w:rFonts w:hint="eastAsia"/>
                <w:lang w:val="en-US" w:eastAsia="zh-CN"/>
              </w:rPr>
              <w:t>20</w:t>
            </w:r>
          </w:p>
          <w:p>
            <w:pPr>
              <w:spacing w:line="400" w:lineRule="exact"/>
              <w:rPr>
                <w:rFonts w:hint="eastAsia"/>
                <w:lang w:eastAsia="zh-CN"/>
              </w:rPr>
            </w:pPr>
            <w:r>
              <w:rPr>
                <w:rFonts w:hint="eastAsia"/>
                <w:lang w:eastAsia="zh-CN"/>
              </w:rPr>
              <w:t>计算机信息系统集成过程基本能满足要求。</w:t>
            </w:r>
          </w:p>
          <w:p>
            <w:pPr>
              <w:pStyle w:val="2"/>
              <w:rPr>
                <w:rFonts w:hint="eastAsia"/>
                <w:color w:val="FF0000"/>
                <w:szCs w:val="22"/>
                <w:lang w:eastAsia="zh-CN"/>
              </w:rPr>
            </w:pPr>
          </w:p>
          <w:p>
            <w:pPr>
              <w:spacing w:line="400" w:lineRule="exact"/>
              <w:rPr>
                <w:rFonts w:hint="eastAsia"/>
                <w:lang w:eastAsia="zh-CN"/>
              </w:rPr>
            </w:pPr>
            <w:r>
              <w:rPr>
                <w:rFonts w:hint="eastAsia" w:ascii="宋体" w:hAnsi="宋体"/>
                <w:szCs w:val="21"/>
              </w:rPr>
              <w:t>LED应用产品设计、生产、销售</w:t>
            </w:r>
            <w:r>
              <w:rPr>
                <w:rFonts w:hint="eastAsia"/>
                <w:lang w:eastAsia="zh-CN"/>
              </w:rPr>
              <w:t>流程：客户需求——解决方案——签订合同——生产制造——销售。</w:t>
            </w:r>
          </w:p>
          <w:p>
            <w:pPr>
              <w:spacing w:line="400" w:lineRule="exact"/>
              <w:rPr>
                <w:rFonts w:hint="eastAsia"/>
                <w:lang w:val="en-US" w:eastAsia="zh-CN"/>
              </w:rPr>
            </w:pPr>
            <w:r>
              <w:rPr>
                <w:rFonts w:hint="eastAsia"/>
                <w:lang w:val="en-US" w:eastAsia="zh-CN"/>
              </w:rPr>
              <w:t>查，</w:t>
            </w:r>
            <w:r>
              <w:rPr>
                <w:rFonts w:hint="eastAsia" w:ascii="宋体" w:hAnsi="宋体"/>
                <w:szCs w:val="21"/>
              </w:rPr>
              <w:t>LED应用产品生产</w:t>
            </w:r>
            <w:r>
              <w:rPr>
                <w:rFonts w:hint="eastAsia"/>
                <w:lang w:val="en-US" w:eastAsia="zh-CN"/>
              </w:rPr>
              <w:t>执行情况。</w:t>
            </w:r>
          </w:p>
          <w:p>
            <w:pPr>
              <w:rPr>
                <w:rFonts w:ascii="宋体" w:hAnsi="宋体"/>
                <w:szCs w:val="21"/>
              </w:rPr>
            </w:pPr>
            <w:r>
              <w:rPr>
                <w:rFonts w:hint="eastAsia" w:ascii="宋体" w:hAnsi="宋体"/>
                <w:szCs w:val="21"/>
              </w:rPr>
              <w:t>1、查生产车间各工序</w:t>
            </w:r>
            <w:r>
              <w:rPr>
                <w:rFonts w:hint="eastAsia"/>
                <w:szCs w:val="21"/>
              </w:rPr>
              <w:t>(</w:t>
            </w:r>
            <w:r>
              <w:rPr>
                <w:rFonts w:hint="eastAsia" w:ascii="宋体" w:hAnsi="宋体"/>
                <w:szCs w:val="21"/>
              </w:rPr>
              <w:t>工位</w:t>
            </w:r>
            <w:r>
              <w:rPr>
                <w:rFonts w:hint="eastAsia"/>
                <w:szCs w:val="21"/>
              </w:rPr>
              <w:t>)</w:t>
            </w:r>
            <w:r>
              <w:rPr>
                <w:rFonts w:hint="eastAsia" w:ascii="宋体" w:hAnsi="宋体"/>
                <w:szCs w:val="21"/>
              </w:rPr>
              <w:t>均有有正在生产的产品生产工作单、作业指导书均为现行有效的文件，受控标识清楚；</w:t>
            </w:r>
          </w:p>
          <w:p>
            <w:pPr>
              <w:rPr>
                <w:rFonts w:ascii="宋体" w:hAnsi="宋体"/>
                <w:szCs w:val="21"/>
              </w:rPr>
            </w:pPr>
            <w:r>
              <w:rPr>
                <w:rFonts w:hint="eastAsia" w:ascii="宋体" w:hAnsi="宋体"/>
                <w:szCs w:val="21"/>
              </w:rPr>
              <w:t>2、查生产车间及作业工位执行的作业指导书主要包括：《作业指导书》、《生产工作单》等，均放置于工位附近，便于查阅对照。</w:t>
            </w:r>
          </w:p>
          <w:p>
            <w:pPr>
              <w:rPr>
                <w:rFonts w:ascii="宋体" w:hAnsi="宋体"/>
                <w:szCs w:val="21"/>
              </w:rPr>
            </w:pPr>
            <w:r>
              <w:rPr>
                <w:rFonts w:hint="eastAsia" w:ascii="宋体" w:hAnsi="宋体"/>
                <w:szCs w:val="21"/>
              </w:rPr>
              <w:t>3.现场查看：现场有</w:t>
            </w:r>
            <w:r>
              <w:rPr>
                <w:rFonts w:hint="eastAsia"/>
              </w:rPr>
              <w:t>冲床(</w:t>
            </w:r>
            <w:r>
              <w:rPr>
                <w:rFonts w:hint="eastAsia"/>
                <w:lang w:eastAsia="zh-CN"/>
              </w:rPr>
              <w:t>液</w:t>
            </w:r>
            <w:r>
              <w:rPr>
                <w:rFonts w:hint="eastAsia"/>
              </w:rPr>
              <w:t>压冲床)</w:t>
            </w:r>
            <w:r>
              <w:rPr>
                <w:rFonts w:hint="eastAsia" w:ascii="宋体" w:hAnsi="宋体"/>
                <w:szCs w:val="21"/>
                <w:highlight w:val="none"/>
                <w:lang w:eastAsia="zh-CN"/>
              </w:rPr>
              <w:t>、</w:t>
            </w:r>
            <w:r>
              <w:rPr>
                <w:rFonts w:hint="eastAsia"/>
              </w:rPr>
              <w:t>LED模块自动测试仪</w:t>
            </w:r>
            <w:r>
              <w:rPr>
                <w:rFonts w:hint="eastAsia" w:ascii="宋体" w:hAnsi="宋体"/>
                <w:szCs w:val="21"/>
                <w:highlight w:val="none"/>
                <w:lang w:eastAsia="zh-CN"/>
              </w:rPr>
              <w:t>、</w:t>
            </w:r>
            <w:r>
              <w:rPr>
                <w:rFonts w:hint="eastAsia"/>
              </w:rPr>
              <w:t>静电测试仪</w:t>
            </w:r>
            <w:r>
              <w:rPr>
                <w:rFonts w:hint="eastAsia" w:ascii="宋体" w:hAnsi="宋体"/>
                <w:szCs w:val="21"/>
                <w:highlight w:val="none"/>
                <w:lang w:eastAsia="zh-CN"/>
              </w:rPr>
              <w:t>、</w:t>
            </w:r>
            <w:r>
              <w:rPr>
                <w:rFonts w:hint="eastAsia" w:ascii="宋体" w:hAnsi="宋体"/>
                <w:color w:val="000000"/>
              </w:rPr>
              <w:t>台钻钻床</w:t>
            </w:r>
            <w:r>
              <w:rPr>
                <w:rFonts w:hint="eastAsia" w:ascii="宋体" w:hAnsi="宋体"/>
                <w:szCs w:val="21"/>
                <w:highlight w:val="none"/>
                <w:lang w:eastAsia="zh-CN"/>
              </w:rPr>
              <w:t>、</w:t>
            </w:r>
            <w:r>
              <w:rPr>
                <w:rFonts w:hint="eastAsia" w:ascii="宋体" w:hAnsi="宋体"/>
                <w:color w:val="000000"/>
              </w:rPr>
              <w:t>新型机械闸式剪板机</w:t>
            </w:r>
            <w:r>
              <w:rPr>
                <w:rFonts w:hint="eastAsia" w:ascii="宋体" w:hAnsi="宋体"/>
                <w:szCs w:val="21"/>
                <w:highlight w:val="none"/>
                <w:lang w:eastAsia="zh-CN"/>
              </w:rPr>
              <w:t>、</w:t>
            </w:r>
            <w:r>
              <w:rPr>
                <w:rFonts w:hint="eastAsia"/>
              </w:rPr>
              <w:t>光谱分析系统</w:t>
            </w:r>
            <w:r>
              <w:rPr>
                <w:rFonts w:hint="eastAsia" w:ascii="宋体" w:hAnsi="宋体"/>
                <w:szCs w:val="21"/>
                <w:highlight w:val="none"/>
                <w:lang w:eastAsia="zh-CN"/>
              </w:rPr>
              <w:t>、</w:t>
            </w:r>
            <w:r>
              <w:rPr>
                <w:rFonts w:hint="eastAsia"/>
              </w:rPr>
              <w:t>LED专用积分球</w:t>
            </w:r>
            <w:r>
              <w:rPr>
                <w:rFonts w:hint="eastAsia" w:ascii="宋体" w:hAnsi="宋体"/>
                <w:szCs w:val="21"/>
                <w:highlight w:val="none"/>
                <w:lang w:eastAsia="zh-CN"/>
              </w:rPr>
              <w:t>、</w:t>
            </w:r>
            <w:r>
              <w:rPr>
                <w:rFonts w:hint="eastAsia" w:ascii="宋体" w:hAnsi="宋体"/>
                <w:color w:val="000000"/>
              </w:rPr>
              <w:t>高速端子压着机</w:t>
            </w:r>
            <w:r>
              <w:rPr>
                <w:rFonts w:hint="eastAsia" w:ascii="宋体" w:hAnsi="宋体"/>
                <w:color w:val="000000"/>
                <w:lang w:eastAsia="zh-CN"/>
              </w:rPr>
              <w:t>、</w:t>
            </w:r>
            <w:r>
              <w:rPr>
                <w:rFonts w:hint="eastAsia" w:ascii="宋体" w:hAnsi="宋体"/>
                <w:color w:val="000000"/>
              </w:rPr>
              <w:t>电气动剥线机</w:t>
            </w:r>
            <w:r>
              <w:rPr>
                <w:rFonts w:hint="eastAsia" w:ascii="宋体" w:hAnsi="宋体"/>
                <w:szCs w:val="21"/>
              </w:rPr>
              <w:t>等，生产相关设备工作正常，状态良好，无异常现象，符合产品的生产的条件及要求。</w:t>
            </w:r>
          </w:p>
          <w:p>
            <w:pPr>
              <w:rPr>
                <w:rFonts w:ascii="宋体" w:hAnsi="宋体"/>
                <w:szCs w:val="21"/>
                <w:highlight w:val="none"/>
              </w:rPr>
            </w:pPr>
            <w:r>
              <w:rPr>
                <w:rFonts w:hint="eastAsia" w:ascii="宋体" w:hAnsi="宋体"/>
                <w:szCs w:val="21"/>
              </w:rPr>
              <w:t>4.现场配置了相应的检测设备，</w:t>
            </w:r>
            <w:r>
              <w:rPr>
                <w:rFonts w:hint="eastAsia" w:ascii="宋体" w:hAnsi="宋体"/>
                <w:szCs w:val="21"/>
                <w:highlight w:val="none"/>
              </w:rPr>
              <w:t>主要为</w:t>
            </w:r>
            <w:r>
              <w:rPr>
                <w:rFonts w:hint="eastAsia"/>
                <w:szCs w:val="21"/>
                <w:highlight w:val="none"/>
                <w:lang w:eastAsia="zh-CN"/>
              </w:rPr>
              <w:t>游标卡尺、钢卷尺、万用表、屏幕亮度计、照度计</w:t>
            </w:r>
            <w:r>
              <w:rPr>
                <w:rFonts w:hint="eastAsia" w:ascii="宋体" w:hAnsi="宋体"/>
                <w:szCs w:val="21"/>
                <w:highlight w:val="none"/>
              </w:rPr>
              <w:t>等。</w:t>
            </w:r>
          </w:p>
          <w:p>
            <w:pPr>
              <w:rPr>
                <w:rFonts w:ascii="宋体" w:hAnsi="宋体"/>
                <w:szCs w:val="21"/>
              </w:rPr>
            </w:pPr>
            <w:r>
              <w:rPr>
                <w:rFonts w:hint="eastAsia" w:ascii="宋体" w:hAnsi="宋体"/>
                <w:szCs w:val="21"/>
              </w:rPr>
              <w:t>5.出示了《生产工作单》明确的机型、数量、生产技术要求等内容；</w:t>
            </w:r>
          </w:p>
          <w:p>
            <w:pPr>
              <w:rPr>
                <w:rFonts w:hint="eastAsia" w:ascii="宋体" w:hAnsi="宋体" w:eastAsia="宋体"/>
                <w:szCs w:val="21"/>
                <w:lang w:eastAsia="zh-CN"/>
              </w:rPr>
            </w:pPr>
            <w:r>
              <w:rPr>
                <w:rFonts w:hint="eastAsia" w:ascii="宋体" w:hAnsi="宋体"/>
                <w:szCs w:val="21"/>
              </w:rPr>
              <w:t>抽生产工作单，</w:t>
            </w:r>
            <w:r>
              <w:rPr>
                <w:rFonts w:hint="eastAsia" w:ascii="宋体" w:hAnsi="宋体"/>
                <w:szCs w:val="21"/>
                <w:lang w:eastAsia="zh-CN"/>
              </w:rPr>
              <w:t>产品名称：</w:t>
            </w:r>
            <w:r>
              <w:rPr>
                <w:rFonts w:hint="eastAsia"/>
                <w:szCs w:val="21"/>
                <w:lang w:val="en-US" w:eastAsia="zh-CN"/>
              </w:rPr>
              <w:t>LED点阵式路牌。</w:t>
            </w:r>
          </w:p>
          <w:p>
            <w:pPr>
              <w:rPr>
                <w:rFonts w:ascii="宋体" w:hAnsi="宋体"/>
                <w:szCs w:val="21"/>
              </w:rPr>
            </w:pPr>
            <w:r>
              <w:rPr>
                <w:rFonts w:hint="eastAsia" w:ascii="宋体" w:hAnsi="宋体"/>
                <w:szCs w:val="21"/>
              </w:rPr>
              <w:t xml:space="preserve">日期        </w:t>
            </w:r>
            <w:r>
              <w:rPr>
                <w:rFonts w:hint="eastAsia" w:ascii="宋体" w:hAnsi="宋体"/>
                <w:szCs w:val="21"/>
                <w:lang w:val="en-US" w:eastAsia="zh-CN"/>
              </w:rPr>
              <w:t xml:space="preserve"> </w:t>
            </w:r>
            <w:r>
              <w:rPr>
                <w:rFonts w:hint="eastAsia" w:ascii="宋体" w:hAnsi="宋体"/>
                <w:szCs w:val="21"/>
                <w:lang w:eastAsia="zh-CN"/>
              </w:rPr>
              <w:t>客户名称</w:t>
            </w:r>
            <w:r>
              <w:rPr>
                <w:rFonts w:hint="eastAsia" w:ascii="宋体" w:hAnsi="宋体"/>
                <w:szCs w:val="21"/>
              </w:rPr>
              <w:t xml:space="preserve">    </w:t>
            </w:r>
            <w:r>
              <w:rPr>
                <w:rFonts w:hint="eastAsia" w:ascii="宋体" w:hAnsi="宋体"/>
                <w:szCs w:val="21"/>
                <w:lang w:val="en-US" w:eastAsia="zh-CN"/>
              </w:rPr>
              <w:t xml:space="preserve">  订单编号</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产品型号</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数量       </w:t>
            </w:r>
            <w:r>
              <w:rPr>
                <w:rFonts w:hint="eastAsia" w:ascii="宋体" w:hAnsi="宋体"/>
                <w:szCs w:val="21"/>
                <w:lang w:eastAsia="zh-CN"/>
              </w:rPr>
              <w:t>完工日期</w:t>
            </w:r>
            <w:r>
              <w:rPr>
                <w:rFonts w:hint="eastAsia" w:ascii="宋体" w:hAnsi="宋体"/>
                <w:szCs w:val="21"/>
              </w:rPr>
              <w:t xml:space="preserve">  </w:t>
            </w:r>
          </w:p>
          <w:p>
            <w:pP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.7.1</w:t>
            </w:r>
            <w:r>
              <w:rPr>
                <w:rFonts w:hint="eastAsia" w:ascii="宋体" w:hAnsi="宋体"/>
                <w:szCs w:val="21"/>
                <w:lang w:val="en-US" w:eastAsia="zh-CN"/>
              </w:rPr>
              <w:t xml:space="preserve">0 </w:t>
            </w:r>
            <w:r>
              <w:rPr>
                <w:rFonts w:hint="eastAsia" w:ascii="宋体" w:hAnsi="宋体"/>
                <w:szCs w:val="21"/>
              </w:rPr>
              <w:t xml:space="preserve"> </w:t>
            </w:r>
            <w:r>
              <w:rPr>
                <w:rFonts w:hint="eastAsia" w:ascii="宋体" w:hAnsi="宋体"/>
                <w:szCs w:val="21"/>
                <w:lang w:val="en-US" w:eastAsia="zh-CN"/>
              </w:rPr>
              <w:t>重庆两江公交</w:t>
            </w:r>
            <w:r>
              <w:rPr>
                <w:rFonts w:hint="eastAsia" w:ascii="宋体" w:hAnsi="宋体"/>
                <w:szCs w:val="21"/>
              </w:rPr>
              <w:t xml:space="preserve">   </w:t>
            </w:r>
            <w:r>
              <w:rPr>
                <w:rFonts w:hint="eastAsia" w:ascii="宋体" w:hAnsi="宋体"/>
                <w:szCs w:val="21"/>
                <w:lang w:val="en-US" w:eastAsia="zh-CN"/>
              </w:rPr>
              <w:t>2020-07-10  LSLD-Z1040180-D24-P6Y3R4Y3</w:t>
            </w:r>
            <w:r>
              <w:rPr>
                <w:rFonts w:hint="eastAsia" w:ascii="宋体" w:hAnsi="宋体"/>
                <w:szCs w:val="21"/>
              </w:rPr>
              <w:t xml:space="preserve">    </w:t>
            </w:r>
            <w:r>
              <w:rPr>
                <w:rFonts w:hint="eastAsia" w:ascii="宋体" w:hAnsi="宋体"/>
                <w:szCs w:val="21"/>
                <w:lang w:val="en-US" w:eastAsia="zh-CN"/>
              </w:rPr>
              <w:t>10块      2020.7.20前</w:t>
            </w:r>
          </w:p>
          <w:p>
            <w:pPr>
              <w:rPr>
                <w:rFonts w:ascii="宋体" w:hAnsi="宋体"/>
                <w:szCs w:val="21"/>
              </w:rPr>
            </w:pPr>
            <w:r>
              <w:rPr>
                <w:rFonts w:ascii="宋体" w:hAnsi="宋体"/>
                <w:szCs w:val="21"/>
              </w:rPr>
              <w:t>……………</w:t>
            </w:r>
          </w:p>
          <w:p>
            <w:pPr>
              <w:rPr>
                <w:rFonts w:ascii="宋体" w:hAnsi="宋体"/>
                <w:szCs w:val="21"/>
              </w:rPr>
            </w:pPr>
            <w:r>
              <w:rPr>
                <w:rFonts w:hint="eastAsia" w:ascii="宋体" w:hAnsi="宋体"/>
                <w:szCs w:val="21"/>
              </w:rPr>
              <w:t>现场观察</w:t>
            </w:r>
            <w:r>
              <w:rPr>
                <w:rFonts w:hint="eastAsia"/>
                <w:szCs w:val="21"/>
                <w:lang w:val="en-US" w:eastAsia="zh-CN"/>
              </w:rPr>
              <w:t>LED点阵式路牌</w:t>
            </w:r>
            <w:r>
              <w:rPr>
                <w:rFonts w:hint="eastAsia" w:ascii="宋体" w:hAnsi="宋体"/>
                <w:szCs w:val="21"/>
              </w:rPr>
              <w:t>生产工艺：</w:t>
            </w:r>
          </w:p>
          <w:p>
            <w:pPr>
              <w:spacing w:line="400" w:lineRule="exact"/>
              <w:rPr>
                <w:rFonts w:hint="eastAsia"/>
                <w:highlight w:val="none"/>
                <w:lang w:val="en-US" w:eastAsia="zh-CN"/>
              </w:rPr>
            </w:pPr>
            <w:r>
              <w:rPr>
                <w:rFonts w:hint="eastAsia"/>
                <w:highlight w:val="none"/>
                <w:lang w:eastAsia="zh-CN"/>
              </w:rPr>
              <w:t>原材料入库</w:t>
            </w:r>
            <w:r>
              <w:rPr>
                <w:rFonts w:hint="eastAsia"/>
                <w:highlight w:val="none"/>
                <w:lang w:val="en-US" w:eastAsia="zh-CN"/>
              </w:rPr>
              <w:t>检验---部件组装---总装---振动、老化试验---成品检验---贴商标、合格证---打包入库。</w:t>
            </w:r>
          </w:p>
          <w:p>
            <w:pPr>
              <w:rPr>
                <w:rFonts w:ascii="宋体" w:hAnsi="宋体"/>
                <w:szCs w:val="21"/>
              </w:rPr>
            </w:pPr>
          </w:p>
          <w:p>
            <w:pPr>
              <w:rPr>
                <w:rFonts w:hint="eastAsia" w:ascii="宋体" w:hAnsi="宋体"/>
                <w:szCs w:val="21"/>
                <w:highlight w:val="none"/>
              </w:rPr>
            </w:pPr>
            <w:r>
              <w:rPr>
                <w:rFonts w:hint="eastAsia" w:ascii="宋体" w:hAnsi="宋体"/>
                <w:szCs w:val="21"/>
                <w:highlight w:val="none"/>
              </w:rPr>
              <w:t>关键</w:t>
            </w:r>
            <w:r>
              <w:rPr>
                <w:rFonts w:hint="eastAsia" w:ascii="宋体" w:hAnsi="宋体"/>
                <w:szCs w:val="21"/>
                <w:highlight w:val="none"/>
                <w:lang w:eastAsia="zh-CN"/>
              </w:rPr>
              <w:t>工序</w:t>
            </w:r>
            <w:r>
              <w:rPr>
                <w:rFonts w:hint="eastAsia" w:ascii="宋体" w:hAnsi="宋体"/>
                <w:szCs w:val="21"/>
                <w:highlight w:val="none"/>
              </w:rPr>
              <w:t>：</w:t>
            </w:r>
            <w:r>
              <w:rPr>
                <w:rFonts w:hint="eastAsia" w:ascii="宋体" w:hAnsi="宋体"/>
                <w:color w:val="auto"/>
                <w:szCs w:val="22"/>
                <w:highlight w:val="none"/>
                <w:lang w:val="en-US" w:eastAsia="zh-CN"/>
              </w:rPr>
              <w:t>总装工序</w:t>
            </w:r>
            <w:r>
              <w:rPr>
                <w:rFonts w:hint="eastAsia" w:ascii="宋体" w:hAnsi="宋体"/>
                <w:color w:val="000000" w:themeColor="text1"/>
                <w:sz w:val="21"/>
                <w:szCs w:val="21"/>
                <w:highlight w:val="none"/>
                <w:lang w:eastAsia="zh-CN"/>
              </w:rPr>
              <w:t>、</w:t>
            </w:r>
            <w:r>
              <w:rPr>
                <w:rFonts w:hint="eastAsia" w:ascii="宋体" w:hAnsi="宋体"/>
                <w:szCs w:val="21"/>
                <w:highlight w:val="none"/>
              </w:rPr>
              <w:t>特殊</w:t>
            </w:r>
            <w:r>
              <w:rPr>
                <w:rFonts w:hint="eastAsia" w:ascii="宋体" w:hAnsi="宋体"/>
                <w:szCs w:val="21"/>
                <w:highlight w:val="none"/>
                <w:lang w:eastAsia="zh-CN"/>
              </w:rPr>
              <w:t>过程：</w:t>
            </w:r>
            <w:r>
              <w:rPr>
                <w:rFonts w:hint="eastAsia" w:ascii="宋体" w:hAnsi="宋体"/>
                <w:color w:val="auto"/>
                <w:szCs w:val="22"/>
                <w:highlight w:val="none"/>
                <w:lang w:val="en-US" w:eastAsia="zh-CN"/>
              </w:rPr>
              <w:t>老化过程</w:t>
            </w:r>
            <w:r>
              <w:rPr>
                <w:rFonts w:hint="eastAsia" w:ascii="宋体" w:hAnsi="宋体"/>
                <w:szCs w:val="21"/>
                <w:highlight w:val="none"/>
              </w:rPr>
              <w:t>。</w:t>
            </w:r>
          </w:p>
          <w:p>
            <w:pPr>
              <w:pStyle w:val="2"/>
            </w:pPr>
          </w:p>
          <w:p>
            <w:pPr>
              <w:rPr>
                <w:rFonts w:ascii="宋体" w:hAnsi="宋体"/>
                <w:szCs w:val="21"/>
              </w:rPr>
            </w:pPr>
            <w:r>
              <w:rPr>
                <w:rFonts w:hint="eastAsia" w:ascii="宋体" w:hAnsi="宋体"/>
                <w:szCs w:val="21"/>
              </w:rPr>
              <w:t>查看现场：</w:t>
            </w:r>
          </w:p>
          <w:p>
            <w:pPr>
              <w:rPr>
                <w:rFonts w:ascii="宋体" w:hAnsi="宋体"/>
                <w:szCs w:val="21"/>
              </w:rPr>
            </w:pPr>
            <w:r>
              <w:rPr>
                <w:rFonts w:hint="eastAsia" w:ascii="宋体" w:hAnsi="宋体"/>
                <w:szCs w:val="21"/>
              </w:rPr>
              <w:t>生产现场观察正常，</w:t>
            </w:r>
            <w:r>
              <w:rPr>
                <w:rFonts w:hint="eastAsia"/>
                <w:szCs w:val="21"/>
              </w:rPr>
              <w:t xml:space="preserve"> </w:t>
            </w:r>
            <w:r>
              <w:rPr>
                <w:rFonts w:hint="eastAsia"/>
                <w:szCs w:val="21"/>
                <w:lang w:val="en-US" w:eastAsia="zh-CN"/>
              </w:rPr>
              <w:t>LED点阵式路牌</w:t>
            </w:r>
            <w:r>
              <w:rPr>
                <w:rFonts w:hint="eastAsia"/>
                <w:szCs w:val="21"/>
              </w:rPr>
              <w:t>，型号</w:t>
            </w:r>
            <w:r>
              <w:rPr>
                <w:rFonts w:hint="eastAsia"/>
                <w:szCs w:val="21"/>
                <w:lang w:eastAsia="zh-CN"/>
              </w:rPr>
              <w:t>：</w:t>
            </w:r>
            <w:r>
              <w:rPr>
                <w:rFonts w:hint="eastAsia" w:ascii="宋体" w:hAnsi="宋体"/>
                <w:szCs w:val="21"/>
                <w:lang w:val="en-US" w:eastAsia="zh-CN"/>
              </w:rPr>
              <w:t>LSLD-Z1040180-D24-P6Y3R4Y3</w:t>
            </w:r>
            <w:r>
              <w:rPr>
                <w:rFonts w:hint="eastAsia"/>
                <w:szCs w:val="21"/>
              </w:rPr>
              <w:t>的生产</w:t>
            </w:r>
            <w:r>
              <w:rPr>
                <w:rFonts w:hint="eastAsia" w:ascii="宋体" w:hAnsi="宋体"/>
                <w:szCs w:val="21"/>
              </w:rPr>
              <w:t>的各工序均在进行。</w:t>
            </w:r>
          </w:p>
          <w:p>
            <w:pPr>
              <w:rPr>
                <w:rFonts w:ascii="宋体" w:hAnsi="宋体"/>
                <w:szCs w:val="21"/>
              </w:rPr>
            </w:pPr>
            <w:r>
              <w:rPr>
                <w:rFonts w:hint="eastAsia" w:ascii="宋体" w:hAnsi="宋体"/>
                <w:szCs w:val="21"/>
              </w:rPr>
              <w:t>查看</w:t>
            </w:r>
            <w:r>
              <w:rPr>
                <w:rFonts w:hint="eastAsia"/>
                <w:szCs w:val="21"/>
              </w:rPr>
              <w:t xml:space="preserve"> </w:t>
            </w:r>
            <w:r>
              <w:rPr>
                <w:rFonts w:hint="eastAsia"/>
                <w:szCs w:val="21"/>
                <w:lang w:val="en-US" w:eastAsia="zh-CN"/>
              </w:rPr>
              <w:t>LED点阵式路牌</w:t>
            </w:r>
            <w:r>
              <w:rPr>
                <w:rFonts w:hint="eastAsia" w:ascii="宋体" w:hAnsi="宋体"/>
                <w:szCs w:val="21"/>
              </w:rPr>
              <w:t xml:space="preserve">的生产情况， </w:t>
            </w:r>
          </w:p>
          <w:p>
            <w:pPr>
              <w:rPr>
                <w:rFonts w:ascii="宋体" w:hAnsi="宋体"/>
                <w:szCs w:val="21"/>
              </w:rPr>
            </w:pPr>
            <w:r>
              <w:rPr>
                <w:rFonts w:hint="eastAsia" w:ascii="宋体" w:hAnsi="宋体"/>
                <w:szCs w:val="21"/>
              </w:rPr>
              <w:t>查看工序：</w:t>
            </w:r>
          </w:p>
          <w:p>
            <w:pPr>
              <w:numPr>
                <w:ilvl w:val="0"/>
                <w:numId w:val="8"/>
              </w:numPr>
              <w:rPr>
                <w:rFonts w:ascii="宋体" w:hAnsi="宋体"/>
                <w:szCs w:val="21"/>
                <w:highlight w:val="none"/>
              </w:rPr>
            </w:pPr>
            <w:r>
              <w:rPr>
                <w:rFonts w:hint="eastAsia"/>
                <w:highlight w:val="none"/>
                <w:lang w:val="en-US" w:eastAsia="zh-CN"/>
              </w:rPr>
              <w:t>部件组装</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依据：《</w:t>
            </w:r>
            <w:r>
              <w:rPr>
                <w:rFonts w:hint="eastAsia"/>
                <w:szCs w:val="21"/>
                <w:highlight w:val="none"/>
              </w:rPr>
              <w:t xml:space="preserve"> </w:t>
            </w:r>
            <w:r>
              <w:rPr>
                <w:rFonts w:hint="eastAsia"/>
                <w:szCs w:val="21"/>
                <w:highlight w:val="none"/>
                <w:lang w:val="en-US" w:eastAsia="zh-CN"/>
              </w:rPr>
              <w:t>LED点阵式路牌</w:t>
            </w:r>
            <w:r>
              <w:rPr>
                <w:rFonts w:hint="eastAsia" w:ascii="宋体" w:hAnsi="宋体"/>
                <w:szCs w:val="21"/>
                <w:highlight w:val="none"/>
              </w:rPr>
              <w:t>作业指导书》</w:t>
            </w:r>
          </w:p>
          <w:p>
            <w:pPr>
              <w:rPr>
                <w:rFonts w:hint="eastAsia" w:ascii="宋体" w:hAnsi="宋体" w:eastAsia="宋体"/>
                <w:szCs w:val="21"/>
                <w:highlight w:val="none"/>
                <w:lang w:eastAsia="zh-CN"/>
              </w:rPr>
            </w:pPr>
            <w:r>
              <w:rPr>
                <w:rFonts w:hint="eastAsia" w:ascii="宋体" w:hAnsi="宋体"/>
                <w:szCs w:val="21"/>
                <w:highlight w:val="none"/>
              </w:rPr>
              <w:t>设备：</w:t>
            </w:r>
            <w:r>
              <w:rPr>
                <w:rFonts w:hint="eastAsia" w:ascii="宋体" w:hAnsi="宋体"/>
                <w:color w:val="000000"/>
                <w:highlight w:val="none"/>
              </w:rPr>
              <w:t>新型机械闸式剪板机</w:t>
            </w:r>
            <w:r>
              <w:rPr>
                <w:rFonts w:hint="eastAsia" w:ascii="宋体" w:hAnsi="宋体"/>
                <w:szCs w:val="21"/>
                <w:highlight w:val="none"/>
              </w:rPr>
              <w:t>、</w:t>
            </w:r>
            <w:r>
              <w:rPr>
                <w:rFonts w:hint="eastAsia" w:ascii="宋体" w:hAnsi="宋体"/>
                <w:szCs w:val="21"/>
                <w:highlight w:val="none"/>
                <w:lang w:eastAsia="zh-CN"/>
              </w:rPr>
              <w:t>铝合金锯床</w:t>
            </w:r>
            <w:r>
              <w:rPr>
                <w:rFonts w:hint="eastAsia" w:ascii="宋体" w:hAnsi="宋体"/>
                <w:szCs w:val="21"/>
                <w:highlight w:val="none"/>
              </w:rPr>
              <w:t>、</w:t>
            </w:r>
            <w:r>
              <w:rPr>
                <w:rFonts w:hint="eastAsia"/>
                <w:highlight w:val="none"/>
              </w:rPr>
              <w:t>冲床(</w:t>
            </w:r>
            <w:r>
              <w:rPr>
                <w:rFonts w:hint="eastAsia"/>
                <w:highlight w:val="none"/>
                <w:lang w:eastAsia="zh-CN"/>
              </w:rPr>
              <w:t>液</w:t>
            </w:r>
            <w:r>
              <w:rPr>
                <w:rFonts w:hint="eastAsia"/>
                <w:highlight w:val="none"/>
              </w:rPr>
              <w:t>压冲床)</w:t>
            </w:r>
            <w:r>
              <w:rPr>
                <w:rFonts w:hint="eastAsia"/>
                <w:highlight w:val="none"/>
                <w:lang w:eastAsia="zh-CN"/>
              </w:rPr>
              <w:t>、手持电钻等</w:t>
            </w:r>
          </w:p>
          <w:p>
            <w:pPr>
              <w:rPr>
                <w:rFonts w:ascii="宋体" w:hAnsi="宋体"/>
                <w:szCs w:val="21"/>
                <w:highlight w:val="none"/>
              </w:rPr>
            </w:pPr>
            <w:r>
              <w:rPr>
                <w:rFonts w:hint="eastAsia" w:ascii="宋体" w:hAnsi="宋体"/>
                <w:szCs w:val="21"/>
                <w:highlight w:val="none"/>
              </w:rPr>
              <w:t>操作：员工</w:t>
            </w:r>
            <w:r>
              <w:rPr>
                <w:rFonts w:hint="eastAsia" w:ascii="宋体" w:hAnsi="宋体"/>
                <w:szCs w:val="21"/>
                <w:highlight w:val="none"/>
                <w:lang w:eastAsia="zh-CN"/>
              </w:rPr>
              <w:t>卢义</w:t>
            </w:r>
            <w:r>
              <w:rPr>
                <w:rFonts w:hint="eastAsia" w:ascii="宋体" w:hAnsi="宋体"/>
                <w:szCs w:val="21"/>
                <w:highlight w:val="none"/>
              </w:rPr>
              <w:t>、</w:t>
            </w:r>
            <w:r>
              <w:rPr>
                <w:rFonts w:hint="eastAsia" w:ascii="宋体" w:hAnsi="宋体"/>
                <w:szCs w:val="21"/>
                <w:highlight w:val="none"/>
                <w:lang w:eastAsia="zh-CN"/>
              </w:rPr>
              <w:t>付文杨</w:t>
            </w:r>
            <w:r>
              <w:rPr>
                <w:rFonts w:hint="eastAsia" w:ascii="宋体" w:hAnsi="宋体"/>
                <w:szCs w:val="21"/>
                <w:highlight w:val="none"/>
              </w:rPr>
              <w:t>等，依据作业指导书</w:t>
            </w:r>
            <w:r>
              <w:rPr>
                <w:rFonts w:hint="eastAsia" w:ascii="宋体" w:hAnsi="宋体"/>
                <w:szCs w:val="21"/>
                <w:highlight w:val="none"/>
                <w:lang w:eastAsia="zh-CN"/>
              </w:rPr>
              <w:t>和产品图的尺寸</w:t>
            </w:r>
            <w:r>
              <w:rPr>
                <w:rFonts w:hint="eastAsia" w:ascii="宋体" w:hAnsi="宋体"/>
                <w:szCs w:val="21"/>
                <w:highlight w:val="none"/>
              </w:rPr>
              <w:t>要求</w:t>
            </w:r>
            <w:r>
              <w:rPr>
                <w:rFonts w:hint="eastAsia" w:ascii="宋体" w:hAnsi="宋体"/>
                <w:szCs w:val="21"/>
                <w:highlight w:val="none"/>
                <w:lang w:eastAsia="zh-CN"/>
              </w:rPr>
              <w:t>进行板材和型材下料</w:t>
            </w:r>
            <w:r>
              <w:rPr>
                <w:rFonts w:hint="eastAsia" w:ascii="宋体" w:hAnsi="宋体"/>
                <w:szCs w:val="21"/>
                <w:highlight w:val="none"/>
              </w:rPr>
              <w:t>，</w:t>
            </w:r>
            <w:r>
              <w:rPr>
                <w:rFonts w:hint="eastAsia" w:ascii="宋体" w:hAnsi="宋体"/>
                <w:szCs w:val="21"/>
                <w:highlight w:val="none"/>
                <w:lang w:eastAsia="zh-CN"/>
              </w:rPr>
              <w:t>下料后使用钢卷尺测量</w:t>
            </w:r>
            <w:r>
              <w:rPr>
                <w:rFonts w:hint="eastAsia" w:ascii="宋体" w:hAnsi="宋体"/>
                <w:szCs w:val="21"/>
                <w:highlight w:val="none"/>
              </w:rPr>
              <w:t>。</w:t>
            </w:r>
            <w:r>
              <w:rPr>
                <w:rFonts w:hint="eastAsia" w:ascii="宋体" w:hAnsi="宋体"/>
                <w:szCs w:val="21"/>
                <w:highlight w:val="none"/>
                <w:lang w:eastAsia="zh-CN"/>
              </w:rPr>
              <w:t>先对首件检测合格后再进行批量加工。现场员工</w:t>
            </w:r>
            <w:r>
              <w:rPr>
                <w:rFonts w:hint="eastAsia" w:ascii="宋体" w:hAnsi="宋体"/>
                <w:szCs w:val="21"/>
                <w:highlight w:val="none"/>
              </w:rPr>
              <w:t>操作符合要求</w:t>
            </w:r>
            <w:r>
              <w:rPr>
                <w:rFonts w:hint="eastAsia" w:ascii="宋体" w:hAnsi="宋体" w:cs="宋体"/>
                <w:szCs w:val="21"/>
                <w:highlight w:val="none"/>
              </w:rPr>
              <w:t>。</w:t>
            </w:r>
          </w:p>
          <w:p>
            <w:pPr>
              <w:rPr>
                <w:rFonts w:ascii="宋体" w:hAnsi="宋体"/>
                <w:szCs w:val="21"/>
                <w:highlight w:val="none"/>
              </w:rPr>
            </w:pPr>
            <w:r>
              <w:rPr>
                <w:rFonts w:hint="eastAsia" w:ascii="宋体" w:hAnsi="宋体"/>
                <w:szCs w:val="21"/>
                <w:highlight w:val="none"/>
              </w:rPr>
              <w:t>主要工艺控制点：</w:t>
            </w:r>
            <w:r>
              <w:rPr>
                <w:rFonts w:hint="eastAsia" w:ascii="宋体" w:hAnsi="宋体"/>
                <w:szCs w:val="21"/>
                <w:highlight w:val="none"/>
                <w:lang w:eastAsia="zh-CN"/>
              </w:rPr>
              <w:t>下料尺寸、外观毛刺</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监控：提供有</w:t>
            </w:r>
            <w:r>
              <w:rPr>
                <w:rFonts w:hint="eastAsia" w:ascii="宋体" w:hAnsi="宋体"/>
                <w:szCs w:val="21"/>
                <w:highlight w:val="none"/>
                <w:lang w:eastAsia="zh-CN"/>
              </w:rPr>
              <w:t>尺寸检测记录表</w:t>
            </w:r>
            <w:r>
              <w:rPr>
                <w:rFonts w:hint="eastAsia" w:ascii="宋体" w:hAnsi="宋体"/>
                <w:szCs w:val="21"/>
                <w:highlight w:val="none"/>
              </w:rPr>
              <w:t>。</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2、</w:t>
            </w:r>
            <w:r>
              <w:rPr>
                <w:rFonts w:hint="eastAsia"/>
                <w:highlight w:val="none"/>
                <w:lang w:val="en-US" w:eastAsia="zh-CN"/>
              </w:rPr>
              <w:t>总装</w:t>
            </w:r>
            <w:r>
              <w:rPr>
                <w:rFonts w:hint="eastAsia" w:ascii="宋体" w:hAnsi="宋体"/>
                <w:szCs w:val="21"/>
                <w:highlight w:val="none"/>
              </w:rPr>
              <w:t>工序</w:t>
            </w:r>
          </w:p>
          <w:p>
            <w:pPr>
              <w:rPr>
                <w:rFonts w:ascii="宋体" w:hAnsi="宋体"/>
                <w:szCs w:val="21"/>
              </w:rPr>
            </w:pPr>
            <w:r>
              <w:rPr>
                <w:rFonts w:hint="eastAsia" w:ascii="宋体" w:hAnsi="宋体"/>
                <w:szCs w:val="21"/>
              </w:rPr>
              <w:t>依据：《</w:t>
            </w:r>
            <w:r>
              <w:rPr>
                <w:rFonts w:hint="eastAsia"/>
                <w:szCs w:val="21"/>
                <w:lang w:val="en-US" w:eastAsia="zh-CN"/>
              </w:rPr>
              <w:t>LED点阵式路牌</w:t>
            </w:r>
            <w:r>
              <w:rPr>
                <w:rFonts w:hint="eastAsia" w:ascii="宋体" w:hAnsi="宋体"/>
                <w:szCs w:val="21"/>
              </w:rPr>
              <w:t>作业指导书》。</w:t>
            </w:r>
          </w:p>
          <w:p>
            <w:pPr>
              <w:rPr>
                <w:rFonts w:hint="eastAsia" w:ascii="宋体" w:hAnsi="宋体" w:eastAsia="宋体"/>
                <w:szCs w:val="21"/>
                <w:lang w:eastAsia="zh-CN"/>
              </w:rPr>
            </w:pPr>
            <w:r>
              <w:rPr>
                <w:rFonts w:hint="eastAsia" w:ascii="宋体" w:hAnsi="宋体"/>
                <w:szCs w:val="21"/>
              </w:rPr>
              <w:t>设备：电动螺批、</w:t>
            </w:r>
            <w:r>
              <w:rPr>
                <w:rFonts w:hint="eastAsia" w:ascii="宋体" w:hAnsi="宋体"/>
                <w:szCs w:val="21"/>
                <w:lang w:eastAsia="zh-CN"/>
              </w:rPr>
              <w:t>手持电钻、电脑、稳压电源等</w:t>
            </w:r>
          </w:p>
          <w:p>
            <w:pPr>
              <w:ind w:firstLine="210" w:firstLineChars="100"/>
              <w:rPr>
                <w:rFonts w:hint="default" w:ascii="宋体" w:hAnsi="宋体" w:eastAsia="宋体" w:cs="Times New Roman"/>
                <w:szCs w:val="21"/>
                <w:highlight w:val="none"/>
                <w:lang w:val="en-US" w:eastAsia="zh-CN"/>
              </w:rPr>
            </w:pPr>
            <w:r>
              <w:rPr>
                <w:rFonts w:hint="eastAsia" w:ascii="宋体" w:hAnsi="宋体"/>
                <w:szCs w:val="21"/>
              </w:rPr>
              <w:t>操作：员工</w:t>
            </w:r>
            <w:r>
              <w:rPr>
                <w:rFonts w:hint="eastAsia" w:ascii="宋体" w:hAnsi="宋体"/>
                <w:szCs w:val="21"/>
                <w:lang w:eastAsia="zh-CN"/>
              </w:rPr>
              <w:t>周霞、任国庆等，</w:t>
            </w:r>
            <w:r>
              <w:rPr>
                <w:rFonts w:hint="eastAsia" w:ascii="宋体" w:hAnsi="宋体"/>
                <w:szCs w:val="21"/>
              </w:rPr>
              <w:t>操作步骤：</w:t>
            </w:r>
            <w:r>
              <w:rPr>
                <w:rFonts w:hint="eastAsia" w:ascii="宋体" w:hAnsi="宋体"/>
                <w:szCs w:val="21"/>
                <w:highlight w:val="none"/>
              </w:rPr>
              <w:t>依据作业指导书</w:t>
            </w:r>
            <w:r>
              <w:rPr>
                <w:rFonts w:hint="eastAsia" w:ascii="宋体" w:hAnsi="宋体"/>
                <w:szCs w:val="21"/>
                <w:highlight w:val="none"/>
                <w:lang w:eastAsia="zh-CN"/>
              </w:rPr>
              <w:t>和产品图要求：</w:t>
            </w:r>
            <w:r>
              <w:rPr>
                <w:rFonts w:hint="eastAsia" w:ascii="宋体" w:hAnsi="宋体"/>
                <w:szCs w:val="21"/>
                <w:highlight w:val="none"/>
                <w:lang w:val="en-US" w:eastAsia="zh-CN"/>
              </w:rPr>
              <w:t>1）组装转角：</w:t>
            </w:r>
            <w:r>
              <w:rPr>
                <w:rFonts w:hint="eastAsia" w:ascii="宋体" w:hAnsi="宋体"/>
                <w:szCs w:val="21"/>
                <w:highlight w:val="none"/>
                <w:lang w:eastAsia="zh-CN"/>
              </w:rPr>
              <w:t>选取φ</w:t>
            </w:r>
            <w:r>
              <w:rPr>
                <w:rFonts w:hint="eastAsia" w:ascii="宋体" w:hAnsi="宋体"/>
                <w:szCs w:val="21"/>
                <w:highlight w:val="none"/>
                <w:lang w:val="en-US" w:eastAsia="zh-CN"/>
              </w:rPr>
              <w:t>2.8mm钻头在塑料转角打孔，再将塑料转角装入铝合槽内，用</w:t>
            </w:r>
            <w:r>
              <w:rPr>
                <w:rFonts w:hint="eastAsia" w:ascii="宋体" w:hAnsi="宋体"/>
                <w:szCs w:val="21"/>
              </w:rPr>
              <w:t>电动螺批</w:t>
            </w:r>
            <w:r>
              <w:rPr>
                <w:rFonts w:hint="eastAsia" w:ascii="宋体" w:hAnsi="宋体"/>
                <w:szCs w:val="21"/>
                <w:highlight w:val="none"/>
                <w:lang w:val="en-US" w:eastAsia="zh-CN"/>
              </w:rPr>
              <w:t>将</w:t>
            </w:r>
            <w:r>
              <w:rPr>
                <w:rFonts w:hint="eastAsia" w:ascii="宋体" w:hAnsi="宋体"/>
                <w:szCs w:val="21"/>
                <w:highlight w:val="none"/>
                <w:lang w:eastAsia="zh-CN"/>
              </w:rPr>
              <w:t>φ</w:t>
            </w:r>
            <w:r>
              <w:rPr>
                <w:rFonts w:hint="eastAsia" w:ascii="宋体" w:hAnsi="宋体"/>
                <w:szCs w:val="21"/>
                <w:highlight w:val="none"/>
                <w:lang w:val="en-US" w:eastAsia="zh-CN"/>
              </w:rPr>
              <w:t>3*8mm自攻螺丝固定；2）组装支架：</w:t>
            </w:r>
            <w:r>
              <w:rPr>
                <w:rFonts w:hint="eastAsia" w:ascii="宋体" w:hAnsi="宋体" w:eastAsia="宋体" w:cs="Times New Roman"/>
                <w:szCs w:val="21"/>
                <w:highlight w:val="none"/>
              </w:rPr>
              <w:t>将已组装转角的铝合金型材整齐地摆放在工装上再将支架平放在已组装转角的铝合金型材上、然后用Ф4.2х13mm钻尾螺丝固定在铝合金型材上</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组合框体：将已组装好支架的铝型材组装在较长的铝型材上，用Φ3×8的自攻螺丝将转角固定</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装配好的框体按订单号堆码在指定区域，堆码整齐、</w:t>
            </w:r>
            <w:r>
              <w:rPr>
                <w:rFonts w:hint="eastAsia" w:ascii="宋体" w:hAnsi="宋体" w:cs="Times New Roman"/>
                <w:szCs w:val="21"/>
                <w:highlight w:val="none"/>
                <w:lang w:eastAsia="zh-CN"/>
              </w:rPr>
              <w:t>有合格状态</w:t>
            </w:r>
            <w:r>
              <w:rPr>
                <w:rFonts w:hint="eastAsia" w:ascii="宋体" w:hAnsi="宋体" w:eastAsia="宋体" w:cs="Times New Roman"/>
                <w:szCs w:val="21"/>
                <w:highlight w:val="none"/>
              </w:rPr>
              <w:t>标示；</w:t>
            </w:r>
            <w:r>
              <w:rPr>
                <w:rFonts w:hint="eastAsia" w:ascii="宋体" w:hAnsi="宋体" w:eastAsia="宋体" w:cs="Times New Roman"/>
                <w:szCs w:val="21"/>
                <w:highlight w:val="none"/>
                <w:lang w:val="en-US" w:eastAsia="zh-CN"/>
              </w:rPr>
              <w:t>4）装配主板、灯板：</w:t>
            </w:r>
            <w:r>
              <w:rPr>
                <w:rFonts w:hint="eastAsia" w:ascii="宋体" w:hAnsi="宋体" w:eastAsia="宋体" w:cs="Times New Roman"/>
                <w:szCs w:val="21"/>
                <w:highlight w:val="none"/>
                <w:lang w:eastAsia="zh-CN"/>
              </w:rPr>
              <w:t>首先将PC连接片和已测试合格的灯板连接起来；再将灯板装入铝合金外框的插槽内；将PC面板装入外框的第一槽内，同时固定外框；将已检测合格的电源板和主板装在铁背板的凹槽中，并用螺钉固定；再将航空插头装在背板Φ10的孔中紧固；将电源出线孔套上黑色护线圈；</w:t>
            </w:r>
            <w:r>
              <w:rPr>
                <w:rFonts w:hint="eastAsia" w:ascii="宋体" w:hAnsi="宋体" w:eastAsia="宋体" w:cs="Times New Roman"/>
                <w:szCs w:val="21"/>
                <w:highlight w:val="none"/>
                <w:lang w:val="en-US" w:eastAsia="zh-CN"/>
              </w:rPr>
              <w:t>5）连线：</w:t>
            </w:r>
            <w:r>
              <w:rPr>
                <w:rFonts w:hint="eastAsia" w:ascii="宋体" w:hAnsi="宋体" w:eastAsia="宋体" w:cs="Times New Roman"/>
                <w:szCs w:val="21"/>
                <w:highlight w:val="none"/>
                <w:lang w:eastAsia="zh-CN"/>
              </w:rPr>
              <w:t>把已装好外框的灯板用0.5mm2白线并联，并且连接到主板的D5V输出端；把主板的12/24与电源板7-40(DCN)用0.5mm2红线并联起来；将电源板输入端接上0.75mm2的双芯电源线（红正蓝负），从背板电源出线孔中穿出；将航空插头的引出线连接到主板的信号线位置；</w:t>
            </w:r>
            <w:r>
              <w:rPr>
                <w:rFonts w:hint="eastAsia" w:ascii="宋体" w:hAnsi="宋体" w:eastAsia="宋体" w:cs="Times New Roman"/>
                <w:szCs w:val="21"/>
                <w:highlight w:val="none"/>
                <w:lang w:val="en-US" w:eastAsia="zh-CN"/>
              </w:rPr>
              <w:t>6）输入程序：</w:t>
            </w:r>
            <w:r>
              <w:rPr>
                <w:rFonts w:hint="eastAsia" w:ascii="宋体" w:hAnsi="宋体" w:eastAsia="宋体" w:cs="Times New Roman"/>
                <w:szCs w:val="21"/>
                <w:highlight w:val="none"/>
                <w:lang w:eastAsia="zh-CN"/>
              </w:rPr>
              <w:t>将连线完毕的半成品接上</w:t>
            </w:r>
            <w:r>
              <w:rPr>
                <w:rFonts w:hint="eastAsia" w:ascii="宋体" w:hAnsi="宋体" w:cs="Times New Roman"/>
                <w:szCs w:val="21"/>
                <w:highlight w:val="none"/>
                <w:lang w:eastAsia="zh-CN"/>
              </w:rPr>
              <w:t>直流</w:t>
            </w:r>
            <w:r>
              <w:rPr>
                <w:rFonts w:hint="eastAsia" w:ascii="宋体" w:hAnsi="宋体" w:eastAsia="宋体" w:cs="Times New Roman"/>
                <w:szCs w:val="21"/>
                <w:highlight w:val="none"/>
                <w:lang w:eastAsia="zh-CN"/>
              </w:rPr>
              <w:t>12V电源；然后按照《程序输入操作步骤》进行操作； 程序输入完毕后，再输入方案内容并发送，看是否能够正常发送和显示；合格品贴上绿色标签以示合格，不良品贴上红色标签等待维修</w:t>
            </w:r>
            <w:r>
              <w:rPr>
                <w:rFonts w:hint="eastAsia" w:ascii="宋体" w:hAnsi="宋体" w:cs="Times New Roman"/>
                <w:szCs w:val="21"/>
                <w:highlight w:val="none"/>
                <w:lang w:eastAsia="zh-CN"/>
              </w:rPr>
              <w:t>，生产现场未有不良品，总装操作流程符合要求。</w:t>
            </w:r>
          </w:p>
          <w:p>
            <w:pP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主要工艺控制点：装配无松动；灯板之间无明显错位；布线整洁、规范；</w:t>
            </w:r>
            <w:r>
              <w:rPr>
                <w:rFonts w:hint="eastAsia" w:ascii="宋体" w:hAnsi="宋体" w:cs="Times New Roman"/>
                <w:szCs w:val="21"/>
                <w:highlight w:val="none"/>
                <w:lang w:eastAsia="zh-CN"/>
              </w:rPr>
              <w:t>面板</w:t>
            </w:r>
            <w:r>
              <w:rPr>
                <w:rFonts w:hint="eastAsia" w:ascii="宋体" w:hAnsi="宋体" w:eastAsia="宋体" w:cs="Times New Roman"/>
                <w:szCs w:val="21"/>
                <w:highlight w:val="none"/>
                <w:lang w:eastAsia="zh-CN"/>
              </w:rPr>
              <w:t>显示正常。</w:t>
            </w:r>
          </w:p>
          <w:p>
            <w:pPr>
              <w:rPr>
                <w:rFonts w:ascii="宋体" w:hAnsi="宋体"/>
                <w:szCs w:val="21"/>
              </w:rPr>
            </w:pPr>
            <w:r>
              <w:rPr>
                <w:rFonts w:hint="eastAsia" w:ascii="宋体" w:hAnsi="宋体"/>
                <w:szCs w:val="21"/>
              </w:rPr>
              <w:t>监控：</w:t>
            </w:r>
            <w:r>
              <w:rPr>
                <w:rFonts w:hint="eastAsia" w:ascii="宋体" w:hAnsi="宋体"/>
                <w:szCs w:val="21"/>
                <w:highlight w:val="none"/>
              </w:rPr>
              <w:t>提供有</w:t>
            </w:r>
            <w:r>
              <w:rPr>
                <w:rFonts w:hint="eastAsia" w:ascii="宋体" w:hAnsi="宋体"/>
                <w:szCs w:val="21"/>
                <w:highlight w:val="none"/>
                <w:lang w:eastAsia="zh-CN"/>
              </w:rPr>
              <w:t>总装质量检测记录表</w:t>
            </w:r>
            <w:r>
              <w:rPr>
                <w:rFonts w:hint="eastAsia" w:ascii="宋体" w:hAnsi="宋体"/>
                <w:szCs w:val="21"/>
              </w:rPr>
              <w:t xml:space="preserve">。 </w:t>
            </w:r>
          </w:p>
          <w:p>
            <w:pPr>
              <w:rPr>
                <w:rFonts w:ascii="宋体" w:hAnsi="宋体"/>
                <w:szCs w:val="21"/>
              </w:rPr>
            </w:pPr>
          </w:p>
          <w:p>
            <w:pPr>
              <w:numPr>
                <w:ilvl w:val="0"/>
                <w:numId w:val="0"/>
              </w:numPr>
              <w:ind w:leftChars="0"/>
              <w:rPr>
                <w:rFonts w:hint="eastAsia"/>
                <w:highlight w:val="none"/>
                <w:lang w:val="en-US" w:eastAsia="zh-CN"/>
              </w:rPr>
            </w:pPr>
            <w:r>
              <w:rPr>
                <w:rFonts w:hint="eastAsia"/>
                <w:highlight w:val="none"/>
                <w:lang w:val="en-US" w:eastAsia="zh-CN"/>
              </w:rPr>
              <w:t>3、振动、老化试验</w:t>
            </w:r>
          </w:p>
          <w:p>
            <w:pPr>
              <w:rPr>
                <w:rFonts w:hint="eastAsia" w:ascii="宋体" w:hAnsi="宋体"/>
                <w:szCs w:val="21"/>
                <w:highlight w:val="none"/>
              </w:rPr>
            </w:pPr>
            <w:r>
              <w:rPr>
                <w:rFonts w:hint="eastAsia" w:ascii="宋体" w:hAnsi="宋体"/>
                <w:szCs w:val="21"/>
              </w:rPr>
              <w:t>依据：</w:t>
            </w:r>
            <w:r>
              <w:rPr>
                <w:rFonts w:hint="eastAsia" w:ascii="宋体" w:hAnsi="宋体"/>
                <w:szCs w:val="21"/>
                <w:highlight w:val="none"/>
              </w:rPr>
              <w:t>《</w:t>
            </w:r>
            <w:r>
              <w:rPr>
                <w:rFonts w:hint="eastAsia"/>
                <w:szCs w:val="21"/>
                <w:highlight w:val="none"/>
              </w:rPr>
              <w:t xml:space="preserve"> </w:t>
            </w:r>
            <w:r>
              <w:rPr>
                <w:rFonts w:hint="eastAsia"/>
                <w:szCs w:val="21"/>
                <w:highlight w:val="none"/>
                <w:lang w:val="en-US" w:eastAsia="zh-CN"/>
              </w:rPr>
              <w:t>LED点阵式路牌</w:t>
            </w:r>
            <w:r>
              <w:rPr>
                <w:rFonts w:hint="eastAsia" w:ascii="宋体" w:hAnsi="宋体"/>
                <w:szCs w:val="21"/>
                <w:highlight w:val="none"/>
              </w:rPr>
              <w:t>作业指导书》</w:t>
            </w:r>
          </w:p>
          <w:p>
            <w:pPr>
              <w:rPr>
                <w:rFonts w:hint="eastAsia" w:ascii="宋体" w:hAnsi="宋体" w:eastAsia="宋体"/>
                <w:szCs w:val="21"/>
                <w:lang w:eastAsia="zh-CN"/>
              </w:rPr>
            </w:pPr>
            <w:r>
              <w:rPr>
                <w:rFonts w:hint="eastAsia" w:ascii="宋体" w:hAnsi="宋体"/>
                <w:szCs w:val="21"/>
              </w:rPr>
              <w:t>设备：</w:t>
            </w:r>
            <w:r>
              <w:rPr>
                <w:rFonts w:hint="eastAsia" w:ascii="宋体" w:hAnsi="宋体"/>
                <w:szCs w:val="21"/>
                <w:lang w:eastAsia="zh-CN"/>
              </w:rPr>
              <w:t>振动台</w:t>
            </w:r>
            <w:r>
              <w:rPr>
                <w:rFonts w:hint="eastAsia" w:ascii="宋体" w:hAnsi="宋体"/>
                <w:szCs w:val="21"/>
              </w:rPr>
              <w:t>、</w:t>
            </w:r>
            <w:r>
              <w:rPr>
                <w:rFonts w:hint="eastAsia" w:ascii="宋体" w:hAnsi="宋体"/>
                <w:szCs w:val="21"/>
                <w:lang w:eastAsia="zh-CN"/>
              </w:rPr>
              <w:t>稳压电源、老化架等</w:t>
            </w:r>
          </w:p>
          <w:p>
            <w:pPr>
              <w:rPr>
                <w:rFonts w:ascii="宋体" w:hAnsi="宋体"/>
                <w:szCs w:val="21"/>
                <w:highlight w:val="none"/>
              </w:rPr>
            </w:pPr>
            <w:r>
              <w:rPr>
                <w:rFonts w:hint="eastAsia" w:ascii="宋体" w:hAnsi="宋体"/>
                <w:szCs w:val="21"/>
              </w:rPr>
              <w:t>操作：员工</w:t>
            </w:r>
            <w:r>
              <w:rPr>
                <w:rFonts w:hint="eastAsia" w:ascii="宋体" w:hAnsi="宋体"/>
                <w:szCs w:val="21"/>
                <w:lang w:eastAsia="zh-CN"/>
              </w:rPr>
              <w:t>首汉卿，</w:t>
            </w:r>
            <w:r>
              <w:rPr>
                <w:rFonts w:hint="eastAsia" w:ascii="宋体" w:hAnsi="宋体"/>
                <w:szCs w:val="21"/>
              </w:rPr>
              <w:t>操作步骤：</w:t>
            </w:r>
            <w:r>
              <w:rPr>
                <w:rFonts w:hint="eastAsia" w:ascii="宋体" w:hAnsi="宋体"/>
                <w:szCs w:val="21"/>
                <w:lang w:val="en-US" w:eastAsia="zh-CN"/>
              </w:rPr>
              <w:t>1）先检查工作环境是否满足试验要求，试验设备是否正常。2）</w:t>
            </w:r>
            <w:r>
              <w:rPr>
                <w:rFonts w:hint="eastAsia" w:ascii="宋体" w:hAnsi="宋体" w:eastAsia="宋体" w:cs="Times New Roman"/>
                <w:szCs w:val="21"/>
              </w:rPr>
              <w:t>振动--将已输入程序正常显示的半成品接上相应电源</w:t>
            </w:r>
            <w:r>
              <w:rPr>
                <w:rFonts w:hint="eastAsia" w:ascii="宋体" w:hAnsi="宋体" w:cs="Times New Roman"/>
                <w:szCs w:val="21"/>
                <w:lang w:eastAsia="zh-CN"/>
              </w:rPr>
              <w:t>（直流</w:t>
            </w:r>
            <w:r>
              <w:rPr>
                <w:rFonts w:hint="eastAsia" w:ascii="宋体" w:hAnsi="宋体" w:cs="Times New Roman"/>
                <w:szCs w:val="21"/>
                <w:lang w:val="en-US" w:eastAsia="zh-CN"/>
              </w:rPr>
              <w:t>24V））</w:t>
            </w:r>
            <w:r>
              <w:rPr>
                <w:rFonts w:hint="eastAsia" w:ascii="宋体" w:hAnsi="宋体" w:eastAsia="宋体" w:cs="Times New Roman"/>
                <w:szCs w:val="21"/>
              </w:rPr>
              <w:t>进行振动，振动时间为0.5小时；</w:t>
            </w:r>
            <w:r>
              <w:rPr>
                <w:rFonts w:hint="eastAsia" w:ascii="宋体" w:hAnsi="宋体" w:cs="Times New Roman"/>
                <w:szCs w:val="21"/>
                <w:lang w:val="en-US" w:eastAsia="zh-CN"/>
              </w:rPr>
              <w:t>3）</w:t>
            </w:r>
            <w:r>
              <w:rPr>
                <w:rFonts w:hint="eastAsia" w:ascii="宋体" w:hAnsi="宋体" w:eastAsia="宋体" w:cs="Times New Roman"/>
                <w:szCs w:val="21"/>
              </w:rPr>
              <w:t>老化--最后接上电源进行老化，老化时间为24-72小时间</w:t>
            </w:r>
            <w:r>
              <w:rPr>
                <w:rFonts w:hint="eastAsia" w:ascii="宋体" w:hAnsi="宋体" w:eastAsia="宋体" w:cs="Times New Roman"/>
                <w:szCs w:val="21"/>
                <w:lang w:eastAsia="zh-CN"/>
              </w:rPr>
              <w:t>（常温下）</w:t>
            </w:r>
            <w:r>
              <w:rPr>
                <w:rFonts w:hint="eastAsia" w:ascii="宋体" w:hAnsi="宋体" w:eastAsia="宋体" w:cs="Times New Roman"/>
                <w:szCs w:val="21"/>
              </w:rPr>
              <w:t>；通信--最后把半成品按车内连接方式进行连接，再通过电脑、前牌按键进行内容发送检测，可发送判定为合格,贴黄色标签;反之为不合格返工合格后贴上黄色标签</w:t>
            </w:r>
            <w:r>
              <w:rPr>
                <w:rFonts w:hint="eastAsia" w:ascii="宋体" w:hAnsi="宋体" w:cs="Times New Roman"/>
                <w:szCs w:val="21"/>
                <w:lang w:eastAsia="zh-CN"/>
              </w:rPr>
              <w:t>。</w:t>
            </w:r>
            <w:r>
              <w:rPr>
                <w:rFonts w:hint="eastAsia" w:ascii="宋体" w:hAnsi="宋体"/>
                <w:szCs w:val="21"/>
                <w:highlight w:val="none"/>
                <w:lang w:eastAsia="zh-CN"/>
              </w:rPr>
              <w:t>现场员工</w:t>
            </w:r>
            <w:r>
              <w:rPr>
                <w:rFonts w:hint="eastAsia" w:ascii="宋体" w:hAnsi="宋体"/>
                <w:szCs w:val="21"/>
                <w:highlight w:val="none"/>
              </w:rPr>
              <w:t>操作符合要求</w:t>
            </w:r>
            <w:r>
              <w:rPr>
                <w:rFonts w:hint="eastAsia" w:ascii="宋体" w:hAnsi="宋体" w:cs="宋体"/>
                <w:szCs w:val="21"/>
                <w:highlight w:val="none"/>
              </w:rPr>
              <w:t>。</w:t>
            </w:r>
          </w:p>
          <w:p>
            <w:pPr>
              <w:rPr>
                <w:rFonts w:hint="eastAsia" w:ascii="宋体" w:hAnsi="宋体" w:eastAsia="宋体" w:cs="Times New Roman"/>
                <w:szCs w:val="21"/>
              </w:rPr>
            </w:pPr>
            <w:r>
              <w:rPr>
                <w:rFonts w:hint="eastAsia" w:ascii="宋体" w:hAnsi="宋体" w:eastAsia="宋体" w:cs="Times New Roman"/>
                <w:szCs w:val="21"/>
              </w:rPr>
              <w:t>主要工艺控制点：</w:t>
            </w:r>
            <w:r>
              <w:rPr>
                <w:rFonts w:hint="eastAsia" w:ascii="宋体" w:hAnsi="宋体" w:cs="Times New Roman"/>
                <w:szCs w:val="21"/>
                <w:lang w:eastAsia="zh-CN"/>
              </w:rPr>
              <w:t>面板</w:t>
            </w:r>
            <w:r>
              <w:rPr>
                <w:rFonts w:hint="eastAsia" w:ascii="宋体" w:hAnsi="宋体" w:eastAsia="宋体" w:cs="Times New Roman"/>
                <w:szCs w:val="21"/>
                <w:lang w:eastAsia="zh-CN"/>
              </w:rPr>
              <w:t>显示</w:t>
            </w:r>
            <w:r>
              <w:rPr>
                <w:rFonts w:hint="eastAsia" w:ascii="宋体" w:hAnsi="宋体" w:cs="Times New Roman"/>
                <w:szCs w:val="21"/>
                <w:lang w:eastAsia="zh-CN"/>
              </w:rPr>
              <w:t>内容</w:t>
            </w:r>
            <w:r>
              <w:rPr>
                <w:rFonts w:hint="eastAsia" w:ascii="宋体" w:hAnsi="宋体" w:eastAsia="宋体" w:cs="Times New Roman"/>
                <w:szCs w:val="21"/>
                <w:lang w:eastAsia="zh-CN"/>
              </w:rPr>
              <w:t>正常</w:t>
            </w:r>
            <w:r>
              <w:rPr>
                <w:rFonts w:hint="eastAsia" w:ascii="宋体" w:hAnsi="宋体" w:eastAsia="宋体" w:cs="Times New Roman"/>
                <w:szCs w:val="21"/>
              </w:rPr>
              <w:t>。</w:t>
            </w:r>
          </w:p>
          <w:p>
            <w:pPr>
              <w:rPr>
                <w:rFonts w:hint="eastAsia" w:ascii="宋体" w:hAnsi="宋体" w:eastAsia="宋体" w:cs="Times New Roman"/>
                <w:szCs w:val="21"/>
              </w:rPr>
            </w:pPr>
            <w:r>
              <w:rPr>
                <w:rFonts w:hint="eastAsia" w:ascii="宋体" w:hAnsi="宋体"/>
                <w:szCs w:val="21"/>
              </w:rPr>
              <w:t>监控：</w:t>
            </w:r>
            <w:r>
              <w:rPr>
                <w:rFonts w:hint="eastAsia" w:ascii="宋体" w:hAnsi="宋体" w:eastAsia="宋体" w:cs="Times New Roman"/>
                <w:szCs w:val="21"/>
              </w:rPr>
              <w:t xml:space="preserve">提供有《环境实验表》对过程进行了监控。 </w:t>
            </w:r>
          </w:p>
          <w:p>
            <w:pPr>
              <w:rPr>
                <w:rFonts w:ascii="宋体" w:hAnsi="宋体"/>
                <w:szCs w:val="21"/>
              </w:rPr>
            </w:pPr>
            <w:r>
              <w:rPr>
                <w:rFonts w:hint="eastAsia" w:ascii="宋体" w:hAnsi="宋体"/>
                <w:szCs w:val="21"/>
              </w:rPr>
              <w:t xml:space="preserve"> </w:t>
            </w:r>
          </w:p>
          <w:p>
            <w:pPr>
              <w:numPr>
                <w:ilvl w:val="0"/>
                <w:numId w:val="0"/>
              </w:numPr>
              <w:ind w:leftChars="0"/>
              <w:rPr>
                <w:rFonts w:hint="eastAsia"/>
                <w:highlight w:val="none"/>
                <w:lang w:val="en-US" w:eastAsia="zh-CN"/>
              </w:rPr>
            </w:pPr>
            <w:r>
              <w:rPr>
                <w:rFonts w:hint="eastAsia"/>
                <w:highlight w:val="none"/>
                <w:lang w:val="en-US" w:eastAsia="zh-CN"/>
              </w:rPr>
              <w:t>4、</w:t>
            </w:r>
            <w:r>
              <w:rPr>
                <w:rFonts w:hint="eastAsia" w:ascii="宋体" w:hAnsi="宋体" w:eastAsia="宋体" w:cs="Times New Roman"/>
                <w:szCs w:val="21"/>
                <w:lang w:val="en-US" w:eastAsia="zh-CN"/>
              </w:rPr>
              <w:t>成品检验、贴商标、合格证</w:t>
            </w:r>
          </w:p>
          <w:p>
            <w:pPr>
              <w:numPr>
                <w:ilvl w:val="0"/>
                <w:numId w:val="0"/>
              </w:numPr>
              <w:ind w:leftChars="0"/>
              <w:rPr>
                <w:rFonts w:ascii="宋体" w:hAnsi="宋体"/>
                <w:szCs w:val="21"/>
                <w:highlight w:val="green"/>
              </w:rPr>
            </w:pPr>
            <w:r>
              <w:rPr>
                <w:rFonts w:hint="eastAsia" w:ascii="宋体" w:hAnsi="宋体"/>
                <w:szCs w:val="21"/>
              </w:rPr>
              <w:t>依据：</w:t>
            </w:r>
            <w:r>
              <w:rPr>
                <w:rFonts w:hint="eastAsia" w:ascii="宋体" w:hAnsi="宋体"/>
                <w:szCs w:val="21"/>
                <w:highlight w:val="none"/>
              </w:rPr>
              <w:t>《</w:t>
            </w:r>
            <w:r>
              <w:rPr>
                <w:rFonts w:hint="eastAsia"/>
                <w:szCs w:val="21"/>
                <w:highlight w:val="none"/>
              </w:rPr>
              <w:t xml:space="preserve"> </w:t>
            </w:r>
            <w:r>
              <w:rPr>
                <w:rFonts w:hint="eastAsia"/>
                <w:szCs w:val="21"/>
                <w:highlight w:val="none"/>
                <w:lang w:val="en-US" w:eastAsia="zh-CN"/>
              </w:rPr>
              <w:t>LED点阵式路牌</w:t>
            </w:r>
            <w:r>
              <w:rPr>
                <w:rFonts w:hint="eastAsia" w:ascii="宋体" w:hAnsi="宋体"/>
                <w:szCs w:val="21"/>
                <w:highlight w:val="none"/>
              </w:rPr>
              <w:t>作业指导书》</w:t>
            </w:r>
          </w:p>
          <w:p>
            <w:pPr>
              <w:rPr>
                <w:rFonts w:ascii="宋体" w:hAnsi="宋体"/>
                <w:szCs w:val="21"/>
              </w:rPr>
            </w:pPr>
            <w:r>
              <w:rPr>
                <w:rFonts w:hint="eastAsia" w:ascii="宋体" w:hAnsi="宋体"/>
                <w:szCs w:val="21"/>
              </w:rPr>
              <w:t>设备：</w:t>
            </w:r>
            <w:r>
              <w:rPr>
                <w:rFonts w:hint="eastAsia" w:ascii="宋体" w:hAnsi="宋体" w:eastAsia="宋体" w:cs="Times New Roman"/>
                <w:szCs w:val="21"/>
              </w:rPr>
              <w:t>电脑</w:t>
            </w:r>
            <w:r>
              <w:rPr>
                <w:rFonts w:hint="eastAsia" w:ascii="宋体" w:hAnsi="宋体" w:eastAsia="宋体" w:cs="Times New Roman"/>
                <w:szCs w:val="21"/>
                <w:lang w:eastAsia="zh-CN"/>
              </w:rPr>
              <w:t>及测试软件、钢</w:t>
            </w:r>
            <w:r>
              <w:rPr>
                <w:rFonts w:hint="eastAsia" w:ascii="宋体" w:hAnsi="宋体" w:eastAsia="宋体" w:cs="Times New Roman"/>
                <w:szCs w:val="21"/>
              </w:rPr>
              <w:t xml:space="preserve">卷尺  </w:t>
            </w:r>
          </w:p>
          <w:p>
            <w:pPr>
              <w:rPr>
                <w:rFonts w:ascii="宋体" w:hAnsi="宋体"/>
                <w:szCs w:val="21"/>
              </w:rPr>
            </w:pPr>
            <w:r>
              <w:rPr>
                <w:rFonts w:hint="eastAsia" w:ascii="宋体" w:hAnsi="宋体"/>
                <w:szCs w:val="21"/>
              </w:rPr>
              <w:t>测试项目：</w:t>
            </w:r>
            <w:r>
              <w:rPr>
                <w:rFonts w:hint="eastAsia" w:ascii="宋体" w:hAnsi="宋体"/>
                <w:szCs w:val="21"/>
                <w:lang w:eastAsia="zh-CN"/>
              </w:rPr>
              <w:t>外观质量、外形尺寸</w:t>
            </w:r>
            <w:r>
              <w:rPr>
                <w:rFonts w:hint="eastAsia" w:ascii="宋体" w:hAnsi="宋体"/>
                <w:szCs w:val="21"/>
              </w:rPr>
              <w:t>、</w:t>
            </w:r>
            <w:r>
              <w:rPr>
                <w:rFonts w:hint="eastAsia" w:ascii="宋体" w:hAnsi="宋体"/>
                <w:szCs w:val="21"/>
                <w:lang w:eastAsia="zh-CN"/>
              </w:rPr>
              <w:t>显示内容</w:t>
            </w:r>
            <w:r>
              <w:rPr>
                <w:rFonts w:hint="eastAsia" w:ascii="宋体" w:hAnsi="宋体"/>
                <w:szCs w:val="21"/>
              </w:rPr>
              <w:t>。</w:t>
            </w:r>
          </w:p>
          <w:p>
            <w:pPr>
              <w:rPr>
                <w:rFonts w:hint="eastAsia" w:ascii="宋体" w:hAnsi="宋体" w:eastAsia="宋体" w:cs="Times New Roman"/>
                <w:szCs w:val="21"/>
              </w:rPr>
            </w:pPr>
            <w:r>
              <w:rPr>
                <w:rFonts w:hint="eastAsia" w:ascii="宋体" w:hAnsi="宋体"/>
                <w:szCs w:val="21"/>
              </w:rPr>
              <w:t>操作：</w:t>
            </w:r>
            <w:r>
              <w:rPr>
                <w:rFonts w:hint="eastAsia" w:ascii="宋体" w:hAnsi="宋体"/>
                <w:szCs w:val="21"/>
                <w:lang w:eastAsia="zh-CN"/>
              </w:rPr>
              <w:t>检验员首汉卿</w:t>
            </w:r>
            <w:r>
              <w:rPr>
                <w:rFonts w:hint="eastAsia" w:ascii="宋体" w:hAnsi="宋体"/>
                <w:szCs w:val="21"/>
              </w:rPr>
              <w:t>按</w:t>
            </w:r>
            <w:r>
              <w:rPr>
                <w:rFonts w:hint="eastAsia" w:ascii="宋体" w:hAnsi="宋体"/>
                <w:szCs w:val="21"/>
                <w:lang w:eastAsia="zh-CN"/>
              </w:rPr>
              <w:t>检验作业</w:t>
            </w:r>
            <w:r>
              <w:rPr>
                <w:rFonts w:hint="eastAsia" w:ascii="宋体" w:hAnsi="宋体"/>
                <w:szCs w:val="21"/>
              </w:rPr>
              <w:t>指导书进行操作。</w:t>
            </w:r>
            <w:r>
              <w:rPr>
                <w:rFonts w:hint="eastAsia" w:ascii="宋体" w:hAnsi="宋体"/>
                <w:szCs w:val="21"/>
                <w:lang w:eastAsia="zh-CN"/>
              </w:rPr>
              <w:t>检验</w:t>
            </w:r>
            <w:r>
              <w:rPr>
                <w:rFonts w:hint="eastAsia" w:ascii="宋体" w:hAnsi="宋体"/>
                <w:szCs w:val="21"/>
              </w:rPr>
              <w:t>操作步骤：</w:t>
            </w:r>
            <w:r>
              <w:rPr>
                <w:rFonts w:hint="eastAsia" w:ascii="宋体" w:hAnsi="宋体"/>
                <w:szCs w:val="21"/>
                <w:lang w:val="en-US" w:eastAsia="zh-CN"/>
              </w:rPr>
              <w:t>1）目测产品有无影响产品质量的外观缺陷；2）用钢卷尺检测产品外形尺寸；3）对产品性能检测；a）</w:t>
            </w:r>
            <w:r>
              <w:rPr>
                <w:rFonts w:hint="eastAsia" w:ascii="宋体" w:hAnsi="宋体" w:eastAsia="宋体" w:cs="Times New Roman"/>
                <w:szCs w:val="21"/>
              </w:rPr>
              <w:t>检测路牌是否正常显示，显示时是否有瞎点、缺笔画等现象；</w:t>
            </w:r>
            <w:r>
              <w:rPr>
                <w:rFonts w:hint="eastAsia" w:ascii="宋体" w:hAnsi="宋体" w:eastAsia="宋体" w:cs="Times New Roman"/>
                <w:szCs w:val="21"/>
                <w:lang w:val="en-US" w:eastAsia="zh-CN"/>
              </w:rPr>
              <w:t>b</w:t>
            </w:r>
            <w:r>
              <w:rPr>
                <w:rFonts w:hint="eastAsia" w:ascii="宋体" w:hAnsi="宋体" w:eastAsia="宋体" w:cs="Times New Roman"/>
                <w:szCs w:val="21"/>
                <w:lang w:eastAsia="zh-CN"/>
              </w:rPr>
              <w:t>）</w:t>
            </w:r>
            <w:r>
              <w:rPr>
                <w:rFonts w:hint="eastAsia" w:ascii="宋体" w:hAnsi="宋体" w:eastAsia="宋体" w:cs="Times New Roman"/>
                <w:szCs w:val="21"/>
              </w:rPr>
              <w:t>检测路牌显示的站名是否与方案相符合；</w:t>
            </w:r>
            <w:r>
              <w:rPr>
                <w:rFonts w:hint="eastAsia" w:ascii="宋体" w:hAnsi="宋体" w:eastAsia="宋体" w:cs="Times New Roman"/>
                <w:szCs w:val="21"/>
                <w:lang w:val="en-US" w:eastAsia="zh-CN"/>
              </w:rPr>
              <w:t>c</w:t>
            </w:r>
            <w:r>
              <w:rPr>
                <w:rFonts w:hint="eastAsia" w:ascii="宋体" w:hAnsi="宋体" w:eastAsia="宋体" w:cs="Times New Roman"/>
                <w:szCs w:val="21"/>
                <w:lang w:eastAsia="zh-CN"/>
              </w:rPr>
              <w:t>）</w:t>
            </w:r>
            <w:r>
              <w:rPr>
                <w:rFonts w:hint="eastAsia" w:ascii="宋体" w:hAnsi="宋体" w:eastAsia="宋体" w:cs="Times New Roman"/>
                <w:szCs w:val="21"/>
              </w:rPr>
              <w:t>检测路牌的长度，支架安装方向是否与方案相符合；</w:t>
            </w:r>
            <w:r>
              <w:rPr>
                <w:rFonts w:hint="eastAsia" w:ascii="宋体" w:hAnsi="宋体" w:eastAsia="宋体" w:cs="Times New Roman"/>
                <w:szCs w:val="21"/>
                <w:lang w:val="en-US" w:eastAsia="zh-CN"/>
              </w:rPr>
              <w:t>d</w:t>
            </w:r>
            <w:r>
              <w:rPr>
                <w:rFonts w:hint="eastAsia" w:ascii="宋体" w:hAnsi="宋体" w:eastAsia="宋体" w:cs="Times New Roman"/>
                <w:szCs w:val="21"/>
                <w:lang w:eastAsia="zh-CN"/>
              </w:rPr>
              <w:t>）</w:t>
            </w:r>
            <w:r>
              <w:rPr>
                <w:rFonts w:hint="eastAsia" w:ascii="宋体" w:hAnsi="宋体" w:eastAsia="宋体" w:cs="Times New Roman"/>
                <w:szCs w:val="21"/>
              </w:rPr>
              <w:t>检测路牌外框和面板外观，是否有掉漆、挂伤等现象；</w:t>
            </w:r>
            <w:r>
              <w:rPr>
                <w:rFonts w:hint="eastAsia" w:ascii="宋体" w:hAnsi="宋体" w:eastAsia="宋体" w:cs="Times New Roman"/>
                <w:szCs w:val="21"/>
                <w:lang w:val="en-US" w:eastAsia="zh-CN"/>
              </w:rPr>
              <w:t>e</w:t>
            </w:r>
            <w:r>
              <w:rPr>
                <w:rFonts w:hint="eastAsia" w:ascii="宋体" w:hAnsi="宋体" w:eastAsia="宋体" w:cs="Times New Roman"/>
                <w:szCs w:val="21"/>
                <w:lang w:eastAsia="zh-CN"/>
              </w:rPr>
              <w:t>）</w:t>
            </w:r>
            <w:r>
              <w:rPr>
                <w:rFonts w:hint="eastAsia" w:ascii="宋体" w:hAnsi="宋体" w:eastAsia="宋体" w:cs="Times New Roman"/>
                <w:szCs w:val="21"/>
              </w:rPr>
              <w:t>检测路牌能否正常发送和改写内容（前牌），通讯是否正常；</w:t>
            </w:r>
            <w:r>
              <w:rPr>
                <w:rFonts w:hint="eastAsia" w:ascii="宋体" w:hAnsi="宋体" w:eastAsia="宋体" w:cs="Times New Roman"/>
                <w:szCs w:val="21"/>
                <w:lang w:val="en-US" w:eastAsia="zh-CN"/>
              </w:rPr>
              <w:t>f</w:t>
            </w:r>
            <w:r>
              <w:rPr>
                <w:rFonts w:hint="eastAsia" w:ascii="宋体" w:hAnsi="宋体" w:eastAsia="宋体" w:cs="Times New Roman"/>
                <w:szCs w:val="21"/>
                <w:lang w:eastAsia="zh-CN"/>
              </w:rPr>
              <w:t>）</w:t>
            </w:r>
            <w:r>
              <w:rPr>
                <w:rFonts w:hint="eastAsia" w:ascii="宋体" w:hAnsi="宋体" w:eastAsia="宋体" w:cs="Times New Roman"/>
                <w:szCs w:val="21"/>
              </w:rPr>
              <w:t>将有问题的路牌贴上红色标签待修，合格品贴上合格证和商标牌，同时合格证必须与显示内容方向一致；</w:t>
            </w:r>
            <w:r>
              <w:rPr>
                <w:rFonts w:hint="eastAsia" w:ascii="宋体" w:hAnsi="宋体" w:eastAsia="宋体" w:cs="Times New Roman"/>
                <w:szCs w:val="21"/>
                <w:lang w:val="en-US" w:eastAsia="zh-CN"/>
              </w:rPr>
              <w:t>g</w:t>
            </w:r>
            <w:r>
              <w:rPr>
                <w:rFonts w:hint="eastAsia" w:ascii="宋体" w:hAnsi="宋体" w:eastAsia="宋体" w:cs="Times New Roman"/>
                <w:szCs w:val="21"/>
                <w:lang w:eastAsia="zh-CN"/>
              </w:rPr>
              <w:t>）</w:t>
            </w:r>
            <w:r>
              <w:rPr>
                <w:rFonts w:hint="eastAsia" w:ascii="宋体" w:hAnsi="宋体" w:eastAsia="宋体" w:cs="Times New Roman"/>
                <w:szCs w:val="21"/>
              </w:rPr>
              <w:t>最后贴上线路标示标签。</w:t>
            </w:r>
            <w:r>
              <w:rPr>
                <w:rFonts w:hint="eastAsia" w:ascii="宋体" w:hAnsi="宋体"/>
                <w:szCs w:val="21"/>
                <w:highlight w:val="none"/>
                <w:lang w:eastAsia="zh-CN"/>
              </w:rPr>
              <w:t>现场员工</w:t>
            </w:r>
            <w:r>
              <w:rPr>
                <w:rFonts w:hint="eastAsia" w:ascii="宋体" w:hAnsi="宋体"/>
                <w:szCs w:val="21"/>
                <w:highlight w:val="none"/>
              </w:rPr>
              <w:t>操作符合要求</w:t>
            </w:r>
            <w:r>
              <w:rPr>
                <w:rFonts w:hint="eastAsia" w:ascii="宋体" w:hAnsi="宋体" w:cs="宋体"/>
                <w:szCs w:val="21"/>
                <w:highlight w:val="none"/>
              </w:rPr>
              <w:t>。</w:t>
            </w:r>
          </w:p>
          <w:p>
            <w:pPr>
              <w:rPr>
                <w:rFonts w:ascii="宋体" w:hAnsi="宋体"/>
                <w:szCs w:val="21"/>
              </w:rPr>
            </w:pPr>
            <w:r>
              <w:rPr>
                <w:rFonts w:hint="eastAsia" w:ascii="宋体" w:hAnsi="宋体"/>
                <w:szCs w:val="21"/>
              </w:rPr>
              <w:t>主要工艺控制点：</w:t>
            </w:r>
            <w:r>
              <w:rPr>
                <w:rFonts w:hint="eastAsia" w:ascii="宋体" w:hAnsi="宋体"/>
                <w:szCs w:val="21"/>
                <w:lang w:eastAsia="zh-CN"/>
              </w:rPr>
              <w:t>测试软件</w:t>
            </w:r>
            <w:r>
              <w:rPr>
                <w:rFonts w:hint="eastAsia" w:ascii="宋体" w:hAnsi="宋体"/>
                <w:szCs w:val="21"/>
              </w:rPr>
              <w:t>参数设置。</w:t>
            </w:r>
          </w:p>
          <w:p>
            <w:pPr>
              <w:rPr>
                <w:rFonts w:hint="eastAsia" w:ascii="宋体" w:hAnsi="宋体"/>
                <w:szCs w:val="21"/>
              </w:rPr>
            </w:pPr>
            <w:r>
              <w:rPr>
                <w:rFonts w:hint="eastAsia" w:ascii="宋体" w:hAnsi="宋体"/>
                <w:szCs w:val="21"/>
              </w:rPr>
              <w:t>监控：提供有</w:t>
            </w:r>
            <w:r>
              <w:rPr>
                <w:rFonts w:hint="eastAsia" w:ascii="宋体" w:hAnsi="宋体"/>
                <w:szCs w:val="21"/>
                <w:lang w:eastAsia="zh-CN"/>
              </w:rPr>
              <w:t>成品检测</w:t>
            </w:r>
            <w:r>
              <w:rPr>
                <w:rFonts w:hint="eastAsia" w:ascii="宋体" w:hAnsi="宋体"/>
                <w:szCs w:val="21"/>
              </w:rPr>
              <w:t>记录表对过程进行了监控。</w:t>
            </w:r>
          </w:p>
          <w:p>
            <w:pPr>
              <w:pStyle w:val="2"/>
            </w:pPr>
          </w:p>
          <w:p>
            <w:pPr>
              <w:numPr>
                <w:ilvl w:val="0"/>
                <w:numId w:val="0"/>
              </w:numPr>
              <w:ind w:leftChars="0"/>
              <w:rPr>
                <w:rFonts w:hint="eastAsia"/>
                <w:highlight w:val="none"/>
                <w:lang w:val="en-US" w:eastAsia="zh-CN"/>
              </w:rPr>
            </w:pPr>
            <w:r>
              <w:rPr>
                <w:rFonts w:hint="eastAsia"/>
                <w:highlight w:val="none"/>
                <w:lang w:val="en-US" w:eastAsia="zh-CN"/>
              </w:rPr>
              <w:t>5、打包入库</w:t>
            </w:r>
          </w:p>
          <w:p>
            <w:pPr>
              <w:numPr>
                <w:ilvl w:val="0"/>
                <w:numId w:val="0"/>
              </w:numPr>
              <w:ind w:leftChars="0"/>
              <w:rPr>
                <w:rFonts w:ascii="宋体" w:hAnsi="宋体"/>
                <w:szCs w:val="21"/>
                <w:highlight w:val="green"/>
              </w:rPr>
            </w:pPr>
            <w:r>
              <w:rPr>
                <w:rFonts w:hint="eastAsia" w:ascii="宋体" w:hAnsi="宋体"/>
                <w:szCs w:val="21"/>
              </w:rPr>
              <w:t>依据：</w:t>
            </w:r>
            <w:r>
              <w:rPr>
                <w:rFonts w:hint="eastAsia" w:ascii="宋体" w:hAnsi="宋体"/>
                <w:szCs w:val="21"/>
                <w:highlight w:val="none"/>
              </w:rPr>
              <w:t>《</w:t>
            </w:r>
            <w:r>
              <w:rPr>
                <w:rFonts w:hint="eastAsia"/>
                <w:szCs w:val="21"/>
                <w:highlight w:val="none"/>
              </w:rPr>
              <w:t xml:space="preserve"> </w:t>
            </w:r>
            <w:r>
              <w:rPr>
                <w:rFonts w:hint="eastAsia"/>
                <w:szCs w:val="21"/>
                <w:highlight w:val="none"/>
                <w:lang w:val="en-US" w:eastAsia="zh-CN"/>
              </w:rPr>
              <w:t>LED点阵式路牌</w:t>
            </w:r>
            <w:r>
              <w:rPr>
                <w:rFonts w:hint="eastAsia" w:ascii="宋体" w:hAnsi="宋体"/>
                <w:szCs w:val="21"/>
                <w:highlight w:val="none"/>
              </w:rPr>
              <w:t>作业指导书》</w:t>
            </w:r>
          </w:p>
          <w:p>
            <w:pPr>
              <w:rPr>
                <w:rFonts w:hint="eastAsia" w:ascii="宋体" w:hAnsi="宋体" w:eastAsia="宋体"/>
                <w:szCs w:val="21"/>
                <w:lang w:eastAsia="zh-CN"/>
              </w:rPr>
            </w:pPr>
            <w:r>
              <w:rPr>
                <w:rFonts w:hint="eastAsia" w:ascii="宋体" w:hAnsi="宋体"/>
                <w:szCs w:val="21"/>
              </w:rPr>
              <w:t>设备：</w:t>
            </w:r>
            <w:r>
              <w:rPr>
                <w:rFonts w:hint="eastAsia" w:ascii="宋体" w:hAnsi="宋体"/>
                <w:szCs w:val="21"/>
                <w:lang w:eastAsia="zh-CN"/>
              </w:rPr>
              <w:t>打包机、包装箱等</w:t>
            </w:r>
          </w:p>
          <w:p>
            <w:pPr>
              <w:rPr>
                <w:rFonts w:hint="eastAsia" w:ascii="宋体" w:hAnsi="宋体" w:eastAsia="宋体" w:cs="Times New Roman"/>
                <w:szCs w:val="21"/>
              </w:rPr>
            </w:pPr>
            <w:r>
              <w:rPr>
                <w:rFonts w:hint="eastAsia" w:ascii="宋体" w:hAnsi="宋体" w:eastAsia="宋体" w:cs="Times New Roman"/>
                <w:szCs w:val="21"/>
              </w:rPr>
              <w:t>操作：员工</w:t>
            </w:r>
            <w:r>
              <w:rPr>
                <w:rFonts w:hint="eastAsia" w:ascii="宋体" w:hAnsi="宋体" w:eastAsia="宋体" w:cs="Times New Roman"/>
                <w:szCs w:val="21"/>
                <w:lang w:eastAsia="zh-CN"/>
              </w:rPr>
              <w:t>付文杨</w:t>
            </w:r>
            <w:r>
              <w:rPr>
                <w:rFonts w:hint="eastAsia" w:ascii="宋体" w:hAnsi="宋体" w:eastAsia="宋体" w:cs="Times New Roman"/>
                <w:szCs w:val="21"/>
              </w:rPr>
              <w:t>按指导书</w:t>
            </w:r>
            <w:r>
              <w:rPr>
                <w:rFonts w:hint="eastAsia" w:ascii="宋体" w:hAnsi="宋体" w:eastAsia="宋体" w:cs="Times New Roman"/>
                <w:szCs w:val="21"/>
                <w:lang w:eastAsia="zh-CN"/>
              </w:rPr>
              <w:t>和作业计划单要求</w:t>
            </w:r>
            <w:r>
              <w:rPr>
                <w:rFonts w:hint="eastAsia" w:ascii="宋体" w:hAnsi="宋体" w:eastAsia="宋体" w:cs="Times New Roman"/>
                <w:szCs w:val="21"/>
              </w:rPr>
              <w:t>进行操作</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w:t>
            </w:r>
            <w:r>
              <w:rPr>
                <w:rFonts w:hint="eastAsia" w:ascii="宋体" w:hAnsi="宋体" w:eastAsia="宋体" w:cs="Times New Roman"/>
                <w:szCs w:val="21"/>
              </w:rPr>
              <w:t>将已贴合格证的成品路牌进行清洁；2</w:t>
            </w:r>
            <w:r>
              <w:rPr>
                <w:rFonts w:hint="eastAsia" w:ascii="宋体" w:hAnsi="宋体" w:eastAsia="宋体" w:cs="Times New Roman"/>
                <w:szCs w:val="21"/>
                <w:lang w:eastAsia="zh-CN"/>
              </w:rPr>
              <w:t>）</w:t>
            </w:r>
            <w:r>
              <w:rPr>
                <w:rFonts w:hint="eastAsia" w:ascii="宋体" w:hAnsi="宋体" w:eastAsia="宋体" w:cs="Times New Roman"/>
                <w:szCs w:val="21"/>
              </w:rPr>
              <w:t>撕掉面板保护膜；3</w:t>
            </w:r>
            <w:r>
              <w:rPr>
                <w:rFonts w:hint="eastAsia" w:ascii="宋体" w:hAnsi="宋体" w:eastAsia="宋体" w:cs="Times New Roman"/>
                <w:szCs w:val="21"/>
                <w:lang w:eastAsia="zh-CN"/>
              </w:rPr>
              <w:t>）</w:t>
            </w:r>
            <w:r>
              <w:rPr>
                <w:rFonts w:hint="eastAsia" w:ascii="宋体" w:hAnsi="宋体" w:eastAsia="宋体" w:cs="Times New Roman"/>
                <w:szCs w:val="21"/>
              </w:rPr>
              <w:t>将气垫膜切割为与路牌长度相等的条状，用气垫膜的光滑面与路牌紧贴并用胶带粘牢；4</w:t>
            </w:r>
            <w:r>
              <w:rPr>
                <w:rFonts w:hint="eastAsia" w:ascii="宋体" w:hAnsi="宋体" w:eastAsia="宋体" w:cs="Times New Roman"/>
                <w:szCs w:val="21"/>
                <w:lang w:eastAsia="zh-CN"/>
              </w:rPr>
              <w:t>）</w:t>
            </w:r>
            <w:r>
              <w:rPr>
                <w:rFonts w:hint="eastAsia" w:ascii="宋体" w:hAnsi="宋体" w:eastAsia="宋体" w:cs="Times New Roman"/>
                <w:szCs w:val="21"/>
              </w:rPr>
              <w:t>将包装路牌的纸箱成型并用胶带粘牢，注明数量和线路；5</w:t>
            </w:r>
            <w:r>
              <w:rPr>
                <w:rFonts w:hint="eastAsia" w:ascii="宋体" w:hAnsi="宋体" w:eastAsia="宋体" w:cs="Times New Roman"/>
                <w:szCs w:val="21"/>
                <w:lang w:eastAsia="zh-CN"/>
              </w:rPr>
              <w:t>）</w:t>
            </w:r>
            <w:r>
              <w:rPr>
                <w:rFonts w:hint="eastAsia" w:ascii="宋体" w:hAnsi="宋体" w:eastAsia="宋体" w:cs="Times New Roman"/>
                <w:szCs w:val="21"/>
              </w:rPr>
              <w:t>填写箱内物品(每个单件)清单并同实物一起装入箱内; 6</w:t>
            </w:r>
            <w:r>
              <w:rPr>
                <w:rFonts w:hint="eastAsia" w:ascii="宋体" w:hAnsi="宋体" w:eastAsia="宋体" w:cs="Times New Roman"/>
                <w:szCs w:val="21"/>
                <w:lang w:eastAsia="zh-CN"/>
              </w:rPr>
              <w:t>）</w:t>
            </w:r>
            <w:r>
              <w:rPr>
                <w:rFonts w:hint="eastAsia" w:ascii="宋体" w:hAnsi="宋体" w:eastAsia="宋体" w:cs="Times New Roman"/>
                <w:szCs w:val="21"/>
              </w:rPr>
              <w:t>把路牌放入纸箱中用胶带封装牢固，用打包机将</w:t>
            </w:r>
            <w:r>
              <w:rPr>
                <w:rFonts w:hint="eastAsia" w:ascii="宋体" w:hAnsi="宋体" w:cs="Times New Roman"/>
                <w:szCs w:val="21"/>
                <w:lang w:eastAsia="zh-CN"/>
              </w:rPr>
              <w:t>打包带在</w:t>
            </w:r>
            <w:r>
              <w:rPr>
                <w:rFonts w:hint="eastAsia" w:ascii="宋体" w:hAnsi="宋体" w:eastAsia="宋体" w:cs="Times New Roman"/>
                <w:szCs w:val="21"/>
              </w:rPr>
              <w:t>纸箱</w:t>
            </w:r>
            <w:r>
              <w:rPr>
                <w:rFonts w:hint="eastAsia" w:ascii="宋体" w:hAnsi="宋体" w:cs="Times New Roman"/>
                <w:szCs w:val="21"/>
                <w:lang w:eastAsia="zh-CN"/>
              </w:rPr>
              <w:t>上打成</w:t>
            </w:r>
            <w:r>
              <w:rPr>
                <w:rFonts w:hint="eastAsia" w:ascii="宋体" w:hAnsi="宋体" w:eastAsia="宋体" w:cs="Times New Roman"/>
                <w:szCs w:val="21"/>
              </w:rPr>
              <w:t>双十字</w:t>
            </w:r>
            <w:r>
              <w:rPr>
                <w:rFonts w:hint="eastAsia" w:ascii="宋体" w:hAnsi="宋体" w:cs="Times New Roman"/>
                <w:szCs w:val="21"/>
                <w:lang w:eastAsia="zh-CN"/>
              </w:rPr>
              <w:t>状</w:t>
            </w:r>
            <w:r>
              <w:rPr>
                <w:rFonts w:hint="eastAsia" w:ascii="宋体" w:hAnsi="宋体" w:eastAsia="宋体" w:cs="Times New Roman"/>
                <w:szCs w:val="21"/>
              </w:rPr>
              <w:t>。</w:t>
            </w:r>
            <w:r>
              <w:rPr>
                <w:rFonts w:hint="eastAsia" w:ascii="宋体" w:hAnsi="宋体"/>
                <w:szCs w:val="21"/>
                <w:highlight w:val="none"/>
                <w:lang w:eastAsia="zh-CN"/>
              </w:rPr>
              <w:t>现场员工</w:t>
            </w:r>
            <w:r>
              <w:rPr>
                <w:rFonts w:hint="eastAsia" w:ascii="宋体" w:hAnsi="宋体"/>
                <w:szCs w:val="21"/>
                <w:highlight w:val="none"/>
              </w:rPr>
              <w:t>操作符合要求</w:t>
            </w:r>
            <w:r>
              <w:rPr>
                <w:rFonts w:hint="eastAsia" w:ascii="宋体" w:hAnsi="宋体" w:cs="宋体"/>
                <w:szCs w:val="21"/>
                <w:highlight w:val="none"/>
              </w:rPr>
              <w:t>。</w:t>
            </w:r>
          </w:p>
          <w:p>
            <w:pPr>
              <w:rPr>
                <w:rFonts w:hint="eastAsia" w:ascii="宋体" w:hAnsi="宋体" w:eastAsia="宋体" w:cs="Times New Roman"/>
                <w:szCs w:val="21"/>
              </w:rPr>
            </w:pPr>
            <w:r>
              <w:rPr>
                <w:rFonts w:hint="eastAsia" w:ascii="宋体" w:hAnsi="宋体" w:eastAsia="宋体" w:cs="Times New Roman"/>
                <w:szCs w:val="21"/>
              </w:rPr>
              <w:t>主要工艺控制点：</w:t>
            </w:r>
            <w:r>
              <w:rPr>
                <w:rFonts w:hint="eastAsia" w:ascii="宋体" w:hAnsi="宋体" w:eastAsia="宋体" w:cs="Times New Roman"/>
                <w:szCs w:val="21"/>
                <w:lang w:eastAsia="zh-CN"/>
              </w:rPr>
              <w:t>外观损伤、表面清洁、</w:t>
            </w:r>
            <w:r>
              <w:rPr>
                <w:rFonts w:hint="eastAsia" w:ascii="宋体" w:hAnsi="宋体" w:eastAsia="宋体" w:cs="Times New Roman"/>
                <w:szCs w:val="21"/>
              </w:rPr>
              <w:t>包装牢固。</w:t>
            </w:r>
          </w:p>
          <w:p>
            <w:pPr>
              <w:rPr>
                <w:rFonts w:hint="eastAsia" w:ascii="宋体" w:hAnsi="宋体" w:eastAsia="宋体" w:cs="Times New Roman"/>
                <w:szCs w:val="21"/>
              </w:rPr>
            </w:pPr>
            <w:r>
              <w:rPr>
                <w:rFonts w:hint="eastAsia" w:ascii="宋体" w:hAnsi="宋体" w:eastAsia="宋体" w:cs="Times New Roman"/>
                <w:szCs w:val="21"/>
              </w:rPr>
              <w:t>监控：提供有</w:t>
            </w:r>
            <w:r>
              <w:rPr>
                <w:rFonts w:hint="eastAsia" w:ascii="宋体" w:hAnsi="宋体" w:eastAsia="宋体" w:cs="Times New Roman"/>
                <w:szCs w:val="21"/>
                <w:lang w:eastAsia="zh-CN"/>
              </w:rPr>
              <w:t>打包质量记录表</w:t>
            </w:r>
            <w:r>
              <w:rPr>
                <w:rFonts w:hint="eastAsia" w:ascii="宋体" w:hAnsi="宋体" w:eastAsia="宋体" w:cs="Times New Roman"/>
                <w:szCs w:val="21"/>
              </w:rPr>
              <w:t>对过程进行了监控。</w:t>
            </w:r>
          </w:p>
          <w:p>
            <w:pPr>
              <w:ind w:firstLine="315" w:firstLineChars="150"/>
              <w:rPr>
                <w:rFonts w:hint="eastAsia"/>
                <w:lang w:eastAsia="zh-CN"/>
              </w:rPr>
            </w:pPr>
            <w:r>
              <w:rPr>
                <w:rFonts w:hint="eastAsia"/>
                <w:szCs w:val="21"/>
                <w:highlight w:val="none"/>
                <w:lang w:val="en-US" w:eastAsia="zh-CN"/>
              </w:rPr>
              <w:t>LED点阵式路牌</w:t>
            </w:r>
            <w:r>
              <w:rPr>
                <w:rFonts w:hint="eastAsia" w:ascii="宋体" w:hAnsi="宋体"/>
                <w:szCs w:val="21"/>
                <w:highlight w:val="none"/>
              </w:rPr>
              <w:t>生产过程基本受控</w:t>
            </w:r>
            <w:r>
              <w:rPr>
                <w:rFonts w:hint="eastAsia" w:ascii="宋体" w:hAnsi="宋体"/>
                <w:szCs w:val="21"/>
                <w:highlight w:val="none"/>
                <w:lang w:eastAsia="zh-CN"/>
              </w:rPr>
              <w:t>。</w:t>
            </w:r>
          </w:p>
          <w:p>
            <w:pPr>
              <w:pStyle w:val="2"/>
              <w:rPr>
                <w:rFonts w:hint="default" w:ascii="宋体" w:hAnsi="宋体" w:eastAsia="宋体"/>
                <w:szCs w:val="21"/>
                <w:lang w:val="en-US" w:eastAsia="zh-CN"/>
              </w:rPr>
            </w:pPr>
            <w:r>
              <w:rPr>
                <w:rFonts w:hint="eastAsia" w:ascii="宋体" w:hAnsi="宋体"/>
                <w:szCs w:val="21"/>
                <w:lang w:eastAsia="zh-CN"/>
              </w:rPr>
              <w:t>公司其它</w:t>
            </w:r>
            <w:r>
              <w:rPr>
                <w:rFonts w:hint="eastAsia" w:ascii="宋体" w:hAnsi="宋体"/>
                <w:szCs w:val="21"/>
                <w:lang w:val="en-US" w:eastAsia="zh-CN"/>
              </w:rPr>
              <w:t>LED应用产品如高档顶棚灯、显示面板等产品生产工艺与</w:t>
            </w:r>
            <w:r>
              <w:rPr>
                <w:rFonts w:hint="eastAsia"/>
                <w:szCs w:val="21"/>
                <w:highlight w:val="none"/>
                <w:lang w:val="en-US" w:eastAsia="zh-CN"/>
              </w:rPr>
              <w:t>LED点阵式路牌基本一致。</w:t>
            </w:r>
          </w:p>
          <w:p>
            <w:pPr>
              <w:ind w:firstLine="420" w:firstLineChars="200"/>
              <w:rPr>
                <w:rFonts w:hint="eastAsia" w:ascii="宋体" w:hAnsi="宋体"/>
                <w:szCs w:val="21"/>
                <w:highlight w:val="none"/>
                <w:lang w:eastAsia="zh-CN"/>
              </w:rPr>
            </w:pPr>
            <w:r>
              <w:rPr>
                <w:rFonts w:hint="eastAsia" w:ascii="宋体" w:hAnsi="宋体"/>
                <w:szCs w:val="21"/>
                <w:highlight w:val="none"/>
                <w:lang w:eastAsia="zh-CN"/>
              </w:rPr>
              <w:t>公司将</w:t>
            </w:r>
            <w:r>
              <w:rPr>
                <w:rFonts w:hint="eastAsia" w:ascii="宋体" w:hAnsi="宋体"/>
                <w:szCs w:val="21"/>
                <w:highlight w:val="none"/>
              </w:rPr>
              <w:t>LED应用产品的生产</w:t>
            </w:r>
            <w:r>
              <w:rPr>
                <w:rFonts w:hint="eastAsia" w:ascii="宋体" w:hAnsi="宋体"/>
                <w:szCs w:val="21"/>
                <w:highlight w:val="none"/>
                <w:lang w:eastAsia="zh-CN"/>
              </w:rPr>
              <w:t>过程中的老化过程确认为特殊过程。</w:t>
            </w:r>
          </w:p>
          <w:p>
            <w:pPr>
              <w:ind w:firstLine="422" w:firstLineChars="200"/>
              <w:rPr>
                <w:rFonts w:hint="default"/>
                <w:color w:val="FF0000"/>
                <w:szCs w:val="22"/>
                <w:lang w:val="en-US" w:eastAsia="zh-CN"/>
              </w:rPr>
            </w:pPr>
            <w:r>
              <w:rPr>
                <w:rFonts w:hint="eastAsia" w:ascii="宋体" w:hAnsi="宋体"/>
                <w:b/>
                <w:bCs/>
                <w:szCs w:val="21"/>
                <w:highlight w:val="none"/>
              </w:rPr>
              <w:t>查</w:t>
            </w:r>
            <w:r>
              <w:rPr>
                <w:rFonts w:hint="eastAsia" w:ascii="宋体" w:hAnsi="宋体"/>
                <w:b/>
                <w:bCs/>
                <w:szCs w:val="21"/>
                <w:highlight w:val="none"/>
                <w:lang w:eastAsia="zh-CN"/>
              </w:rPr>
              <w:t>特殊过程</w:t>
            </w:r>
            <w:r>
              <w:rPr>
                <w:rFonts w:hint="eastAsia" w:ascii="宋体" w:hAnsi="宋体"/>
                <w:b/>
                <w:bCs/>
                <w:szCs w:val="21"/>
                <w:highlight w:val="none"/>
              </w:rPr>
              <w:t>确认过程管理</w:t>
            </w:r>
            <w:r>
              <w:rPr>
                <w:rFonts w:hint="eastAsia" w:ascii="宋体" w:hAnsi="宋体"/>
                <w:b/>
                <w:bCs/>
                <w:szCs w:val="21"/>
                <w:highlight w:val="none"/>
                <w:lang w:eastAsia="zh-CN"/>
              </w:rPr>
              <w:t>：未提供老化</w:t>
            </w:r>
            <w:r>
              <w:rPr>
                <w:rFonts w:hint="eastAsia" w:ascii="宋体" w:hAnsi="宋体"/>
                <w:b/>
                <w:bCs/>
                <w:szCs w:val="21"/>
                <w:highlight w:val="none"/>
              </w:rPr>
              <w:t>工序</w:t>
            </w:r>
            <w:r>
              <w:rPr>
                <w:rFonts w:hint="eastAsia" w:ascii="宋体" w:hAnsi="宋体"/>
                <w:b/>
                <w:bCs/>
                <w:szCs w:val="21"/>
                <w:highlight w:val="none"/>
                <w:lang w:eastAsia="zh-CN"/>
              </w:rPr>
              <w:t>过程</w:t>
            </w:r>
            <w:r>
              <w:rPr>
                <w:rFonts w:hint="eastAsia" w:ascii="宋体" w:hAnsi="宋体"/>
                <w:b/>
                <w:bCs/>
                <w:szCs w:val="21"/>
                <w:highlight w:val="none"/>
              </w:rPr>
              <w:t>确认</w:t>
            </w:r>
            <w:r>
              <w:rPr>
                <w:rFonts w:hint="eastAsia" w:ascii="宋体" w:hAnsi="宋体"/>
                <w:b/>
                <w:bCs/>
                <w:szCs w:val="21"/>
                <w:highlight w:val="none"/>
                <w:lang w:eastAsia="zh-CN"/>
              </w:rPr>
              <w:t>资料</w:t>
            </w:r>
            <w:r>
              <w:rPr>
                <w:rFonts w:hint="eastAsia" w:ascii="宋体" w:hAnsi="宋体"/>
                <w:b/>
                <w:bCs/>
                <w:szCs w:val="21"/>
                <w:highlight w:val="none"/>
              </w:rPr>
              <w:t>，</w:t>
            </w:r>
            <w:r>
              <w:rPr>
                <w:rFonts w:hint="eastAsia" w:ascii="宋体" w:hAnsi="宋体"/>
                <w:b/>
                <w:bCs/>
                <w:szCs w:val="21"/>
                <w:highlight w:val="none"/>
                <w:lang w:eastAsia="zh-CN"/>
              </w:rPr>
              <w:t>不符合策划及标准要求。</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b/>
                <w:bCs/>
                <w:lang w:val="en-US" w:eastAsia="zh-CN"/>
              </w:rPr>
            </w:pPr>
          </w:p>
          <w:p>
            <w:pPr>
              <w:pStyle w:val="2"/>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highlight w:val="none"/>
              </w:rPr>
            </w:pPr>
            <w:r>
              <w:rPr>
                <w:rFonts w:hint="eastAsia" w:ascii="宋体" w:hAnsi="宋体"/>
                <w:szCs w:val="21"/>
                <w:highlight w:val="none"/>
                <w:lang w:val="en-US" w:eastAsia="zh-CN"/>
              </w:rPr>
              <w:t>Q</w:t>
            </w:r>
            <w:r>
              <w:rPr>
                <w:rFonts w:hint="eastAsia" w:ascii="宋体" w:hAnsi="宋体"/>
                <w:szCs w:val="21"/>
                <w:highlight w:val="none"/>
              </w:rPr>
              <w:t>8.5.2</w:t>
            </w:r>
          </w:p>
          <w:p>
            <w:pPr>
              <w:adjustRightInd w:val="0"/>
              <w:snapToGrid w:val="0"/>
              <w:jc w:val="center"/>
              <w:rPr>
                <w:rFonts w:ascii="宋体" w:hAnsi="宋体" w:cs="宋体"/>
                <w:b/>
                <w:szCs w:val="21"/>
              </w:rPr>
            </w:pPr>
          </w:p>
        </w:tc>
        <w:tc>
          <w:tcPr>
            <w:tcW w:w="10004" w:type="dxa"/>
          </w:tcPr>
          <w:p>
            <w:pPr>
              <w:spacing w:before="163" w:beforeLines="50" w:line="400" w:lineRule="exact"/>
              <w:rPr>
                <w:rFonts w:hint="eastAsia"/>
                <w:lang w:eastAsia="zh-CN"/>
              </w:rPr>
            </w:pPr>
            <w:r>
              <w:rPr>
                <w:rFonts w:hint="eastAsia"/>
              </w:rPr>
              <w:t>现场查见</w:t>
            </w:r>
            <w:r>
              <w:rPr>
                <w:rFonts w:hint="eastAsia"/>
                <w:lang w:eastAsia="zh-CN"/>
              </w:rPr>
              <w:t>：</w:t>
            </w:r>
          </w:p>
          <w:p>
            <w:pPr>
              <w:spacing w:before="163" w:beforeLines="50" w:line="400" w:lineRule="exact"/>
              <w:rPr>
                <w:rFonts w:hint="eastAsia"/>
              </w:rPr>
            </w:pPr>
            <w:r>
              <w:rPr>
                <w:rFonts w:hint="eastAsia"/>
                <w:lang w:val="en-US" w:eastAsia="zh-CN"/>
              </w:rPr>
              <w:t>1、</w:t>
            </w:r>
            <w:r>
              <w:rPr>
                <w:rFonts w:hint="eastAsia"/>
              </w:rPr>
              <w:t>系统集成过程：原材料采用“标识卡”进行标识，卡上注明“原材料名称”、“规格型号”、 “数量”、“检验状态”等内容；过程、产品采用检验记录进行标识；能做到追溯的目的</w:t>
            </w:r>
          </w:p>
          <w:p>
            <w:pPr>
              <w:spacing w:before="163" w:beforeLines="50" w:line="400" w:lineRule="exact"/>
              <w:rPr>
                <w:rFonts w:hint="eastAsia"/>
                <w:lang w:eastAsia="zh-CN"/>
              </w:rPr>
            </w:pPr>
            <w:r>
              <w:rPr>
                <w:rFonts w:hint="eastAsia"/>
                <w:lang w:eastAsia="zh-CN"/>
              </w:rPr>
              <w:t>过程采用日志等进行记录，记录内容包括“操作内容”“操作人员”“发现问题”“检验人员”等。</w:t>
            </w:r>
          </w:p>
          <w:p>
            <w:pPr>
              <w:adjustRightInd w:val="0"/>
              <w:snapToGrid w:val="0"/>
              <w:spacing w:line="400" w:lineRule="exact"/>
              <w:jc w:val="both"/>
              <w:rPr>
                <w:rFonts w:hint="eastAsia" w:ascii="宋体" w:hAnsi="宋体" w:cs="宋体"/>
                <w:szCs w:val="21"/>
              </w:rPr>
            </w:pPr>
            <w:r>
              <w:rPr>
                <w:rFonts w:hint="eastAsia" w:ascii="宋体" w:hAnsi="宋体" w:cs="宋体"/>
                <w:szCs w:val="21"/>
                <w:lang w:val="en-US" w:eastAsia="zh-CN"/>
              </w:rPr>
              <w:t>2、LED应用产品</w:t>
            </w:r>
            <w:r>
              <w:rPr>
                <w:rFonts w:hint="eastAsia" w:ascii="宋体" w:hAnsi="宋体" w:cs="宋体"/>
                <w:szCs w:val="21"/>
              </w:rPr>
              <w:t>对产品、检验状态进行了规定，标识的方法采用标牌、记录等。</w:t>
            </w:r>
          </w:p>
          <w:p>
            <w:pPr>
              <w:adjustRightInd w:val="0"/>
              <w:snapToGrid w:val="0"/>
              <w:spacing w:line="400" w:lineRule="exact"/>
              <w:jc w:val="both"/>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现场观察：原材料采用标识牌进行标识，注明原材料料号、规格型号、入库日期、名称等内容；</w:t>
            </w:r>
          </w:p>
          <w:p>
            <w:pPr>
              <w:adjustRightInd w:val="0"/>
              <w:snapToGrid w:val="0"/>
              <w:spacing w:line="400" w:lineRule="exact"/>
              <w:jc w:val="both"/>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产品检验状态采用：对合格、不合格分区进行标识；</w:t>
            </w:r>
          </w:p>
          <w:p>
            <w:pPr>
              <w:adjustRightInd w:val="0"/>
              <w:snapToGrid w:val="0"/>
              <w:spacing w:line="400" w:lineRule="exact"/>
              <w:jc w:val="both"/>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成品采用标识牌及物料标签进行标识，注明数量、规格、料号、品名、生产日期等内容；</w:t>
            </w:r>
          </w:p>
          <w:p>
            <w:pPr>
              <w:adjustRightInd w:val="0"/>
              <w:snapToGrid w:val="0"/>
              <w:spacing w:line="400" w:lineRule="exact"/>
              <w:jc w:val="both"/>
              <w:rPr>
                <w:rFonts w:hint="eastAsia"/>
                <w:lang w:eastAsia="zh-CN"/>
              </w:rPr>
            </w:pPr>
            <w:r>
              <w:rPr>
                <w:rFonts w:hint="eastAsia" w:ascii="宋体" w:hAnsi="宋体" w:cs="宋体"/>
                <w:szCs w:val="21"/>
                <w:lang w:val="en-US" w:eastAsia="zh-CN"/>
              </w:rPr>
              <w:t>4）</w:t>
            </w:r>
            <w:r>
              <w:rPr>
                <w:rFonts w:hint="eastAsia" w:ascii="宋体" w:hAnsi="宋体" w:cs="宋体"/>
                <w:szCs w:val="21"/>
              </w:rPr>
              <w:t>生产记录对质检员、生产日期以及使用的原料等进行了记录，能做到追溯的目的。</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highlight w:val="none"/>
                <w:lang w:val="en-US" w:eastAsia="zh-CN"/>
              </w:rPr>
              <w:t>Q</w:t>
            </w:r>
            <w:r>
              <w:rPr>
                <w:rFonts w:hint="eastAsia" w:ascii="宋体" w:hAnsi="宋体"/>
                <w:szCs w:val="21"/>
                <w:highlight w:val="none"/>
              </w:rPr>
              <w:t>8.5.4</w:t>
            </w:r>
          </w:p>
        </w:tc>
        <w:tc>
          <w:tcPr>
            <w:tcW w:w="10004" w:type="dxa"/>
          </w:tcPr>
          <w:p>
            <w:pPr>
              <w:numPr>
                <w:ilvl w:val="0"/>
                <w:numId w:val="9"/>
              </w:numPr>
              <w:spacing w:line="400" w:lineRule="exact"/>
              <w:ind w:firstLine="420" w:firstLineChars="200"/>
              <w:rPr>
                <w:rFonts w:hint="eastAsia"/>
              </w:rPr>
            </w:pPr>
            <w:r>
              <w:rPr>
                <w:rFonts w:hint="eastAsia"/>
              </w:rPr>
              <w:t>系统集成项目的防护：</w:t>
            </w:r>
            <w:r>
              <w:rPr>
                <w:rFonts w:hint="eastAsia"/>
                <w:lang w:eastAsia="zh-CN"/>
              </w:rPr>
              <w:t>查文件要求</w:t>
            </w:r>
            <w:r>
              <w:rPr>
                <w:rFonts w:hint="eastAsia"/>
              </w:rPr>
              <w:t>，待用的电线、网线、设备均进行了防护管理，已布好的线均用扎线固定或用塑料管防护，设备、仪器安装固定到位，能起到有效防护。</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lang w:val="en-US" w:eastAsia="zh-CN"/>
              </w:rPr>
              <w:t>2、LED应用产品</w:t>
            </w:r>
            <w:r>
              <w:rPr>
                <w:rFonts w:hint="eastAsia" w:ascii="宋体" w:hAnsi="宋体" w:cs="宋体"/>
                <w:szCs w:val="21"/>
              </w:rPr>
              <w:t>的防护</w:t>
            </w: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标识：工序及交付的产品均采用标识牌进行了标识；2</w:t>
            </w:r>
            <w:r>
              <w:rPr>
                <w:rFonts w:hint="eastAsia" w:ascii="宋体" w:hAnsi="宋体" w:cs="宋体"/>
                <w:szCs w:val="21"/>
                <w:lang w:val="en-US" w:eastAsia="zh-CN"/>
              </w:rPr>
              <w:t>)</w:t>
            </w:r>
            <w:r>
              <w:rPr>
                <w:rFonts w:hint="eastAsia" w:ascii="宋体" w:hAnsi="宋体" w:cs="宋体"/>
                <w:szCs w:val="21"/>
              </w:rPr>
              <w:t>搬运：采用人工搬运进行，未见有损产品质量的野蛮作业</w:t>
            </w:r>
            <w:r>
              <w:rPr>
                <w:rFonts w:hint="eastAsia" w:ascii="宋体" w:hAnsi="宋体" w:cs="宋体"/>
                <w:szCs w:val="21"/>
                <w:lang w:val="en-US" w:eastAsia="zh-CN"/>
              </w:rPr>
              <w:t>;</w:t>
            </w: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贮存：公司生产部门有分区库房，各种原材料均贮存在恰当的场所，通风、采光、防潮、防静电，条件良好</w:t>
            </w:r>
            <w:r>
              <w:rPr>
                <w:rFonts w:hint="eastAsia" w:ascii="宋体" w:hAnsi="宋体" w:cs="宋体"/>
                <w:szCs w:val="21"/>
                <w:lang w:val="en-US" w:eastAsia="zh-CN"/>
              </w:rPr>
              <w:t>;</w:t>
            </w: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查：原产品入库，验收、保管有相应的管理程序。有仓库管理员职责、出入库纪录；入库有检验</w:t>
            </w:r>
            <w:r>
              <w:rPr>
                <w:rFonts w:hint="eastAsia" w:ascii="宋体" w:hAnsi="宋体" w:cs="宋体"/>
                <w:szCs w:val="21"/>
                <w:lang w:val="en-US" w:eastAsia="zh-CN"/>
              </w:rPr>
              <w:t>;</w:t>
            </w: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库房分区清楚，原料、成品均分别摆放在不同区域，并加以明显的标识</w:t>
            </w:r>
            <w:r>
              <w:rPr>
                <w:rFonts w:hint="eastAsia" w:ascii="宋体" w:hAnsi="宋体" w:cs="宋体"/>
                <w:szCs w:val="21"/>
                <w:lang w:val="en-US" w:eastAsia="zh-CN"/>
              </w:rPr>
              <w:t>;</w:t>
            </w: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现场检查，车间及仓库，各类物资均分类存放，标识明显。消防设施齐全，并在有效期内。</w:t>
            </w:r>
          </w:p>
          <w:p>
            <w:pPr>
              <w:pStyle w:val="2"/>
              <w:numPr>
                <w:ilvl w:val="0"/>
                <w:numId w:val="0"/>
              </w:numPr>
            </w:pPr>
            <w:r>
              <w:rPr>
                <w:rFonts w:hint="eastAsia" w:ascii="宋体" w:hAnsi="宋体" w:cs="宋体"/>
                <w:szCs w:val="21"/>
                <w:lang w:eastAsia="zh-CN"/>
              </w:rPr>
              <w:t>产品防护管理</w:t>
            </w:r>
            <w:r>
              <w:rPr>
                <w:rFonts w:hint="eastAsia" w:ascii="宋体" w:hAnsi="宋体" w:cs="宋体"/>
                <w:szCs w:val="21"/>
              </w:rPr>
              <w:t>基本符合要求。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cs="宋体"/>
                <w:b/>
                <w:szCs w:val="21"/>
              </w:rPr>
            </w:pPr>
            <w:r>
              <w:rPr>
                <w:rFonts w:hint="eastAsia" w:ascii="宋体" w:hAnsi="宋体"/>
                <w:szCs w:val="21"/>
                <w:highlight w:val="none"/>
                <w:lang w:val="en-US" w:eastAsia="zh-CN"/>
              </w:rPr>
              <w:t>Q</w:t>
            </w:r>
            <w:r>
              <w:rPr>
                <w:rFonts w:hint="eastAsia" w:ascii="宋体" w:hAnsi="宋体"/>
                <w:szCs w:val="21"/>
                <w:highlight w:val="none"/>
              </w:rPr>
              <w:t>8.5.6</w:t>
            </w:r>
          </w:p>
        </w:tc>
        <w:tc>
          <w:tcPr>
            <w:tcW w:w="10004"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查，公司对产品实现过程的更改策划了管理要求。主要包括：方案更改、产品信息更改等。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查，对于方案、产品信息等更改，必须经过评审，确认能满足要求后方能进行，具体按文件管理要求。</w:t>
            </w:r>
          </w:p>
          <w:p>
            <w:pPr>
              <w:spacing w:line="400" w:lineRule="exact"/>
              <w:ind w:firstLine="420" w:firstLineChars="200"/>
              <w:rPr>
                <w:rFonts w:hint="eastAsia" w:ascii="宋体" w:hAnsi="宋体" w:cs="宋体"/>
                <w:szCs w:val="21"/>
              </w:rPr>
            </w:pPr>
            <w:r>
              <w:rPr>
                <w:rFonts w:hint="eastAsia" w:ascii="宋体" w:hAnsi="宋体"/>
                <w:sz w:val="21"/>
                <w:szCs w:val="21"/>
              </w:rPr>
              <w:t>查，近期暂无方案、产品信息变更的情况。</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hint="eastAsia" w:ascii="宋体" w:hAnsi="宋体" w:cs="宋体"/>
                <w:color w:val="000000"/>
                <w:szCs w:val="21"/>
              </w:rPr>
            </w:pPr>
          </w:p>
        </w:tc>
        <w:tc>
          <w:tcPr>
            <w:tcW w:w="960" w:type="dxa"/>
            <w:vAlign w:val="top"/>
          </w:tcPr>
          <w:p>
            <w:pPr>
              <w:adjustRightInd w:val="0"/>
              <w:snapToGrid w:val="0"/>
              <w:jc w:val="center"/>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9.1.1</w:t>
            </w:r>
          </w:p>
        </w:tc>
        <w:tc>
          <w:tcPr>
            <w:tcW w:w="10004" w:type="dxa"/>
            <w:vAlign w:val="top"/>
          </w:tcPr>
          <w:p>
            <w:pPr>
              <w:ind w:firstLine="420" w:firstLineChars="200"/>
              <w:rPr>
                <w:rFonts w:hint="eastAsia" w:ascii="宋体" w:hAnsi="宋体" w:cs="宋体"/>
                <w:color w:val="000000"/>
                <w:szCs w:val="21"/>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新宋体"/>
                <w:szCs w:val="21"/>
              </w:rPr>
            </w:pPr>
            <w:r>
              <w:rPr>
                <w:rFonts w:hint="eastAsia" w:ascii="宋体" w:hAnsi="宋体" w:cs="宋体"/>
                <w:szCs w:val="24"/>
              </w:rPr>
              <w:t>g）质量管理体系改进的需求。</w:t>
            </w:r>
          </w:p>
        </w:tc>
        <w:tc>
          <w:tcPr>
            <w:tcW w:w="960" w:type="dxa"/>
            <w:vAlign w:val="top"/>
          </w:tcPr>
          <w:p>
            <w:pPr>
              <w:adjustRightInd w:val="0"/>
              <w:snapToGrid w:val="0"/>
              <w:jc w:val="center"/>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9.1.3</w:t>
            </w:r>
          </w:p>
        </w:tc>
        <w:tc>
          <w:tcPr>
            <w:tcW w:w="10004"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4</w:t>
            </w:r>
            <w:r>
              <w:rPr>
                <w:rFonts w:hint="eastAsia" w:ascii="宋体" w:hAnsi="宋体" w:cs="宋体"/>
                <w:color w:val="000000"/>
                <w:szCs w:val="24"/>
              </w:rPr>
              <w:t>份，回收</w:t>
            </w:r>
            <w:r>
              <w:rPr>
                <w:rFonts w:hint="eastAsia" w:ascii="宋体" w:hAnsi="宋体" w:cs="宋体"/>
                <w:color w:val="000000"/>
                <w:szCs w:val="24"/>
                <w:lang w:val="en-US" w:eastAsia="zh-CN"/>
              </w:rPr>
              <w:t>4</w:t>
            </w:r>
            <w:r>
              <w:rPr>
                <w:rFonts w:hint="eastAsia" w:ascii="宋体" w:hAnsi="宋体" w:cs="宋体"/>
                <w:color w:val="000000"/>
                <w:szCs w:val="24"/>
              </w:rPr>
              <w:t>份。对公司的服务、质量、交付等项进行打分。查《顾客满意程度调查表》对满意度进行了统计；通过统计顾客满意率为</w:t>
            </w:r>
            <w:r>
              <w:rPr>
                <w:rFonts w:hint="eastAsia" w:ascii="宋体" w:hAnsi="宋体" w:cs="宋体"/>
                <w:color w:val="000000"/>
                <w:szCs w:val="24"/>
                <w:lang w:val="en-US" w:eastAsia="zh-CN"/>
              </w:rPr>
              <w:t>97%。</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01</w:t>
            </w:r>
            <w:r>
              <w:rPr>
                <w:rFonts w:hint="eastAsia" w:ascii="宋体" w:hAnsi="宋体" w:cs="宋体"/>
                <w:color w:val="000000"/>
                <w:szCs w:val="24"/>
              </w:rPr>
              <w:t>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6</w:t>
            </w:r>
            <w:r>
              <w:rPr>
                <w:rFonts w:hint="eastAsia" w:ascii="宋体" w:hAnsi="宋体" w:cs="宋体"/>
                <w:color w:val="000000"/>
                <w:szCs w:val="24"/>
              </w:rPr>
              <w:t>月数据统计的结果为：</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lang w:val="en-US" w:eastAsia="zh-CN"/>
              </w:rPr>
              <w:t>1、软件开发一次合格率100%；</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lang w:val="en-US" w:eastAsia="zh-CN"/>
              </w:rPr>
              <w:t>2、产品交付合格率达到100%；</w:t>
            </w:r>
          </w:p>
          <w:p>
            <w:pPr>
              <w:spacing w:line="360" w:lineRule="auto"/>
              <w:ind w:firstLine="420" w:firstLineChars="200"/>
              <w:rPr>
                <w:rFonts w:hint="eastAsia" w:ascii="宋体" w:hAnsi="宋体" w:cs="宋体"/>
                <w:color w:val="000000" w:themeColor="text1"/>
                <w:szCs w:val="24"/>
                <w:lang w:val="en-US" w:eastAsia="zh-CN"/>
              </w:rPr>
            </w:pPr>
            <w:r>
              <w:rPr>
                <w:rFonts w:hint="eastAsia" w:ascii="宋体" w:hAnsi="宋体" w:cs="宋体"/>
                <w:color w:val="000000" w:themeColor="text1"/>
                <w:szCs w:val="24"/>
                <w:lang w:val="en-US" w:eastAsia="zh-CN"/>
              </w:rPr>
              <w:t>3、客户满意率达到97%；</w:t>
            </w: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lang w:val="en-US" w:eastAsia="zh-CN"/>
              </w:rPr>
              <w:t>4、</w:t>
            </w:r>
            <w:r>
              <w:rPr>
                <w:rFonts w:hint="eastAsia" w:ascii="宋体" w:hAnsi="宋体" w:cs="宋体"/>
                <w:color w:val="000000" w:themeColor="text1"/>
                <w:szCs w:val="24"/>
              </w:rPr>
              <w:t>培训计划</w:t>
            </w:r>
            <w:r>
              <w:rPr>
                <w:rFonts w:hint="eastAsia" w:ascii="宋体" w:hAnsi="宋体" w:cs="宋体"/>
                <w:color w:val="000000" w:themeColor="text1"/>
                <w:szCs w:val="24"/>
                <w:lang w:eastAsia="zh-CN"/>
              </w:rPr>
              <w:t>实施</w:t>
            </w:r>
            <w:r>
              <w:rPr>
                <w:rFonts w:hint="eastAsia" w:ascii="宋体" w:hAnsi="宋体" w:cs="宋体"/>
                <w:color w:val="000000" w:themeColor="text1"/>
                <w:szCs w:val="24"/>
              </w:rPr>
              <w:t>率100%</w:t>
            </w:r>
            <w:r>
              <w:rPr>
                <w:rFonts w:hint="eastAsia" w:ascii="宋体" w:hAnsi="宋体" w:cs="宋体"/>
                <w:color w:val="000000" w:themeColor="text1"/>
                <w:szCs w:val="24"/>
                <w:lang w:eastAsia="zh-CN"/>
              </w:rPr>
              <w:t>；</w:t>
            </w:r>
          </w:p>
          <w:p>
            <w:pPr>
              <w:spacing w:line="360" w:lineRule="auto"/>
              <w:ind w:firstLine="420" w:firstLineChars="200"/>
              <w:rPr>
                <w:rFonts w:hint="eastAsia" w:ascii="宋体" w:hAnsi="宋体" w:cs="宋体"/>
                <w:color w:val="000000" w:themeColor="text1"/>
                <w:szCs w:val="24"/>
                <w:lang w:eastAsia="zh-CN"/>
              </w:rPr>
            </w:pPr>
            <w:r>
              <w:rPr>
                <w:rFonts w:hint="eastAsia" w:ascii="宋体" w:hAnsi="宋体" w:cs="宋体"/>
                <w:color w:val="000000" w:themeColor="text1"/>
                <w:szCs w:val="24"/>
                <w:lang w:val="en-US" w:eastAsia="zh-CN"/>
              </w:rPr>
              <w:t>5、</w:t>
            </w:r>
            <w:r>
              <w:rPr>
                <w:rFonts w:hint="eastAsia" w:ascii="宋体" w:hAnsi="宋体" w:cs="宋体"/>
                <w:color w:val="000000" w:themeColor="text1"/>
                <w:szCs w:val="24"/>
                <w:lang w:eastAsia="zh-CN"/>
              </w:rPr>
              <w:t>文件准确发放率</w:t>
            </w:r>
            <w:r>
              <w:rPr>
                <w:rFonts w:hint="eastAsia" w:ascii="宋体" w:hAnsi="宋体" w:cs="宋体"/>
                <w:color w:val="000000" w:themeColor="text1"/>
                <w:szCs w:val="24"/>
                <w:lang w:val="en-US" w:eastAsia="zh-CN"/>
              </w:rPr>
              <w:t>100%</w:t>
            </w:r>
            <w:r>
              <w:rPr>
                <w:rFonts w:hint="eastAsia" w:ascii="宋体" w:hAnsi="宋体" w:cs="宋体"/>
                <w:color w:val="000000" w:themeColor="text1"/>
                <w:szCs w:val="24"/>
                <w:lang w:eastAsia="zh-CN"/>
              </w:rPr>
              <w:t>；</w:t>
            </w:r>
          </w:p>
          <w:p>
            <w:pPr>
              <w:spacing w:line="360" w:lineRule="auto"/>
              <w:ind w:firstLine="420" w:firstLineChars="200"/>
              <w:rPr>
                <w:rFonts w:hint="default" w:ascii="宋体" w:hAnsi="宋体" w:cs="宋体"/>
                <w:color w:val="000000" w:themeColor="text1"/>
                <w:szCs w:val="24"/>
                <w:lang w:val="en-US" w:eastAsia="zh-CN"/>
              </w:rPr>
            </w:pPr>
            <w:r>
              <w:rPr>
                <w:rFonts w:hint="eastAsia" w:ascii="宋体" w:hAnsi="宋体" w:cs="宋体"/>
                <w:color w:val="000000" w:themeColor="text1"/>
                <w:szCs w:val="24"/>
                <w:lang w:val="en-US" w:eastAsia="zh-CN"/>
              </w:rPr>
              <w:t>6、供方受控率100%</w:t>
            </w:r>
          </w:p>
          <w:p>
            <w:pPr>
              <w:spacing w:line="360" w:lineRule="auto"/>
              <w:ind w:firstLine="420" w:firstLineChars="200"/>
              <w:rPr>
                <w:rFonts w:hint="default" w:ascii="宋体" w:hAnsi="宋体" w:cs="宋体"/>
                <w:color w:val="000000" w:themeColor="text1"/>
                <w:szCs w:val="24"/>
                <w:lang w:val="en-US" w:eastAsia="zh-CN"/>
              </w:rPr>
            </w:pPr>
            <w:r>
              <w:rPr>
                <w:rFonts w:hint="eastAsia" w:ascii="宋体" w:hAnsi="宋体" w:cs="宋体"/>
                <w:color w:val="000000" w:themeColor="text1"/>
                <w:szCs w:val="24"/>
                <w:lang w:val="en-US"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cs="宋体"/>
                <w:sz w:val="21"/>
                <w:szCs w:val="21"/>
                <w:lang w:eastAsia="zh-CN"/>
              </w:rPr>
            </w:pPr>
            <w:r>
              <w:rPr>
                <w:rFonts w:hint="eastAsia" w:ascii="宋体" w:hAnsi="宋体" w:cs="宋体"/>
                <w:color w:val="000000"/>
                <w:szCs w:val="24"/>
              </w:rPr>
              <w:t>根据组织提供的相关文件资料，数据</w:t>
            </w:r>
            <w:r>
              <w:rPr>
                <w:rFonts w:hint="eastAsia" w:ascii="宋体" w:hAnsi="宋体" w:cs="宋体"/>
                <w:szCs w:val="24"/>
              </w:rPr>
              <w:t>分析深度不够，缺乏实质性的支持性数据文件，现场已经口头提出。</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ascii="宋体" w:hAnsi="宋体" w:cs="宋体"/>
                <w:szCs w:val="21"/>
                <w:lang w:val="en-US" w:eastAsia="zh-CN"/>
              </w:rPr>
              <w:t>Q</w:t>
            </w:r>
            <w:r>
              <w:rPr>
                <w:rFonts w:hint="eastAsia" w:ascii="宋体" w:hAnsi="宋体" w:cs="宋体"/>
                <w:szCs w:val="21"/>
              </w:rPr>
              <w:t>10.2</w:t>
            </w:r>
          </w:p>
        </w:tc>
        <w:tc>
          <w:tcPr>
            <w:tcW w:w="10004" w:type="dxa"/>
            <w:vAlign w:val="top"/>
          </w:tcPr>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公司制定《</w:t>
            </w:r>
            <w:r>
              <w:rPr>
                <w:rFonts w:hint="eastAsia" w:ascii="宋体" w:hAnsi="宋体" w:cs="宋体"/>
                <w:color w:val="auto"/>
                <w:sz w:val="21"/>
                <w:szCs w:val="21"/>
                <w:lang w:eastAsia="zh-CN"/>
              </w:rPr>
              <w:t>纠正与预防措施管理</w:t>
            </w:r>
            <w:r>
              <w:rPr>
                <w:rFonts w:hint="eastAsia" w:ascii="宋体" w:hAnsi="宋体" w:cs="宋体"/>
                <w:color w:val="auto"/>
                <w:sz w:val="21"/>
                <w:szCs w:val="21"/>
              </w:rPr>
              <w:t>程序》及《不合格品控制程序》，实施纠正措施，消除不合格的原因，以防止其再发生。在程序文件中规定了对不合格品的处理要求，所采取的措施要与不合格的程度相适应。</w:t>
            </w:r>
          </w:p>
          <w:p>
            <w:pPr>
              <w:spacing w:line="360" w:lineRule="auto"/>
              <w:rPr>
                <w:rFonts w:hint="eastAsia" w:ascii="宋体" w:hAnsi="宋体" w:cs="宋体"/>
                <w:color w:val="auto"/>
                <w:sz w:val="21"/>
                <w:szCs w:val="21"/>
              </w:rPr>
            </w:pPr>
            <w:r>
              <w:rPr>
                <w:rFonts w:hint="eastAsia" w:ascii="宋体" w:hAnsi="宋体" w:cs="宋体"/>
                <w:color w:val="auto"/>
                <w:sz w:val="21"/>
                <w:szCs w:val="21"/>
              </w:rPr>
              <w:t>不合格品处理程序和机构健全提供有《纠正和预防措施单》1份</w:t>
            </w:r>
          </w:p>
          <w:p>
            <w:pPr>
              <w:spacing w:line="400" w:lineRule="exact"/>
              <w:rPr>
                <w:rFonts w:hint="eastAsia" w:ascii="宋体" w:hAnsi="宋体" w:cs="宋体"/>
                <w:color w:val="auto"/>
                <w:sz w:val="21"/>
                <w:szCs w:val="21"/>
              </w:rPr>
            </w:pPr>
            <w:r>
              <w:rPr>
                <w:rFonts w:hint="eastAsia" w:ascii="宋体" w:hAnsi="宋体" w:cs="宋体"/>
                <w:color w:val="auto"/>
                <w:sz w:val="21"/>
                <w:szCs w:val="21"/>
              </w:rPr>
              <w:t>不合格事实：</w:t>
            </w:r>
          </w:p>
          <w:p>
            <w:pPr>
              <w:spacing w:line="360" w:lineRule="auto"/>
              <w:rPr>
                <w:rFonts w:hint="eastAsia" w:ascii="宋体" w:hAnsi="宋体" w:cs="宋体"/>
                <w:color w:val="auto"/>
                <w:sz w:val="21"/>
                <w:szCs w:val="21"/>
              </w:rPr>
            </w:pPr>
            <w:r>
              <w:rPr>
                <w:rFonts w:hint="eastAsia" w:ascii="宋体" w:hAnsi="宋体" w:cs="宋体"/>
                <w:color w:val="auto"/>
                <w:sz w:val="21"/>
                <w:szCs w:val="21"/>
              </w:rPr>
              <w:t>时间：20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05</w:t>
            </w:r>
            <w:r>
              <w:rPr>
                <w:rFonts w:hint="eastAsia" w:ascii="宋体" w:hAnsi="宋体" w:cs="宋体"/>
                <w:color w:val="auto"/>
                <w:sz w:val="21"/>
                <w:szCs w:val="21"/>
              </w:rPr>
              <w:t>月</w:t>
            </w:r>
            <w:r>
              <w:rPr>
                <w:rFonts w:hint="eastAsia" w:ascii="宋体" w:hAnsi="宋体" w:cs="宋体"/>
                <w:color w:val="auto"/>
                <w:sz w:val="21"/>
                <w:szCs w:val="21"/>
                <w:lang w:val="en-US" w:eastAsia="zh-CN"/>
              </w:rPr>
              <w:t>15</w:t>
            </w:r>
            <w:r>
              <w:rPr>
                <w:rFonts w:hint="eastAsia" w:ascii="宋体" w:hAnsi="宋体" w:cs="宋体"/>
                <w:color w:val="auto"/>
                <w:sz w:val="21"/>
                <w:szCs w:val="21"/>
              </w:rPr>
              <w:t>日</w:t>
            </w:r>
          </w:p>
          <w:p>
            <w:pPr>
              <w:spacing w:line="360" w:lineRule="auto"/>
              <w:rPr>
                <w:rFonts w:hint="eastAsia" w:ascii="宋体" w:hAnsi="宋体" w:cs="宋体"/>
                <w:color w:val="auto"/>
                <w:sz w:val="21"/>
                <w:szCs w:val="21"/>
              </w:rPr>
            </w:pPr>
            <w:r>
              <w:rPr>
                <w:rFonts w:hint="eastAsia" w:ascii="宋体" w:hAnsi="宋体" w:cs="宋体"/>
                <w:color w:val="auto"/>
                <w:sz w:val="21"/>
                <w:szCs w:val="21"/>
              </w:rPr>
              <w:t>事实：</w:t>
            </w:r>
            <w:r>
              <w:rPr>
                <w:rFonts w:hint="eastAsia" w:ascii="宋体" w:hAnsi="宋体" w:cs="宋体"/>
                <w:color w:val="auto"/>
                <w:sz w:val="21"/>
                <w:szCs w:val="21"/>
                <w:lang w:eastAsia="zh-CN"/>
              </w:rPr>
              <w:t xml:space="preserve">消防演习前对生产区域及办公区域进行消防设施设备的检查，发现有部分消防设施效期临近。 </w:t>
            </w:r>
          </w:p>
          <w:p>
            <w:pPr>
              <w:spacing w:line="360" w:lineRule="auto"/>
              <w:rPr>
                <w:rFonts w:hint="eastAsia" w:ascii="宋体" w:hAnsi="宋体" w:cs="宋体"/>
                <w:color w:val="auto"/>
                <w:sz w:val="21"/>
                <w:szCs w:val="21"/>
              </w:rPr>
            </w:pPr>
            <w:r>
              <w:rPr>
                <w:rFonts w:hint="eastAsia" w:ascii="宋体" w:hAnsi="宋体" w:cs="宋体"/>
                <w:color w:val="auto"/>
                <w:sz w:val="21"/>
                <w:szCs w:val="21"/>
              </w:rPr>
              <w:t>责任部门：</w:t>
            </w:r>
            <w:r>
              <w:rPr>
                <w:rFonts w:hint="eastAsia" w:ascii="宋体" w:hAnsi="宋体" w:cs="宋体"/>
                <w:color w:val="auto"/>
                <w:sz w:val="21"/>
                <w:szCs w:val="21"/>
                <w:lang w:eastAsia="zh-CN"/>
              </w:rPr>
              <w:t>行政</w:t>
            </w:r>
            <w:r>
              <w:rPr>
                <w:rFonts w:hint="eastAsia" w:ascii="宋体" w:hAnsi="宋体" w:cs="宋体"/>
                <w:color w:val="auto"/>
                <w:sz w:val="21"/>
                <w:szCs w:val="21"/>
              </w:rPr>
              <w:t>部</w:t>
            </w:r>
          </w:p>
          <w:p>
            <w:pPr>
              <w:spacing w:line="360" w:lineRule="auto"/>
              <w:rPr>
                <w:rFonts w:hint="eastAsia" w:ascii="宋体" w:hAnsi="宋体" w:cs="宋体"/>
                <w:color w:val="auto"/>
                <w:sz w:val="21"/>
                <w:szCs w:val="21"/>
                <w:lang w:eastAsia="zh-CN"/>
              </w:rPr>
            </w:pPr>
            <w:r>
              <w:rPr>
                <w:rFonts w:hint="eastAsia" w:ascii="宋体" w:hAnsi="宋体" w:cs="宋体"/>
                <w:color w:val="auto"/>
                <w:sz w:val="21"/>
                <w:szCs w:val="21"/>
              </w:rPr>
              <w:t>纠正措施：</w:t>
            </w:r>
            <w:r>
              <w:rPr>
                <w:rFonts w:hint="eastAsia" w:ascii="宋体" w:hAnsi="宋体" w:cs="宋体"/>
                <w:color w:val="auto"/>
                <w:sz w:val="21"/>
                <w:szCs w:val="21"/>
                <w:lang w:eastAsia="zh-CN"/>
              </w:rPr>
              <w:t>立即对效期临近的消防设施进行更换，并对相关责任人进行安全教育。</w:t>
            </w:r>
          </w:p>
          <w:p>
            <w:pPr>
              <w:spacing w:line="360" w:lineRule="auto"/>
              <w:rPr>
                <w:rFonts w:hint="eastAsia" w:ascii="宋体" w:hAnsi="宋体" w:cs="宋体"/>
                <w:color w:val="auto"/>
                <w:sz w:val="21"/>
                <w:szCs w:val="21"/>
              </w:rPr>
            </w:pPr>
            <w:r>
              <w:rPr>
                <w:rFonts w:hint="eastAsia" w:ascii="宋体" w:hAnsi="宋体" w:cs="宋体"/>
                <w:color w:val="auto"/>
                <w:sz w:val="21"/>
                <w:szCs w:val="21"/>
              </w:rPr>
              <w:t>完成情况：已解决。</w:t>
            </w:r>
          </w:p>
          <w:p>
            <w:pPr>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rPr>
              <w:t>验证人：</w:t>
            </w:r>
            <w:r>
              <w:rPr>
                <w:rFonts w:hint="eastAsia" w:ascii="宋体" w:hAnsi="宋体" w:cs="宋体"/>
                <w:color w:val="auto"/>
                <w:sz w:val="21"/>
                <w:szCs w:val="21"/>
                <w:lang w:eastAsia="zh-CN"/>
              </w:rPr>
              <w:t>蒙志群</w:t>
            </w:r>
          </w:p>
          <w:p>
            <w:pPr>
              <w:ind w:firstLine="420" w:firstLineChars="200"/>
              <w:rPr>
                <w:rFonts w:hint="eastAsia" w:ascii="宋体" w:hAnsi="宋体" w:cs="宋体"/>
                <w:color w:val="000000"/>
                <w:szCs w:val="24"/>
              </w:rPr>
            </w:pPr>
            <w:r>
              <w:rPr>
                <w:rFonts w:hint="eastAsia" w:ascii="宋体" w:hAnsi="宋体" w:cs="宋体"/>
                <w:color w:val="auto"/>
                <w:sz w:val="21"/>
                <w:szCs w:val="21"/>
              </w:rPr>
              <w:t>纠正措施实施基本有效。</w:t>
            </w:r>
          </w:p>
        </w:tc>
        <w:tc>
          <w:tcPr>
            <w:tcW w:w="1585" w:type="dxa"/>
            <w:vAlign w:val="top"/>
          </w:tcPr>
          <w:p>
            <w:pPr>
              <w:rPr>
                <w:rFonts w:hint="eastAsia" w:eastAsia="宋体"/>
                <w:lang w:eastAsia="zh-CN"/>
              </w:rPr>
            </w:pPr>
            <w:r>
              <w:rPr>
                <w:rFonts w:hint="eastAsia"/>
                <w:lang w:eastAsia="zh-CN"/>
              </w:rPr>
              <w:t>符合</w:t>
            </w:r>
          </w:p>
        </w:tc>
      </w:tr>
    </w:tbl>
    <w:p>
      <w:pPr>
        <w:pStyle w:val="15"/>
      </w:pPr>
    </w:p>
    <w:p>
      <w:pPr>
        <w:pStyle w:val="9"/>
        <w:rPr>
          <w:rFonts w:hint="eastAsia" w:ascii="隶书" w:hAnsi="宋体" w:eastAsia="隶书"/>
          <w:bCs/>
          <w:color w:val="000000"/>
          <w:sz w:val="36"/>
          <w:szCs w:val="36"/>
        </w:rPr>
      </w:pPr>
      <w:r>
        <w:rPr>
          <w:rFonts w:hint="eastAsia"/>
        </w:rPr>
        <w:t>说明：不符合标注N</w:t>
      </w:r>
    </w:p>
    <w:p>
      <w:pPr>
        <w:spacing w:line="480" w:lineRule="exact"/>
        <w:rPr>
          <w:rFonts w:hint="eastAsia" w:ascii="隶书" w:hAnsi="宋体" w:eastAsia="隶书"/>
          <w:bCs/>
          <w:color w:val="000000"/>
          <w:sz w:val="36"/>
          <w:szCs w:val="36"/>
          <w:lang w:eastAsia="zh-CN"/>
        </w:rPr>
      </w:pPr>
    </w:p>
    <w:p>
      <w:pPr>
        <w:spacing w:line="480" w:lineRule="exact"/>
        <w:jc w:val="center"/>
        <w:rPr>
          <w:rFonts w:hint="eastAsia" w:ascii="隶书" w:hAnsi="宋体" w:eastAsia="隶书"/>
          <w:bCs/>
          <w:color w:val="000000"/>
          <w:sz w:val="36"/>
          <w:szCs w:val="36"/>
        </w:rPr>
      </w:pPr>
    </w:p>
    <w:p>
      <w:pPr>
        <w:pStyle w:val="9"/>
        <w:rPr>
          <w:rFonts w:hint="eastAsia"/>
        </w:rPr>
      </w:pPr>
    </w:p>
    <w:p>
      <w:pPr>
        <w:pStyle w:val="9"/>
        <w:jc w:val="center"/>
        <w:rPr>
          <w:rFonts w:hint="eastAsia" w:ascii="隶书" w:hAnsi="宋体" w:eastAsia="隶书"/>
          <w:bCs/>
          <w:color w:val="000000"/>
          <w:sz w:val="36"/>
          <w:szCs w:val="36"/>
        </w:rPr>
      </w:pPr>
    </w:p>
    <w:p>
      <w:pPr>
        <w:pStyle w:val="9"/>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EF0672"/>
    <w:multiLevelType w:val="singleLevel"/>
    <w:tmpl w:val="BAEF0672"/>
    <w:lvl w:ilvl="0" w:tentative="0">
      <w:start w:val="6"/>
      <w:numFmt w:val="decimal"/>
      <w:lvlText w:val="%1)"/>
      <w:lvlJc w:val="left"/>
      <w:pPr>
        <w:tabs>
          <w:tab w:val="left" w:pos="312"/>
        </w:tabs>
      </w:pPr>
    </w:lvl>
  </w:abstractNum>
  <w:abstractNum w:abstractNumId="1">
    <w:nsid w:val="DC728BD6"/>
    <w:multiLevelType w:val="singleLevel"/>
    <w:tmpl w:val="DC728BD6"/>
    <w:lvl w:ilvl="0" w:tentative="0">
      <w:start w:val="1"/>
      <w:numFmt w:val="decimal"/>
      <w:suff w:val="nothing"/>
      <w:lvlText w:val="%1、"/>
      <w:lvlJc w:val="left"/>
    </w:lvl>
  </w:abstractNum>
  <w:abstractNum w:abstractNumId="2">
    <w:nsid w:val="F390E6EF"/>
    <w:multiLevelType w:val="singleLevel"/>
    <w:tmpl w:val="F390E6EF"/>
    <w:lvl w:ilvl="0" w:tentative="0">
      <w:start w:val="1"/>
      <w:numFmt w:val="decimal"/>
      <w:suff w:val="nothing"/>
      <w:lvlText w:val="%1、"/>
      <w:lvlJc w:val="left"/>
    </w:lvl>
  </w:abstractNum>
  <w:abstractNum w:abstractNumId="3">
    <w:nsid w:val="F8B70BFB"/>
    <w:multiLevelType w:val="singleLevel"/>
    <w:tmpl w:val="F8B70BFB"/>
    <w:lvl w:ilvl="0" w:tentative="0">
      <w:start w:val="4"/>
      <w:numFmt w:val="decimal"/>
      <w:suff w:val="nothing"/>
      <w:lvlText w:val="%1、"/>
      <w:lvlJc w:val="left"/>
    </w:lvl>
  </w:abstractNum>
  <w:abstractNum w:abstractNumId="4">
    <w:nsid w:val="36683E3B"/>
    <w:multiLevelType w:val="singleLevel"/>
    <w:tmpl w:val="36683E3B"/>
    <w:lvl w:ilvl="0" w:tentative="0">
      <w:start w:val="1"/>
      <w:numFmt w:val="decimal"/>
      <w:suff w:val="nothing"/>
      <w:lvlText w:val="%1、"/>
      <w:lvlJc w:val="left"/>
    </w:lvl>
  </w:abstractNum>
  <w:abstractNum w:abstractNumId="5">
    <w:nsid w:val="426611A8"/>
    <w:multiLevelType w:val="singleLevel"/>
    <w:tmpl w:val="426611A8"/>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59E575B2"/>
    <w:multiLevelType w:val="multilevel"/>
    <w:tmpl w:val="59E575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6"/>
    <w:lvlOverride w:ilvl="0">
      <w:startOverride w:val="1"/>
    </w:lvlOverride>
  </w:num>
  <w:num w:numId="3">
    <w:abstractNumId w:val="1"/>
  </w:num>
  <w:num w:numId="4">
    <w:abstractNumId w:val="7"/>
  </w:num>
  <w:num w:numId="5">
    <w:abstractNumId w:val="4"/>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0121"/>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DF4E4C"/>
    <w:rsid w:val="00E04C13"/>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CA1DD6"/>
    <w:rsid w:val="01F72DC4"/>
    <w:rsid w:val="022C7D71"/>
    <w:rsid w:val="022E5707"/>
    <w:rsid w:val="029A5DCF"/>
    <w:rsid w:val="02C41B9B"/>
    <w:rsid w:val="02E13A4F"/>
    <w:rsid w:val="02E5453D"/>
    <w:rsid w:val="02FF3BEF"/>
    <w:rsid w:val="03000047"/>
    <w:rsid w:val="03176D2F"/>
    <w:rsid w:val="032A6D7C"/>
    <w:rsid w:val="034D0A17"/>
    <w:rsid w:val="03595DA1"/>
    <w:rsid w:val="036E0309"/>
    <w:rsid w:val="037C4952"/>
    <w:rsid w:val="03D6465F"/>
    <w:rsid w:val="03DE3B40"/>
    <w:rsid w:val="03EB3DE7"/>
    <w:rsid w:val="04212269"/>
    <w:rsid w:val="0455778A"/>
    <w:rsid w:val="045C528C"/>
    <w:rsid w:val="0471065F"/>
    <w:rsid w:val="04C65027"/>
    <w:rsid w:val="04E971A4"/>
    <w:rsid w:val="04F32E0F"/>
    <w:rsid w:val="04F82B8C"/>
    <w:rsid w:val="05043775"/>
    <w:rsid w:val="0509117C"/>
    <w:rsid w:val="051901C6"/>
    <w:rsid w:val="05222199"/>
    <w:rsid w:val="05B75ABF"/>
    <w:rsid w:val="05B8393A"/>
    <w:rsid w:val="060E144F"/>
    <w:rsid w:val="06183DEA"/>
    <w:rsid w:val="06291E1B"/>
    <w:rsid w:val="06A567CA"/>
    <w:rsid w:val="06A86708"/>
    <w:rsid w:val="06C5576A"/>
    <w:rsid w:val="06F05C0B"/>
    <w:rsid w:val="071C3C33"/>
    <w:rsid w:val="072E6175"/>
    <w:rsid w:val="074C1C23"/>
    <w:rsid w:val="075E45B2"/>
    <w:rsid w:val="079A3A06"/>
    <w:rsid w:val="07A6186A"/>
    <w:rsid w:val="07F66299"/>
    <w:rsid w:val="07F8131F"/>
    <w:rsid w:val="07FA7C76"/>
    <w:rsid w:val="08007EA1"/>
    <w:rsid w:val="08086BBD"/>
    <w:rsid w:val="082E191C"/>
    <w:rsid w:val="0851383E"/>
    <w:rsid w:val="088A437D"/>
    <w:rsid w:val="08B37AFA"/>
    <w:rsid w:val="08B6587C"/>
    <w:rsid w:val="08E358F1"/>
    <w:rsid w:val="09575DA5"/>
    <w:rsid w:val="09873545"/>
    <w:rsid w:val="09A91A40"/>
    <w:rsid w:val="09B85F6E"/>
    <w:rsid w:val="09F92EF5"/>
    <w:rsid w:val="0A303874"/>
    <w:rsid w:val="0A426ECD"/>
    <w:rsid w:val="0A634D84"/>
    <w:rsid w:val="0A6A261E"/>
    <w:rsid w:val="0A7C7275"/>
    <w:rsid w:val="0A815B89"/>
    <w:rsid w:val="0A9427A3"/>
    <w:rsid w:val="0AA833ED"/>
    <w:rsid w:val="0AAB6226"/>
    <w:rsid w:val="0B1552BC"/>
    <w:rsid w:val="0B560E23"/>
    <w:rsid w:val="0B5664F1"/>
    <w:rsid w:val="0B595F62"/>
    <w:rsid w:val="0BD93B35"/>
    <w:rsid w:val="0BDD1D56"/>
    <w:rsid w:val="0C2E706B"/>
    <w:rsid w:val="0C520637"/>
    <w:rsid w:val="0C571AFE"/>
    <w:rsid w:val="0C787740"/>
    <w:rsid w:val="0C7B48CC"/>
    <w:rsid w:val="0C8B5EE6"/>
    <w:rsid w:val="0C8E406F"/>
    <w:rsid w:val="0C9A53AD"/>
    <w:rsid w:val="0CE8528B"/>
    <w:rsid w:val="0D4C33FA"/>
    <w:rsid w:val="0D7A6822"/>
    <w:rsid w:val="0D903187"/>
    <w:rsid w:val="0D98701D"/>
    <w:rsid w:val="0DA55014"/>
    <w:rsid w:val="0DD36864"/>
    <w:rsid w:val="0DF734F9"/>
    <w:rsid w:val="0E120358"/>
    <w:rsid w:val="0E386218"/>
    <w:rsid w:val="0E3B2C02"/>
    <w:rsid w:val="0E5037BF"/>
    <w:rsid w:val="0EB46922"/>
    <w:rsid w:val="0ECE130A"/>
    <w:rsid w:val="0ED63B41"/>
    <w:rsid w:val="0EF64D01"/>
    <w:rsid w:val="0F063473"/>
    <w:rsid w:val="0F127429"/>
    <w:rsid w:val="0F507361"/>
    <w:rsid w:val="0F862DFA"/>
    <w:rsid w:val="0FA31503"/>
    <w:rsid w:val="0FA9045B"/>
    <w:rsid w:val="10763554"/>
    <w:rsid w:val="108219C2"/>
    <w:rsid w:val="10833BD4"/>
    <w:rsid w:val="10AD16DA"/>
    <w:rsid w:val="110D54AC"/>
    <w:rsid w:val="11384B65"/>
    <w:rsid w:val="117139DE"/>
    <w:rsid w:val="11864BB7"/>
    <w:rsid w:val="11A708ED"/>
    <w:rsid w:val="11C4084E"/>
    <w:rsid w:val="11F040E2"/>
    <w:rsid w:val="12033D3B"/>
    <w:rsid w:val="12746FC1"/>
    <w:rsid w:val="12781CF4"/>
    <w:rsid w:val="12A201A7"/>
    <w:rsid w:val="12A36888"/>
    <w:rsid w:val="132413B3"/>
    <w:rsid w:val="137A07D6"/>
    <w:rsid w:val="137B2F5D"/>
    <w:rsid w:val="139068C8"/>
    <w:rsid w:val="13CD19A7"/>
    <w:rsid w:val="13D90B37"/>
    <w:rsid w:val="140A3F18"/>
    <w:rsid w:val="14924928"/>
    <w:rsid w:val="149253AC"/>
    <w:rsid w:val="14E40764"/>
    <w:rsid w:val="14E52DC6"/>
    <w:rsid w:val="14ED337A"/>
    <w:rsid w:val="152B25AC"/>
    <w:rsid w:val="15611463"/>
    <w:rsid w:val="1561762B"/>
    <w:rsid w:val="157161DF"/>
    <w:rsid w:val="159B7A6A"/>
    <w:rsid w:val="159D4C69"/>
    <w:rsid w:val="15CB6FB0"/>
    <w:rsid w:val="15D1070B"/>
    <w:rsid w:val="15D93C4C"/>
    <w:rsid w:val="160E7DA0"/>
    <w:rsid w:val="162F6D4E"/>
    <w:rsid w:val="16AA0E63"/>
    <w:rsid w:val="16C04D07"/>
    <w:rsid w:val="16CD3993"/>
    <w:rsid w:val="171D7532"/>
    <w:rsid w:val="174A3C5F"/>
    <w:rsid w:val="176E7CBF"/>
    <w:rsid w:val="179D53DF"/>
    <w:rsid w:val="17AD5BB0"/>
    <w:rsid w:val="1815558F"/>
    <w:rsid w:val="182A164E"/>
    <w:rsid w:val="188D6C87"/>
    <w:rsid w:val="193A00A4"/>
    <w:rsid w:val="193E1DB0"/>
    <w:rsid w:val="194A3F60"/>
    <w:rsid w:val="1994344E"/>
    <w:rsid w:val="19C9186A"/>
    <w:rsid w:val="19D51CFB"/>
    <w:rsid w:val="19D52D53"/>
    <w:rsid w:val="1A4F7882"/>
    <w:rsid w:val="1A674280"/>
    <w:rsid w:val="1A746F5A"/>
    <w:rsid w:val="1A812456"/>
    <w:rsid w:val="1A8F277E"/>
    <w:rsid w:val="1AAB3384"/>
    <w:rsid w:val="1AD129E1"/>
    <w:rsid w:val="1AF21724"/>
    <w:rsid w:val="1AF72C90"/>
    <w:rsid w:val="1B074C0E"/>
    <w:rsid w:val="1B1844F1"/>
    <w:rsid w:val="1B285CE0"/>
    <w:rsid w:val="1B2F4F5C"/>
    <w:rsid w:val="1B680945"/>
    <w:rsid w:val="1B9A11DD"/>
    <w:rsid w:val="1BA16EF8"/>
    <w:rsid w:val="1BBF4833"/>
    <w:rsid w:val="1BEF44E8"/>
    <w:rsid w:val="1C1239C0"/>
    <w:rsid w:val="1C2218C2"/>
    <w:rsid w:val="1C3B25C2"/>
    <w:rsid w:val="1C44381A"/>
    <w:rsid w:val="1C4E0997"/>
    <w:rsid w:val="1C852968"/>
    <w:rsid w:val="1C855CF5"/>
    <w:rsid w:val="1C8E279B"/>
    <w:rsid w:val="1CC76645"/>
    <w:rsid w:val="1CD6542E"/>
    <w:rsid w:val="1CDA649A"/>
    <w:rsid w:val="1CFA228F"/>
    <w:rsid w:val="1D1B5A1C"/>
    <w:rsid w:val="1D246B30"/>
    <w:rsid w:val="1D2B531B"/>
    <w:rsid w:val="1D2D6C1B"/>
    <w:rsid w:val="1D527F77"/>
    <w:rsid w:val="1D685D68"/>
    <w:rsid w:val="1D6D3D35"/>
    <w:rsid w:val="1D723931"/>
    <w:rsid w:val="1D9800FD"/>
    <w:rsid w:val="1DAC1EF4"/>
    <w:rsid w:val="1DCA7CA8"/>
    <w:rsid w:val="1DD41696"/>
    <w:rsid w:val="1DDC40E7"/>
    <w:rsid w:val="1E0B187A"/>
    <w:rsid w:val="1E0F7134"/>
    <w:rsid w:val="1E525FEA"/>
    <w:rsid w:val="1F161027"/>
    <w:rsid w:val="1F30480A"/>
    <w:rsid w:val="1F51204E"/>
    <w:rsid w:val="1F620FE9"/>
    <w:rsid w:val="1F7B1289"/>
    <w:rsid w:val="1FCB751C"/>
    <w:rsid w:val="1FE138EB"/>
    <w:rsid w:val="1FEA4B8F"/>
    <w:rsid w:val="200F781F"/>
    <w:rsid w:val="201322EC"/>
    <w:rsid w:val="20403E8B"/>
    <w:rsid w:val="206D3B91"/>
    <w:rsid w:val="20704A94"/>
    <w:rsid w:val="208F7E64"/>
    <w:rsid w:val="20A154CE"/>
    <w:rsid w:val="20BA15B0"/>
    <w:rsid w:val="21264D8F"/>
    <w:rsid w:val="212E1172"/>
    <w:rsid w:val="213B3B73"/>
    <w:rsid w:val="214E3986"/>
    <w:rsid w:val="21BC0B06"/>
    <w:rsid w:val="21BF5CC6"/>
    <w:rsid w:val="225C3069"/>
    <w:rsid w:val="227A2658"/>
    <w:rsid w:val="22810B63"/>
    <w:rsid w:val="22A021AA"/>
    <w:rsid w:val="22B52733"/>
    <w:rsid w:val="22C273F7"/>
    <w:rsid w:val="22DA7B76"/>
    <w:rsid w:val="22F40BA8"/>
    <w:rsid w:val="23234EB1"/>
    <w:rsid w:val="23281F8B"/>
    <w:rsid w:val="235B1CE8"/>
    <w:rsid w:val="239D0A25"/>
    <w:rsid w:val="23A8008C"/>
    <w:rsid w:val="23AA1797"/>
    <w:rsid w:val="23D95941"/>
    <w:rsid w:val="23ED372C"/>
    <w:rsid w:val="23FD5018"/>
    <w:rsid w:val="24460B68"/>
    <w:rsid w:val="248013A0"/>
    <w:rsid w:val="24857157"/>
    <w:rsid w:val="248C542A"/>
    <w:rsid w:val="248C6D8A"/>
    <w:rsid w:val="24950DDF"/>
    <w:rsid w:val="24A92DB6"/>
    <w:rsid w:val="24AD2EA5"/>
    <w:rsid w:val="24BB01E6"/>
    <w:rsid w:val="24BD29A8"/>
    <w:rsid w:val="24C91486"/>
    <w:rsid w:val="24FA582E"/>
    <w:rsid w:val="25010FB1"/>
    <w:rsid w:val="252A3284"/>
    <w:rsid w:val="252E72B8"/>
    <w:rsid w:val="253A482A"/>
    <w:rsid w:val="254565A2"/>
    <w:rsid w:val="25A0515B"/>
    <w:rsid w:val="261160B0"/>
    <w:rsid w:val="262014A3"/>
    <w:rsid w:val="263218C0"/>
    <w:rsid w:val="268E572D"/>
    <w:rsid w:val="269068A7"/>
    <w:rsid w:val="26B707BC"/>
    <w:rsid w:val="26CE63DC"/>
    <w:rsid w:val="27430067"/>
    <w:rsid w:val="2747275F"/>
    <w:rsid w:val="278C672D"/>
    <w:rsid w:val="27B122D1"/>
    <w:rsid w:val="28137A36"/>
    <w:rsid w:val="28B60549"/>
    <w:rsid w:val="28C90F26"/>
    <w:rsid w:val="29035382"/>
    <w:rsid w:val="29167E09"/>
    <w:rsid w:val="292D0A0B"/>
    <w:rsid w:val="294E011D"/>
    <w:rsid w:val="29722922"/>
    <w:rsid w:val="29B32047"/>
    <w:rsid w:val="29D86EA4"/>
    <w:rsid w:val="29DA7127"/>
    <w:rsid w:val="2A027DE6"/>
    <w:rsid w:val="2A5577BD"/>
    <w:rsid w:val="2A5E629A"/>
    <w:rsid w:val="2A872419"/>
    <w:rsid w:val="2AD81AC7"/>
    <w:rsid w:val="2AE53E2A"/>
    <w:rsid w:val="2B0740BD"/>
    <w:rsid w:val="2B6F60CE"/>
    <w:rsid w:val="2B742192"/>
    <w:rsid w:val="2BB0381E"/>
    <w:rsid w:val="2BDD4AFD"/>
    <w:rsid w:val="2C33147C"/>
    <w:rsid w:val="2C6D5266"/>
    <w:rsid w:val="2C89687D"/>
    <w:rsid w:val="2CAC1648"/>
    <w:rsid w:val="2CB323B6"/>
    <w:rsid w:val="2CF364AB"/>
    <w:rsid w:val="2CF72253"/>
    <w:rsid w:val="2CF917CE"/>
    <w:rsid w:val="2D076145"/>
    <w:rsid w:val="2D2F100F"/>
    <w:rsid w:val="2DCD727B"/>
    <w:rsid w:val="2DDB0D4E"/>
    <w:rsid w:val="2E16233C"/>
    <w:rsid w:val="2E43283A"/>
    <w:rsid w:val="2E4C3DE9"/>
    <w:rsid w:val="2E522369"/>
    <w:rsid w:val="2E536FFA"/>
    <w:rsid w:val="2E77080E"/>
    <w:rsid w:val="2E7E795F"/>
    <w:rsid w:val="2F3A4647"/>
    <w:rsid w:val="2F787CCB"/>
    <w:rsid w:val="2F7B2B7C"/>
    <w:rsid w:val="2F821739"/>
    <w:rsid w:val="2F946775"/>
    <w:rsid w:val="2FBB097F"/>
    <w:rsid w:val="2FDD711B"/>
    <w:rsid w:val="303401FF"/>
    <w:rsid w:val="3039163C"/>
    <w:rsid w:val="30487665"/>
    <w:rsid w:val="30841D02"/>
    <w:rsid w:val="30893317"/>
    <w:rsid w:val="30AE6613"/>
    <w:rsid w:val="30C911A9"/>
    <w:rsid w:val="30D055A0"/>
    <w:rsid w:val="311E4660"/>
    <w:rsid w:val="3153558D"/>
    <w:rsid w:val="316C505C"/>
    <w:rsid w:val="31900ED3"/>
    <w:rsid w:val="31B3629F"/>
    <w:rsid w:val="320F5E0E"/>
    <w:rsid w:val="32352C09"/>
    <w:rsid w:val="326A6AC0"/>
    <w:rsid w:val="32896AD9"/>
    <w:rsid w:val="32BF189B"/>
    <w:rsid w:val="332E0031"/>
    <w:rsid w:val="33681939"/>
    <w:rsid w:val="337F0482"/>
    <w:rsid w:val="339035F5"/>
    <w:rsid w:val="34615113"/>
    <w:rsid w:val="34B46137"/>
    <w:rsid w:val="34B839F4"/>
    <w:rsid w:val="34FB1597"/>
    <w:rsid w:val="35190968"/>
    <w:rsid w:val="351F57C1"/>
    <w:rsid w:val="35201FA7"/>
    <w:rsid w:val="3579395D"/>
    <w:rsid w:val="3585046F"/>
    <w:rsid w:val="35B409BF"/>
    <w:rsid w:val="363C2CDE"/>
    <w:rsid w:val="36C0026D"/>
    <w:rsid w:val="36D9320E"/>
    <w:rsid w:val="36E872BD"/>
    <w:rsid w:val="37936572"/>
    <w:rsid w:val="37B71606"/>
    <w:rsid w:val="37BA3220"/>
    <w:rsid w:val="380F2A66"/>
    <w:rsid w:val="38324371"/>
    <w:rsid w:val="384C39EB"/>
    <w:rsid w:val="386E4740"/>
    <w:rsid w:val="386F114A"/>
    <w:rsid w:val="38763526"/>
    <w:rsid w:val="388136A4"/>
    <w:rsid w:val="389A296C"/>
    <w:rsid w:val="38AB10A9"/>
    <w:rsid w:val="38B5582D"/>
    <w:rsid w:val="38C830B2"/>
    <w:rsid w:val="38F34CE6"/>
    <w:rsid w:val="390628F0"/>
    <w:rsid w:val="39271F2D"/>
    <w:rsid w:val="39324CFF"/>
    <w:rsid w:val="39764DF7"/>
    <w:rsid w:val="398B5D05"/>
    <w:rsid w:val="398D4895"/>
    <w:rsid w:val="399540B5"/>
    <w:rsid w:val="39BF0F8B"/>
    <w:rsid w:val="39DD4B0E"/>
    <w:rsid w:val="39F33225"/>
    <w:rsid w:val="39FF526D"/>
    <w:rsid w:val="3A1F30FA"/>
    <w:rsid w:val="3A2A7963"/>
    <w:rsid w:val="3A3B6418"/>
    <w:rsid w:val="3A51769B"/>
    <w:rsid w:val="3A675260"/>
    <w:rsid w:val="3A7F2A01"/>
    <w:rsid w:val="3AF64658"/>
    <w:rsid w:val="3B230E29"/>
    <w:rsid w:val="3B8F6CEA"/>
    <w:rsid w:val="3BB553FF"/>
    <w:rsid w:val="3BF175CD"/>
    <w:rsid w:val="3C5F410C"/>
    <w:rsid w:val="3C9700B3"/>
    <w:rsid w:val="3CFF4C89"/>
    <w:rsid w:val="3D08070C"/>
    <w:rsid w:val="3D0F205F"/>
    <w:rsid w:val="3D1666F9"/>
    <w:rsid w:val="3D4B2C49"/>
    <w:rsid w:val="3DDA129D"/>
    <w:rsid w:val="3DDB7F76"/>
    <w:rsid w:val="3DED1145"/>
    <w:rsid w:val="3DF71CF6"/>
    <w:rsid w:val="3E171F65"/>
    <w:rsid w:val="3E646AC5"/>
    <w:rsid w:val="3E66231C"/>
    <w:rsid w:val="3E7201EE"/>
    <w:rsid w:val="3E833CAB"/>
    <w:rsid w:val="3E9979DD"/>
    <w:rsid w:val="3EC466A4"/>
    <w:rsid w:val="3EE92BE7"/>
    <w:rsid w:val="3EF27664"/>
    <w:rsid w:val="3F125401"/>
    <w:rsid w:val="3F230387"/>
    <w:rsid w:val="3F2F45F4"/>
    <w:rsid w:val="3F766881"/>
    <w:rsid w:val="3FC51732"/>
    <w:rsid w:val="3FF7019B"/>
    <w:rsid w:val="40307330"/>
    <w:rsid w:val="40545968"/>
    <w:rsid w:val="406526A2"/>
    <w:rsid w:val="408376E5"/>
    <w:rsid w:val="40BA275F"/>
    <w:rsid w:val="410A19BE"/>
    <w:rsid w:val="412F5812"/>
    <w:rsid w:val="414B2206"/>
    <w:rsid w:val="41865DF9"/>
    <w:rsid w:val="41C61D04"/>
    <w:rsid w:val="41D27513"/>
    <w:rsid w:val="420449A8"/>
    <w:rsid w:val="420E26AF"/>
    <w:rsid w:val="425D691F"/>
    <w:rsid w:val="425E1707"/>
    <w:rsid w:val="4291299B"/>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5A53F3"/>
    <w:rsid w:val="4675651D"/>
    <w:rsid w:val="467A3427"/>
    <w:rsid w:val="46B34892"/>
    <w:rsid w:val="46C96420"/>
    <w:rsid w:val="46F82065"/>
    <w:rsid w:val="46FA7DDB"/>
    <w:rsid w:val="470F00C5"/>
    <w:rsid w:val="47B30696"/>
    <w:rsid w:val="47C428A7"/>
    <w:rsid w:val="47C65C1D"/>
    <w:rsid w:val="48001C86"/>
    <w:rsid w:val="482F7789"/>
    <w:rsid w:val="4843470A"/>
    <w:rsid w:val="484404B8"/>
    <w:rsid w:val="48610107"/>
    <w:rsid w:val="487E1AFA"/>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51CD1"/>
    <w:rsid w:val="4CBE6819"/>
    <w:rsid w:val="4CD07A59"/>
    <w:rsid w:val="4CFC6188"/>
    <w:rsid w:val="4D033009"/>
    <w:rsid w:val="4D591704"/>
    <w:rsid w:val="4D832678"/>
    <w:rsid w:val="4DB22D1E"/>
    <w:rsid w:val="4DBB5075"/>
    <w:rsid w:val="4DCB3D65"/>
    <w:rsid w:val="4E256E11"/>
    <w:rsid w:val="4E273209"/>
    <w:rsid w:val="4E31075B"/>
    <w:rsid w:val="4EC52616"/>
    <w:rsid w:val="4ED75371"/>
    <w:rsid w:val="4EE50999"/>
    <w:rsid w:val="4EF86CDC"/>
    <w:rsid w:val="4F5703B6"/>
    <w:rsid w:val="4F6B4133"/>
    <w:rsid w:val="4F6F2AE4"/>
    <w:rsid w:val="4F8A3294"/>
    <w:rsid w:val="4FAC5301"/>
    <w:rsid w:val="4FE03365"/>
    <w:rsid w:val="50015CFF"/>
    <w:rsid w:val="50DB4FDD"/>
    <w:rsid w:val="50EB084D"/>
    <w:rsid w:val="50F42F69"/>
    <w:rsid w:val="50F75AB7"/>
    <w:rsid w:val="50FA3545"/>
    <w:rsid w:val="511738AF"/>
    <w:rsid w:val="51391CFD"/>
    <w:rsid w:val="514A0130"/>
    <w:rsid w:val="51511DF9"/>
    <w:rsid w:val="518A0651"/>
    <w:rsid w:val="51B927B9"/>
    <w:rsid w:val="51E20D0A"/>
    <w:rsid w:val="5204584A"/>
    <w:rsid w:val="522151C2"/>
    <w:rsid w:val="522D6EDC"/>
    <w:rsid w:val="52490CDB"/>
    <w:rsid w:val="524938C3"/>
    <w:rsid w:val="52526149"/>
    <w:rsid w:val="529B0F16"/>
    <w:rsid w:val="52C81CCD"/>
    <w:rsid w:val="52F67E99"/>
    <w:rsid w:val="533C39BE"/>
    <w:rsid w:val="53426D36"/>
    <w:rsid w:val="53AF2E81"/>
    <w:rsid w:val="53C00E26"/>
    <w:rsid w:val="53C9104B"/>
    <w:rsid w:val="54074B76"/>
    <w:rsid w:val="5422309A"/>
    <w:rsid w:val="542931F5"/>
    <w:rsid w:val="543A45B1"/>
    <w:rsid w:val="546D25A1"/>
    <w:rsid w:val="54CA7F73"/>
    <w:rsid w:val="54FF663B"/>
    <w:rsid w:val="55021D5F"/>
    <w:rsid w:val="5511451E"/>
    <w:rsid w:val="55202B85"/>
    <w:rsid w:val="558E2EEB"/>
    <w:rsid w:val="55AA52D5"/>
    <w:rsid w:val="55BC2707"/>
    <w:rsid w:val="55D04083"/>
    <w:rsid w:val="56174D42"/>
    <w:rsid w:val="564F0260"/>
    <w:rsid w:val="56727C5A"/>
    <w:rsid w:val="568B7F47"/>
    <w:rsid w:val="56BA5450"/>
    <w:rsid w:val="56C40996"/>
    <w:rsid w:val="56D75E4E"/>
    <w:rsid w:val="56EF2752"/>
    <w:rsid w:val="57202B61"/>
    <w:rsid w:val="581648D9"/>
    <w:rsid w:val="58667F92"/>
    <w:rsid w:val="589F008D"/>
    <w:rsid w:val="58BC1282"/>
    <w:rsid w:val="58C0712A"/>
    <w:rsid w:val="58E23CDB"/>
    <w:rsid w:val="58F95E44"/>
    <w:rsid w:val="59277F94"/>
    <w:rsid w:val="59305DD0"/>
    <w:rsid w:val="593A14B2"/>
    <w:rsid w:val="59456218"/>
    <w:rsid w:val="598135EA"/>
    <w:rsid w:val="5983038B"/>
    <w:rsid w:val="598A022F"/>
    <w:rsid w:val="59A51C88"/>
    <w:rsid w:val="59D40917"/>
    <w:rsid w:val="59EC0E65"/>
    <w:rsid w:val="5A0543CC"/>
    <w:rsid w:val="5A3B0388"/>
    <w:rsid w:val="5A6F053B"/>
    <w:rsid w:val="5A704E33"/>
    <w:rsid w:val="5A7E58CF"/>
    <w:rsid w:val="5A813E7E"/>
    <w:rsid w:val="5AB97E8A"/>
    <w:rsid w:val="5AD837C2"/>
    <w:rsid w:val="5ADF3251"/>
    <w:rsid w:val="5B0D6D12"/>
    <w:rsid w:val="5B337833"/>
    <w:rsid w:val="5B473D86"/>
    <w:rsid w:val="5B527F66"/>
    <w:rsid w:val="5B637E4E"/>
    <w:rsid w:val="5B812154"/>
    <w:rsid w:val="5B967670"/>
    <w:rsid w:val="5BE9385E"/>
    <w:rsid w:val="5C0B512E"/>
    <w:rsid w:val="5C2E484F"/>
    <w:rsid w:val="5C3F4D49"/>
    <w:rsid w:val="5C8705A7"/>
    <w:rsid w:val="5CB77CE0"/>
    <w:rsid w:val="5CFE55AF"/>
    <w:rsid w:val="5D1115A7"/>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A222C0"/>
    <w:rsid w:val="61B10610"/>
    <w:rsid w:val="61D814C4"/>
    <w:rsid w:val="61E87889"/>
    <w:rsid w:val="61E97304"/>
    <w:rsid w:val="61EC2A2D"/>
    <w:rsid w:val="62324538"/>
    <w:rsid w:val="625155FC"/>
    <w:rsid w:val="629A43B6"/>
    <w:rsid w:val="62A95217"/>
    <w:rsid w:val="62CC748F"/>
    <w:rsid w:val="62D723EB"/>
    <w:rsid w:val="62F92EEE"/>
    <w:rsid w:val="63366D3A"/>
    <w:rsid w:val="634A432B"/>
    <w:rsid w:val="634A5486"/>
    <w:rsid w:val="63626E20"/>
    <w:rsid w:val="636C6083"/>
    <w:rsid w:val="637F63D5"/>
    <w:rsid w:val="63EC1F57"/>
    <w:rsid w:val="63FD5DAD"/>
    <w:rsid w:val="647B45F5"/>
    <w:rsid w:val="64951BB0"/>
    <w:rsid w:val="649C18BC"/>
    <w:rsid w:val="64B4295C"/>
    <w:rsid w:val="64C45877"/>
    <w:rsid w:val="64F63EA2"/>
    <w:rsid w:val="6534665F"/>
    <w:rsid w:val="65450371"/>
    <w:rsid w:val="65BB6B23"/>
    <w:rsid w:val="65C2144D"/>
    <w:rsid w:val="65E94351"/>
    <w:rsid w:val="65F05674"/>
    <w:rsid w:val="660C7536"/>
    <w:rsid w:val="6619138B"/>
    <w:rsid w:val="661D7095"/>
    <w:rsid w:val="6626416E"/>
    <w:rsid w:val="66367DCD"/>
    <w:rsid w:val="66616DB8"/>
    <w:rsid w:val="668651BA"/>
    <w:rsid w:val="67166BED"/>
    <w:rsid w:val="67211344"/>
    <w:rsid w:val="67435137"/>
    <w:rsid w:val="674A1CC6"/>
    <w:rsid w:val="676559A2"/>
    <w:rsid w:val="676C243F"/>
    <w:rsid w:val="67832361"/>
    <w:rsid w:val="67B91A41"/>
    <w:rsid w:val="67CC4ADE"/>
    <w:rsid w:val="67D14A8D"/>
    <w:rsid w:val="67F41EA7"/>
    <w:rsid w:val="6803090B"/>
    <w:rsid w:val="680B3692"/>
    <w:rsid w:val="68A04D44"/>
    <w:rsid w:val="69080D09"/>
    <w:rsid w:val="693D0E0D"/>
    <w:rsid w:val="6943495C"/>
    <w:rsid w:val="69984602"/>
    <w:rsid w:val="69D32826"/>
    <w:rsid w:val="69DE1C94"/>
    <w:rsid w:val="6A34275E"/>
    <w:rsid w:val="6A4018F4"/>
    <w:rsid w:val="6A4218F0"/>
    <w:rsid w:val="6A507957"/>
    <w:rsid w:val="6A53066E"/>
    <w:rsid w:val="6B9F7C2C"/>
    <w:rsid w:val="6BB02EF2"/>
    <w:rsid w:val="6BC863EA"/>
    <w:rsid w:val="6BD73AAA"/>
    <w:rsid w:val="6BFC0694"/>
    <w:rsid w:val="6C5D6F97"/>
    <w:rsid w:val="6C695C1E"/>
    <w:rsid w:val="6C995C8B"/>
    <w:rsid w:val="6CB666F8"/>
    <w:rsid w:val="6CBF16B4"/>
    <w:rsid w:val="6CCA0F78"/>
    <w:rsid w:val="6CFE1145"/>
    <w:rsid w:val="6D2A6B8B"/>
    <w:rsid w:val="6D3C4B60"/>
    <w:rsid w:val="6D7376C6"/>
    <w:rsid w:val="6D9D577A"/>
    <w:rsid w:val="6DA33118"/>
    <w:rsid w:val="6DFB7CDB"/>
    <w:rsid w:val="6E8D64FA"/>
    <w:rsid w:val="6E9D2EA6"/>
    <w:rsid w:val="6EE54AA1"/>
    <w:rsid w:val="6EF766D1"/>
    <w:rsid w:val="6F07586F"/>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3A3632"/>
    <w:rsid w:val="719458B3"/>
    <w:rsid w:val="7199570F"/>
    <w:rsid w:val="719B04B7"/>
    <w:rsid w:val="71D84016"/>
    <w:rsid w:val="721510B4"/>
    <w:rsid w:val="721A3631"/>
    <w:rsid w:val="723E1D97"/>
    <w:rsid w:val="72426B91"/>
    <w:rsid w:val="72AF6C02"/>
    <w:rsid w:val="72D450E2"/>
    <w:rsid w:val="72D52792"/>
    <w:rsid w:val="72D577A5"/>
    <w:rsid w:val="72F819CE"/>
    <w:rsid w:val="730E33AC"/>
    <w:rsid w:val="732B7AB2"/>
    <w:rsid w:val="735B2F9A"/>
    <w:rsid w:val="737E4130"/>
    <w:rsid w:val="73871AC0"/>
    <w:rsid w:val="73D64E3C"/>
    <w:rsid w:val="73DE27B6"/>
    <w:rsid w:val="73F04154"/>
    <w:rsid w:val="740C41D0"/>
    <w:rsid w:val="742358F6"/>
    <w:rsid w:val="742A6004"/>
    <w:rsid w:val="743E2592"/>
    <w:rsid w:val="743F18F1"/>
    <w:rsid w:val="74556C86"/>
    <w:rsid w:val="746033ED"/>
    <w:rsid w:val="74722634"/>
    <w:rsid w:val="74947CF1"/>
    <w:rsid w:val="74D51940"/>
    <w:rsid w:val="74E81968"/>
    <w:rsid w:val="750057AB"/>
    <w:rsid w:val="754C525B"/>
    <w:rsid w:val="755D6B14"/>
    <w:rsid w:val="75602B7E"/>
    <w:rsid w:val="76131C94"/>
    <w:rsid w:val="76397D2F"/>
    <w:rsid w:val="7649606F"/>
    <w:rsid w:val="764C5811"/>
    <w:rsid w:val="768C7E10"/>
    <w:rsid w:val="76A8515D"/>
    <w:rsid w:val="76CB5BB7"/>
    <w:rsid w:val="770F0868"/>
    <w:rsid w:val="772E3311"/>
    <w:rsid w:val="77540E5C"/>
    <w:rsid w:val="78177283"/>
    <w:rsid w:val="781E1596"/>
    <w:rsid w:val="785278E5"/>
    <w:rsid w:val="786249DB"/>
    <w:rsid w:val="789F079A"/>
    <w:rsid w:val="78D247E1"/>
    <w:rsid w:val="78D711A1"/>
    <w:rsid w:val="79586EA1"/>
    <w:rsid w:val="79660D08"/>
    <w:rsid w:val="79892815"/>
    <w:rsid w:val="79E835EF"/>
    <w:rsid w:val="7A5061F1"/>
    <w:rsid w:val="7A9B1794"/>
    <w:rsid w:val="7AD22DF5"/>
    <w:rsid w:val="7B890339"/>
    <w:rsid w:val="7B941997"/>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95DB1"/>
    <w:rsid w:val="7E6C26DD"/>
    <w:rsid w:val="7E80469C"/>
    <w:rsid w:val="7EB92ABB"/>
    <w:rsid w:val="7ECE1D5B"/>
    <w:rsid w:val="7EEF4A4B"/>
    <w:rsid w:val="7F034CF9"/>
    <w:rsid w:val="7F240E1E"/>
    <w:rsid w:val="7F496C46"/>
    <w:rsid w:val="7F826588"/>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pPr>
      <w:jc w:val="both"/>
    </w:pPr>
    <w:rPr>
      <w:rFonts w:ascii="宋体" w:hAnsi="Courier New" w:eastAsia="宋体"/>
      <w:szCs w:val="24"/>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character" w:customStyle="1" w:styleId="21">
    <w:name w:val="占位符文本1"/>
    <w:basedOn w:val="14"/>
    <w:semiHidden/>
    <w:qFormat/>
    <w:uiPriority w:val="99"/>
    <w:rPr>
      <w:color w:val="808080"/>
    </w:rPr>
  </w:style>
  <w:style w:type="paragraph" w:styleId="22">
    <w:name w:val="List Paragraph"/>
    <w:basedOn w:val="1"/>
    <w:unhideWhenUsed/>
    <w:qFormat/>
    <w:uiPriority w:val="99"/>
    <w:pPr>
      <w:ind w:firstLine="420" w:firstLineChars="200"/>
    </w:pPr>
  </w:style>
  <w:style w:type="character" w:customStyle="1" w:styleId="23">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8</TotalTime>
  <ScaleCrop>false</ScaleCrop>
  <LinksUpToDate>false</LinksUpToDate>
  <CharactersWithSpaces>21832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2020-07-21T07:45:40Z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