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30350-2023-Q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唐山已蓝环保科技有限公司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91130223MA7GTH447P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唐山已蓝环保科技有限公司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唐山已蓝环保科技有限公司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