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四川鑫森管业有限公司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王吴梅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塑料管道、绝缘材料(为塑料管)：材料准备—配料搅拌—挤塑—下料—检验—包装—入库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特殊过程：挤塑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/>
                <w:sz w:val="21"/>
                <w:szCs w:val="21"/>
              </w:rPr>
              <w:t>挤塑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《地下通信管道用塑料管道 第1部分》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841.1-2016、《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第2部分》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841.2-2016、《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第3部分》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841.3-2016、《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第5部分》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841.5-2016、《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电力电缆用导管技术条件  第1部分》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DLT 802.1-2007、《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电力电缆用导管技术条件  第3部分》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DLT 802.3-2007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6" w:name="_GoBack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提供CPVC电缆保护管、MPP电缆保护管检验报告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szCs w:val="22"/>
        </w:rPr>
        <w:t>王</w:t>
      </w:r>
      <w:r>
        <w:rPr>
          <w:rFonts w:hint="eastAsia" w:ascii="宋体"/>
          <w:b/>
          <w:sz w:val="22"/>
          <w:szCs w:val="22"/>
        </w:rPr>
        <w:t>吴梅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2020.07.12</w:t>
      </w:r>
      <w:r>
        <w:rPr>
          <w:rFonts w:hint="eastAsia" w:ascii="宋体"/>
          <w:b/>
          <w:sz w:val="22"/>
          <w:szCs w:val="22"/>
        </w:rPr>
        <w:t xml:space="preserve">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2020.07.12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9EF3099"/>
    <w:rsid w:val="2C533EA4"/>
    <w:rsid w:val="467A664A"/>
    <w:rsid w:val="4B691EDE"/>
    <w:rsid w:val="6BE00076"/>
    <w:rsid w:val="6E9B5CAA"/>
    <w:rsid w:val="7E836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2020-07-15T01:40:20Z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