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30034-2025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2026年04月10日上午至2026年04月10日下午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4976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