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30023-2025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2026年04月20日下午至2026年04月21日下午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58437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