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30023-2025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金卡智能集团股份有限公司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2026年04月20日下午至2026年04月21日下午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25490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