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30020-2025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2026年03月26日上午至2026年03月26日下午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24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