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中创物数(西安)软件科技有限公司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8:30:00上午至2025-03-31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中创物数(西安)软件科技有限公司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