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北京新恒龙基环境科技发展有限公司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2025年04月03日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14:00:00上午至2025-03-31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北京新恒龙基环境科技发展有限公司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