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21665-2025-O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452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苏州大驰精密模具有限公司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857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苏州大驰精密模具有限公司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2025-N1OHSMS-1365916</w:t>
            </w:r>
          </w:p>
        </w:tc>
        <w:tc>
          <w:tcPr>
            <w:tcW w:w="3145" w:type="dxa"/>
            <w:vAlign w:val="center"/>
          </w:tcPr>
          <w:p w14:paraId="1EF07270">
            <w:pPr>
              <w:spacing w:line="360" w:lineRule="exact"/>
              <w:jc w:val="center"/>
              <w:rPr>
                <w:szCs w:val="21"/>
              </w:rPr>
            </w:pPr>
            <w:r>
              <w:t>17.09.00,17.11.03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2025年11月22日上午至2025年11月23日上午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O:五金冲压件加工及金属模具制造所涉及场所的相关职业健康安全管理活动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常熟市支塘镇孟泾路3号</w:t>
      </w:r>
    </w:p>
    <w:p w14:paraId="5FB2C4BD">
      <w:pPr>
        <w:spacing w:line="360" w:lineRule="auto"/>
        <w:ind w:firstLine="420" w:firstLineChars="200"/>
      </w:pPr>
      <w:r>
        <w:rPr>
          <w:rFonts w:hint="eastAsia"/>
        </w:rPr>
        <w:t>办公地址：</w:t>
      </w:r>
      <w:r>
        <w:rPr>
          <w:rFonts w:hint="eastAsia"/>
        </w:rPr>
        <w:t>常熟市支塘镇孟泾路3号厂房</w:t>
      </w:r>
    </w:p>
    <w:p w14:paraId="3E2A92FF">
      <w:pPr>
        <w:spacing w:line="360" w:lineRule="auto"/>
        <w:ind w:firstLine="420" w:firstLineChars="200"/>
      </w:pPr>
      <w:r>
        <w:rPr>
          <w:rFonts w:hint="eastAsia"/>
        </w:rPr>
        <w:t>经营地址：</w:t>
      </w:r>
      <w:bookmarkStart w:id="14" w:name="生产地址"/>
      <w:bookmarkEnd w:id="14"/>
      <w:r>
        <w:rPr>
          <w:rFonts w:hint="eastAsia"/>
        </w:rPr>
        <w:t>常熟市支塘镇孟泾路3号厂房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苏州大驰精密模具有限公司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92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