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43F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1CD1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3EC40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0061DF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涿州市鑫恒铝业有限责任公司</w:t>
            </w:r>
          </w:p>
        </w:tc>
        <w:tc>
          <w:tcPr>
            <w:tcW w:w="1134" w:type="dxa"/>
            <w:vAlign w:val="center"/>
          </w:tcPr>
          <w:p w14:paraId="63AE26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EDB7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10706-2025-Q</w:t>
            </w:r>
          </w:p>
        </w:tc>
      </w:tr>
      <w:tr w14:paraId="4C30B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9A9A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A37442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涿州市大马村东</w:t>
            </w:r>
          </w:p>
        </w:tc>
      </w:tr>
      <w:tr w14:paraId="36B31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A357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2F70AD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涿州市大马村东</w:t>
            </w:r>
          </w:p>
          <w:p w14:paraId="0F118919"/>
        </w:tc>
      </w:tr>
      <w:tr w14:paraId="5F424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6B20F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FB681C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赵建国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CFB1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328A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18701338566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B4069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E0128C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A0302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1B4C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D94CA1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5EBD7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DB65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C472A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28B089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AE23A4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A8BB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1CD684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1363489259@qq.com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A682C6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2801FFE">
            <w:pPr>
              <w:rPr>
                <w:sz w:val="21"/>
                <w:szCs w:val="21"/>
              </w:rPr>
            </w:pPr>
          </w:p>
        </w:tc>
      </w:tr>
      <w:tr w14:paraId="633FC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9F47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CF2495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 08:30至2025年06月2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 17:00</w:t>
            </w:r>
          </w:p>
        </w:tc>
        <w:tc>
          <w:tcPr>
            <w:tcW w:w="1457" w:type="dxa"/>
            <w:gridSpan w:val="5"/>
            <w:vAlign w:val="center"/>
          </w:tcPr>
          <w:p w14:paraId="7C4DF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FBA64F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79B8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85E0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6E923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04A7F6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4785F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565C64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3D52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DCEE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B61E95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AC8EFD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8FA3C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F86E0F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950F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6954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00F0D4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EB53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C5B0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00E063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42B6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2DF53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E117E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4F360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610CB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58F184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7FFA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C7EC58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3B3CC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F622A8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F387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728FDE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C1A8F4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Q:铝及铝合金带材、箔材的加工</w:t>
            </w:r>
          </w:p>
          <w:p w14:paraId="1995CD4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AED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082A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F62679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17.04.03,17.10.02</w:t>
            </w:r>
          </w:p>
        </w:tc>
        <w:tc>
          <w:tcPr>
            <w:tcW w:w="1275" w:type="dxa"/>
            <w:gridSpan w:val="3"/>
            <w:vAlign w:val="center"/>
          </w:tcPr>
          <w:p w14:paraId="4F1B678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04D62C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E73D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46B18C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3444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C39E7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8028E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700F8E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3642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8B974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6878E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B1180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2663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484D3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90D527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BB766C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75A3CAD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AAE35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54DFEFE5">
            <w:pPr>
              <w:jc w:val="center"/>
              <w:rPr>
                <w:sz w:val="21"/>
                <w:szCs w:val="21"/>
              </w:rPr>
            </w:pPr>
            <w:r>
              <w:t>17.04.03,17.10.02</w:t>
            </w: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32F22201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6DF46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A3E2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A6470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320746A">
            <w:pPr>
              <w:widowControl/>
              <w:jc w:val="left"/>
              <w:rPr>
                <w:sz w:val="21"/>
                <w:szCs w:val="21"/>
              </w:rPr>
            </w:pPr>
          </w:p>
          <w:p w14:paraId="5D97C20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435FF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2025-06-16</w:t>
            </w:r>
          </w:p>
        </w:tc>
        <w:tc>
          <w:tcPr>
            <w:tcW w:w="5244" w:type="dxa"/>
            <w:gridSpan w:val="11"/>
          </w:tcPr>
          <w:p w14:paraId="4B6DF3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66F8CFB">
            <w:pPr>
              <w:rPr>
                <w:sz w:val="21"/>
                <w:szCs w:val="21"/>
              </w:rPr>
            </w:pPr>
          </w:p>
          <w:p w14:paraId="1E322EA1">
            <w:pPr>
              <w:rPr>
                <w:sz w:val="21"/>
                <w:szCs w:val="21"/>
              </w:rPr>
            </w:pPr>
          </w:p>
          <w:p w14:paraId="3BCCE30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232B7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C0B4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479B8B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E2812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9066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BBBAA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7767FE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B16CA6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C8E7D5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F3A724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099EE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B0B1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62CC03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A7FB15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DF8C842">
      <w:pPr>
        <w:pStyle w:val="2"/>
      </w:pPr>
    </w:p>
    <w:p w14:paraId="6EA9930C">
      <w:pPr>
        <w:pStyle w:val="2"/>
      </w:pPr>
    </w:p>
    <w:p w14:paraId="3317DECA">
      <w:pPr>
        <w:pStyle w:val="2"/>
      </w:pPr>
    </w:p>
    <w:p w14:paraId="75B7C9C9">
      <w:pPr>
        <w:pStyle w:val="2"/>
      </w:pPr>
    </w:p>
    <w:p w14:paraId="4EF557AF">
      <w:pPr>
        <w:pStyle w:val="2"/>
      </w:pPr>
    </w:p>
    <w:p w14:paraId="59FFE930">
      <w:pPr>
        <w:pStyle w:val="2"/>
      </w:pPr>
    </w:p>
    <w:p w14:paraId="6E08A078">
      <w:pPr>
        <w:pStyle w:val="2"/>
      </w:pPr>
    </w:p>
    <w:p w14:paraId="67EFE555">
      <w:pPr>
        <w:pStyle w:val="2"/>
      </w:pPr>
    </w:p>
    <w:p w14:paraId="25CC8B4F">
      <w:pPr>
        <w:pStyle w:val="2"/>
      </w:pPr>
    </w:p>
    <w:p w14:paraId="7737BB18">
      <w:pPr>
        <w:pStyle w:val="2"/>
      </w:pPr>
    </w:p>
    <w:p w14:paraId="2EF131DD">
      <w:pPr>
        <w:pStyle w:val="2"/>
      </w:pPr>
    </w:p>
    <w:p w14:paraId="1FCF2F32">
      <w:pPr>
        <w:pStyle w:val="2"/>
      </w:pPr>
    </w:p>
    <w:p w14:paraId="08F464ED">
      <w:pPr>
        <w:pStyle w:val="2"/>
      </w:pPr>
    </w:p>
    <w:p w14:paraId="71543589">
      <w:pPr>
        <w:pStyle w:val="2"/>
      </w:pPr>
    </w:p>
    <w:p w14:paraId="6ED00F4E">
      <w:pPr>
        <w:pStyle w:val="2"/>
      </w:pPr>
    </w:p>
    <w:p w14:paraId="7D3D0751">
      <w:pPr>
        <w:pStyle w:val="2"/>
      </w:pPr>
    </w:p>
    <w:p w14:paraId="5216A855">
      <w:pPr>
        <w:pStyle w:val="2"/>
      </w:pPr>
    </w:p>
    <w:p w14:paraId="20BABAE8">
      <w:pPr>
        <w:pStyle w:val="2"/>
      </w:pPr>
    </w:p>
    <w:p w14:paraId="23657C4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C0CAEA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696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8B88B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D0912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E6C6C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764B59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6F8D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49A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936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7F7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0D47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80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1BFC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A9B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F52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451B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932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1772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57DC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C0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51A9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FC3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1A7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47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8ED5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43EB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517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B568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73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F36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D3E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540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8966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C16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C7B7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72C6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0B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3183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673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B1C3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192D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30D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41C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49D7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B4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01FB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41B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938B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5835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0645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50DC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8D3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B2A3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43D2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EF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2AE1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54A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C2BD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44C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3D6D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C38B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BC0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76A8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47C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BA7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6160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770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4613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664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B41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413D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5F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B847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730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DA05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F28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F21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B2A6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C18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02A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DE1D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0D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1C0F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050D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EA03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DA83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D3C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B943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81E0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A6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6F7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054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DE62F0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64B977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40CB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6FA7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AEF8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2998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8D4672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BEE2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9BEB68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F366F7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6C777B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7F0D5E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9D3856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6DCA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CBA411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E14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562135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2927DC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2796425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9575B76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1137</Words>
  <Characters>1323</Characters>
  <Lines>9</Lines>
  <Paragraphs>2</Paragraphs>
  <TotalTime>0</TotalTime>
  <ScaleCrop>false</ScaleCrop>
  <LinksUpToDate>false</LinksUpToDate>
  <CharactersWithSpaces>1365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2025-06-27T05:34:53Z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