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22049-2025-Q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8703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信阳市禾立精密制造有限公司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周长润</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周长润</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5475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信阳市禾立精密制造有限公司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周长润</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2025-N1QMS-1465923</w:t>
            </w:r>
          </w:p>
        </w:tc>
        <w:tc>
          <w:tcPr>
            <w:tcW w:w="3145" w:type="dxa"/>
            <w:vAlign w:val="center"/>
          </w:tcPr>
          <w:p w14:paraId="1EF07270">
            <w:pPr>
              <w:spacing w:line="360" w:lineRule="exact"/>
              <w:jc w:val="center"/>
              <w:rPr>
                <w:szCs w:val="21"/>
              </w:rPr>
            </w:pPr>
            <w:r>
              <w:t>18.02.06</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2025年12月22日上午至2025年12月22日下午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Q:机械零件、零部件加工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河南省信阳市浉河区五星街道南湖路108号694厂内</w:t>
      </w:r>
    </w:p>
    <w:p w14:paraId="5FB2C4BD">
      <w:pPr>
        <w:spacing w:line="360" w:lineRule="auto"/>
        <w:ind w:firstLine="420" w:firstLineChars="200"/>
      </w:pPr>
      <w:r>
        <w:rPr>
          <w:rFonts w:hint="eastAsia"/>
        </w:rPr>
        <w:t>办公地址：</w:t>
      </w:r>
      <w:r>
        <w:rPr>
          <w:rFonts w:hint="eastAsia"/>
        </w:rPr>
        <w:t>河南省信阳市浉河区五星街道南湖路108号694厂内</w:t>
      </w:r>
    </w:p>
    <w:p w14:paraId="3E2A92FF">
      <w:pPr>
        <w:spacing w:line="360" w:lineRule="auto"/>
        <w:ind w:firstLine="420" w:firstLineChars="200"/>
      </w:pPr>
      <w:r>
        <w:rPr>
          <w:rFonts w:hint="eastAsia"/>
        </w:rPr>
        <w:t>经营地址：</w:t>
      </w:r>
      <w:bookmarkStart w:id="14" w:name="生产地址"/>
      <w:bookmarkEnd w:id="14"/>
      <w:r>
        <w:rPr>
          <w:rFonts w:hint="eastAsia"/>
        </w:rPr>
        <w:t>河南省信阳市浉河区五星街道南湖路108号694厂内</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2025年12月20日 13:30至2025年12月20日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信阳市禾立精密制造有限公司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2781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