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11435-2025-EO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45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陕西众合昌达机电科技有限公司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32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陕西众合昌达机电科技有限公司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2025-N1OHSMS-2263290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2023-N1EMS-2263290</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2025年12月01日下午至2025年12月03日下午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O:金属零件的机械加工所涉及场所的相关职业健康安全管理活动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E:金属零件的机械加工所涉及场所的相关环境管理活动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陕西省咸阳市礼泉县陕西再生资源产业园三和新智造有限公司3号厂房</w:t>
      </w:r>
    </w:p>
    <w:p w14:paraId="5FB2C4BD">
      <w:pPr>
        <w:spacing w:line="360" w:lineRule="auto"/>
        <w:ind w:firstLine="420" w:firstLineChars="200"/>
      </w:pPr>
      <w:r>
        <w:rPr>
          <w:rFonts w:hint="eastAsia"/>
        </w:rPr>
        <w:t>办公地址：</w:t>
      </w:r>
      <w:r>
        <w:rPr>
          <w:rFonts w:hint="eastAsia"/>
        </w:rPr>
        <w:t>陕西省咸阳市礼泉县陕西再生资源产业园三和新智造有限公司3号厂房</w:t>
      </w:r>
    </w:p>
    <w:p w14:paraId="3E2A92FF">
      <w:pPr>
        <w:spacing w:line="360" w:lineRule="auto"/>
        <w:ind w:firstLine="420" w:firstLineChars="200"/>
      </w:pPr>
      <w:r>
        <w:rPr>
          <w:rFonts w:hint="eastAsia"/>
        </w:rPr>
        <w:t>经营地址：</w:t>
      </w:r>
      <w:bookmarkStart w:id="14" w:name="生产地址"/>
      <w:bookmarkEnd w:id="14"/>
      <w:r>
        <w:rPr>
          <w:rFonts w:hint="eastAsia"/>
        </w:rPr>
        <w:t>陕西省咸阳市礼泉县陕西再生资源产业园三和新智造有限公司3号厂房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陕西众合昌达机电科技有限公司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24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