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辽宁启晟电力科技有限公司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10736-2025-Q</w:t>
            </w:r>
          </w:p>
        </w:tc>
      </w:tr>
      <w:tr w14:paraId="2F6137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辽宁省大连市甘井子区大连湾镇李家村</w:t>
            </w:r>
          </w:p>
        </w:tc>
      </w:tr>
      <w:tr w14:paraId="5A1430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辽宁省大连市甘井子区大连湾镇李家村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王开成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13940801913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15</w:t>
            </w:r>
          </w:p>
        </w:tc>
      </w:tr>
      <w:tr w14:paraId="7668CE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13322234995@189.cn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2025年06月21日 08:00至2025年06月21日 12:00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 w14:paraId="04622E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3E047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质量管理体系</w:t>
            </w:r>
          </w:p>
        </w:tc>
      </w:tr>
      <w:tr w14:paraId="3A471E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 w14:paraId="12BD39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8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8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0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1" w:name="审核范围"/>
            <w:bookmarkEnd w:id="11"/>
            <w:r>
              <w:rPr>
                <w:rFonts w:hint="eastAsia"/>
                <w:sz w:val="21"/>
                <w:szCs w:val="21"/>
              </w:rPr>
              <w:t>Q:电力设施器材（电能计量箱、配电箱隔离开关、熔断开关、防鸟设备、防撞墩、速差式防坠器、标识牌、拉线保护套、铅封、紧固件） 、电力金具、铁附件、 玻璃钢制品的生产(3C强制性产品除外)</w:t>
            </w:r>
          </w:p>
          <w:p w14:paraId="43A75A1A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2" w:name="专业代码"/>
            <w:bookmarkEnd w:id="12"/>
            <w:r>
              <w:rPr>
                <w:rFonts w:hint="eastAsia"/>
                <w:sz w:val="21"/>
                <w:szCs w:val="21"/>
              </w:rPr>
              <w:t>14.02.04,15.01.04,17.12.04,17.12.05,19.05.01,19.09.02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删减条款"/>
            <w:bookmarkEnd w:id="13"/>
          </w:p>
        </w:tc>
      </w:tr>
      <w:tr w14:paraId="474276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孙倩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2025-N1QMS-2267703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14.02.04,17.12.04,17.12.05,19.05.01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13604084892</w:t>
            </w:r>
          </w:p>
        </w:tc>
      </w:tr>
      <w:tr w14:paraId="501A8A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0DACF8ED">
            <w:pPr>
              <w:jc w:val="center"/>
            </w:pPr>
          </w:p>
        </w:tc>
        <w:tc>
          <w:tcPr>
            <w:tcW w:w="885" w:type="dxa"/>
            <w:vAlign w:val="center"/>
          </w:tcPr>
          <w:p w14:paraId="0939B860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669ED1E6">
            <w:pPr>
              <w:jc w:val="center"/>
            </w:pPr>
            <w:r>
              <w:t>郭志鹏</w:t>
            </w:r>
          </w:p>
        </w:tc>
        <w:tc>
          <w:tcPr>
            <w:tcW w:w="850" w:type="dxa"/>
            <w:vAlign w:val="center"/>
          </w:tcPr>
          <w:p w14:paraId="39CAC509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26DBEB09">
            <w:pPr>
              <w:jc w:val="both"/>
            </w:pPr>
            <w:r>
              <w:t>64010319890722918</w:t>
            </w:r>
          </w:p>
        </w:tc>
        <w:tc>
          <w:tcPr>
            <w:tcW w:w="3684" w:type="dxa"/>
            <w:gridSpan w:val="9"/>
            <w:vAlign w:val="center"/>
          </w:tcPr>
          <w:p w14:paraId="45AC1D7D">
            <w:pPr>
              <w:jc w:val="center"/>
            </w:pPr>
            <w:r>
              <w:t>14.02.04,15.01.04,19.09.02</w:t>
            </w:r>
          </w:p>
        </w:tc>
        <w:tc>
          <w:tcPr>
            <w:tcW w:w="1560" w:type="dxa"/>
            <w:gridSpan w:val="2"/>
            <w:vAlign w:val="center"/>
          </w:tcPr>
          <w:p w14:paraId="50A3A2F0">
            <w:pPr>
              <w:jc w:val="center"/>
            </w:pPr>
            <w:r>
              <w:t>13190115119</w:t>
            </w:r>
          </w:p>
        </w:tc>
      </w:tr>
      <w:tr w14:paraId="387FE8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6FB4C9F4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备注</w:t>
            </w:r>
          </w:p>
        </w:tc>
        <w:tc>
          <w:tcPr>
            <w:tcW w:w="10528" w:type="dxa"/>
            <w:gridSpan w:val="19"/>
            <w:vAlign w:val="center"/>
          </w:tcPr>
          <w:p w14:paraId="64C38515">
            <w:pPr>
              <w:jc w:val="center"/>
              <w:rPr>
                <w:rFonts w:hint="default" w:eastAsia="宋体"/>
                <w:lang w:val="en-US" w:eastAsia="zh-CN"/>
              </w:rPr>
            </w:pPr>
            <w:bookmarkStart w:id="15" w:name="_GoBack"/>
            <w:r>
              <w:rPr>
                <w:rFonts w:hint="eastAsia"/>
                <w:lang w:val="en-US" w:eastAsia="zh-CN"/>
              </w:rPr>
              <w:t>技术专家：</w:t>
            </w:r>
            <w:r>
              <w:t>郭志鹏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  <w:lang w:val="en-US" w:eastAsia="zh-CN"/>
              </w:rPr>
              <w:t>专业代码：</w:t>
            </w:r>
            <w:r>
              <w:t>14.02.04,15.01.04,19.09.02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  <w:lang w:val="en-US" w:eastAsia="zh-CN"/>
              </w:rPr>
              <w:t>工作单位：中广中胜（大连）电力物资商贸有限公司</w:t>
            </w:r>
            <w:bookmarkEnd w:id="15"/>
          </w:p>
        </w:tc>
      </w:tr>
      <w:tr w14:paraId="5D075F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4" w:name="审核派遣人"/>
            <w:bookmarkEnd w:id="14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2025-06-19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2"/>
      </w:pPr>
    </w:p>
    <w:p w14:paraId="5DF4CF85">
      <w:pPr>
        <w:pStyle w:val="2"/>
      </w:pPr>
    </w:p>
    <w:p w14:paraId="427845DD">
      <w:pPr>
        <w:pStyle w:val="2"/>
      </w:pPr>
    </w:p>
    <w:p w14:paraId="251847DF">
      <w:pPr>
        <w:pStyle w:val="2"/>
      </w:pPr>
    </w:p>
    <w:p w14:paraId="04DEAB95">
      <w:pPr>
        <w:pStyle w:val="2"/>
      </w:pPr>
    </w:p>
    <w:p w14:paraId="00D28D70">
      <w:pPr>
        <w:pStyle w:val="2"/>
      </w:pPr>
    </w:p>
    <w:p w14:paraId="19517BB3">
      <w:pPr>
        <w:pStyle w:val="2"/>
      </w:pPr>
    </w:p>
    <w:p w14:paraId="466545F4">
      <w:pPr>
        <w:pStyle w:val="2"/>
      </w:pPr>
    </w:p>
    <w:p w14:paraId="05774474">
      <w:pPr>
        <w:pStyle w:val="2"/>
      </w:pPr>
    </w:p>
    <w:p w14:paraId="30C0460B">
      <w:pPr>
        <w:pStyle w:val="2"/>
      </w:pPr>
    </w:p>
    <w:p w14:paraId="09E33183">
      <w:pPr>
        <w:pStyle w:val="2"/>
      </w:pPr>
    </w:p>
    <w:p w14:paraId="64A97636">
      <w:pPr>
        <w:pStyle w:val="2"/>
      </w:pPr>
    </w:p>
    <w:p w14:paraId="0FBEEC47">
      <w:pPr>
        <w:pStyle w:val="2"/>
      </w:pPr>
    </w:p>
    <w:p w14:paraId="4B4E9E82">
      <w:pPr>
        <w:pStyle w:val="2"/>
      </w:pPr>
    </w:p>
    <w:p w14:paraId="59CD0559">
      <w:pPr>
        <w:pStyle w:val="2"/>
      </w:pPr>
    </w:p>
    <w:p w14:paraId="79850F4A">
      <w:pPr>
        <w:pStyle w:val="2"/>
      </w:pPr>
    </w:p>
    <w:p w14:paraId="3F0ADA18">
      <w:pPr>
        <w:pStyle w:val="2"/>
      </w:pPr>
    </w:p>
    <w:p w14:paraId="2560D5A2">
      <w:pPr>
        <w:pStyle w:val="2"/>
      </w:pPr>
    </w:p>
    <w:p w14:paraId="76B0FD6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孙倩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B7035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B0BC4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294.05pt;margin-top:15pt;height:18.2pt;width:235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30D802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xYmU1NmYyMWFkZjYyZDEwZTNjMWQwOWJhNGExYWYifQ=="/>
  </w:docVars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024968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1205</Words>
  <Characters>1481</Characters>
  <Lines>11</Lines>
  <Paragraphs>3</Paragraphs>
  <TotalTime>1</TotalTime>
  <ScaleCrop>false</ScaleCrop>
  <LinksUpToDate>false</LinksUpToDate>
  <CharactersWithSpaces>1521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zhao</cp:lastModifiedBy>
  <dcterms:modified xsi:type="dcterms:W3CDTF">2025-06-19T02:19:53Z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2052-12.1.0.21541</vt:lpwstr>
  </property>
  <property fmtid="{D5CDD505-2E9C-101B-9397-08002B2CF9AE}" pid="4" name="KSOTemplateDocerSaveRecord">
    <vt:lpwstr>eyJoZGlkIjoiNWEzMzY5YjcyODIxMDdhOTdjZjA2N2Y1MzU2MzVkNzMifQ==</vt:lpwstr>
  </property>
</Properties>
</file>