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21379-2025-QEO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0345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四川新轩盛塑业有限公司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陈伟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陈伟、余家龙</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4677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四川新轩盛塑业有限公司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陈伟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2024-N1OHSMS-1265256</w:t>
            </w:r>
          </w:p>
        </w:tc>
        <w:tc>
          <w:tcPr>
            <w:tcW w:w="3145" w:type="dxa"/>
            <w:vAlign w:val="center"/>
          </w:tcPr>
          <w:p w14:paraId="1EF07270">
            <w:pPr>
              <w:spacing w:line="360" w:lineRule="exact"/>
              <w:jc w:val="center"/>
              <w:rPr>
                <w:szCs w:val="21"/>
              </w:rPr>
            </w:pPr>
            <w:r>
              <w:t>14.02.02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陈伟</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2024-N1EMS-2265256</w:t>
            </w:r>
          </w:p>
        </w:tc>
        <w:tc>
          <w:tcPr>
            <w:tcW w:w="3145" w:type="dxa"/>
            <w:vAlign w:val="center"/>
          </w:tcPr>
          <w:p w14:paraId="0773CEA1">
            <w:pPr>
              <w:spacing w:line="360" w:lineRule="exact"/>
              <w:jc w:val="center"/>
            </w:pPr>
            <w:r>
              <w:t>14.02.02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陈伟</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2023-N1QMS-2265256</w:t>
            </w:r>
          </w:p>
        </w:tc>
        <w:tc>
          <w:tcPr>
            <w:tcW w:w="3145" w:type="dxa"/>
            <w:vAlign w:val="center"/>
          </w:tcPr>
          <w:p w14:paraId="7F43F701">
            <w:pPr>
              <w:spacing w:line="360" w:lineRule="exact"/>
              <w:jc w:val="center"/>
            </w:pPr>
            <w:r>
              <w:t>14.02.02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2024-N1OHSMS-2262293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2023-N1EMS-2262293</w:t>
            </w:r>
          </w:p>
        </w:tc>
        <w:tc>
          <w:tcPr>
            <w:tcW w:w="3145" w:type="dxa"/>
            <w:vAlign w:val="center"/>
          </w:tcPr>
          <w:p>
            <w:pPr>
              <w:jc w:val="center"/>
            </w:pPr>
            <w:r>
              <w:t>14.02.02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2023-N1QMS-2262293</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2025年09月25日上午至2025年09月26日下午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E:塑料托盘、塑料周转箱的生产(需资质许可的除外)所涉及场所的相关环境管理活动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Q:塑料托盘、塑料周转箱的生产(需资质许可的除外)</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O:塑料托盘、塑料周转箱的生产(需资质许可的除外)所涉及场所的相关职业健康安全管理活动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四川省德阳市广汉市湘潭路八段8号</w:t>
      </w:r>
    </w:p>
    <w:p w14:paraId="5FB2C4BD">
      <w:pPr>
        <w:spacing w:line="360" w:lineRule="auto"/>
        <w:ind w:firstLine="420" w:firstLineChars="200"/>
      </w:pPr>
      <w:r>
        <w:rPr>
          <w:rFonts w:hint="eastAsia"/>
        </w:rPr>
        <w:t>办公地址：</w:t>
      </w:r>
      <w:r>
        <w:rPr>
          <w:rFonts w:hint="eastAsia"/>
        </w:rPr>
        <w:t>四川省德阳市广汉市湘潭路八段8号</w:t>
      </w:r>
    </w:p>
    <w:p w14:paraId="3E2A92FF">
      <w:pPr>
        <w:spacing w:line="360" w:lineRule="auto"/>
        <w:ind w:firstLine="420" w:firstLineChars="200"/>
      </w:pPr>
      <w:r>
        <w:rPr>
          <w:rFonts w:hint="eastAsia"/>
        </w:rPr>
        <w:t>经营地址：</w:t>
      </w:r>
      <w:bookmarkStart w:id="14" w:name="生产地址"/>
      <w:bookmarkEnd w:id="14"/>
      <w:r>
        <w:rPr>
          <w:rFonts w:hint="eastAsia"/>
        </w:rPr>
        <w:t>四川省德阳市广汉市湘潭路八段8号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2025年09月22日 14:00至2025年09月24日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四川新轩盛塑业有限公司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陈伟、余家龙</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712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