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北京广宇华泽机电工程有限公司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91110113MA01RC3M7Q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北京广宇华泽机电工程有限公司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北京市顺义区空港街道三山新新家园四区2号楼四层1735室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北京市通州区梨园镇通景园192号楼3单元2006室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E:不锈钢栏杆的销售所涉及场所的相关环境管理活动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Q:不锈钢栏杆的销售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O:不锈钢栏杆的销售所涉及场所的相关职业健康安全管理活动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北京广宇华泽机电工程有限公司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北京市顺义区空港街道三山新新家园四区2号楼四层1735室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北京市通州区梨园镇通景园192号楼3单元2006室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E:不锈钢栏杆的销售所涉及场所的相关环境管理活动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Q:不锈钢栏杆的销售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O:不锈钢栏杆的销售所涉及场所的相关职业健康安全管理活动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978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