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河北星祚新能源科技有限公司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华云峰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19134144485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17204305@qq.com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Q:新材料（金属、陶瓷、高分子、涂料及其复合材料）的技术开发、服务、推广；水性涂料的制造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E:新材料（金属、陶瓷、高分子、涂料及其复合材料）的技术开发、服务、推广；水性涂料的制造所涉及场所的相关环境管理活动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S:新材料（金属、陶瓷、高分子、涂料及其复合材料）的技术开发、服务、推广；水性涂料的制造所涉及场所的相关职业健康安全管理活动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Q:12.03.00,34.03.02,E:12.03.00,34.03.02,S:12.03.00,34.03.02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12.03.00,34.03.02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4384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2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