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辽宁润通电力科技有限公司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孙妍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孙妍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2025年10月13日上午至2025年10月13日上午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7533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